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30CA" w14:textId="38C56E66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  <w:r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336C0BDD">
            <wp:simplePos x="0" y="0"/>
            <wp:positionH relativeFrom="column">
              <wp:posOffset>-24765</wp:posOffset>
            </wp:positionH>
            <wp:positionV relativeFrom="paragraph">
              <wp:posOffset>59690</wp:posOffset>
            </wp:positionV>
            <wp:extent cx="2880995" cy="524510"/>
            <wp:effectExtent l="0" t="0" r="0" b="8890"/>
            <wp:wrapSquare wrapText="bothSides"/>
            <wp:docPr id="22" name="Immagine 3" descr="Logo della camera di Commercio della Toscana Nord-O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 descr="Logo della camera di Commercio della Toscana Nord-Ov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3E9C2" w14:textId="77777777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</w:p>
    <w:p w14:paraId="33586617" w14:textId="77777777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</w:p>
    <w:p w14:paraId="09D2B845" w14:textId="77777777" w:rsidR="007270BE" w:rsidRDefault="007270BE" w:rsidP="007911E2">
      <w:pPr>
        <w:rPr>
          <w:rFonts w:ascii="Fedra Sans Std Demi" w:hAnsi="Fedra Sans Std Demi" w:cs="Calibri"/>
          <w:noProof/>
          <w:color w:val="071D49"/>
          <w:sz w:val="28"/>
          <w:szCs w:val="28"/>
        </w:rPr>
      </w:pPr>
    </w:p>
    <w:p w14:paraId="42759C94" w14:textId="46DD745A" w:rsidR="007911E2" w:rsidRPr="00577EA1" w:rsidRDefault="007911E2" w:rsidP="007911E2">
      <w:pPr>
        <w:rPr>
          <w:rFonts w:ascii="Calibri" w:hAnsi="Calibri" w:cs="Calibri"/>
          <w:b/>
          <w:color w:val="808080"/>
          <w:sz w:val="4"/>
          <w:szCs w:val="4"/>
        </w:rPr>
      </w:pPr>
      <w:r w:rsidRPr="007911E2">
        <w:rPr>
          <w:rFonts w:ascii="Calibri" w:hAnsi="Calibri" w:cs="Calibri"/>
          <w:b/>
          <w:color w:val="808080"/>
          <w:sz w:val="44"/>
          <w:szCs w:val="44"/>
        </w:rPr>
        <w:t xml:space="preserve">Comunicato </w:t>
      </w:r>
      <w:r w:rsidRPr="007911E2">
        <w:rPr>
          <w:rFonts w:ascii="Calibri" w:hAnsi="Calibri" w:cs="Calibri"/>
          <w:b/>
          <w:color w:val="7F7F7F"/>
          <w:sz w:val="44"/>
          <w:szCs w:val="44"/>
        </w:rPr>
        <w:t>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3B529A25" w14:textId="7398A686" w:rsidR="005608EF" w:rsidRDefault="005608EF" w:rsidP="005B2DF2">
      <w:pPr>
        <w:spacing w:after="240"/>
        <w:rPr>
          <w:rFonts w:ascii="Calibri" w:eastAsia="Calibri" w:hAnsi="Calibri" w:cs="Calibri"/>
          <w:b/>
          <w:bCs/>
          <w:i/>
          <w:sz w:val="36"/>
          <w:szCs w:val="36"/>
        </w:rPr>
      </w:pPr>
      <w:r w:rsidRPr="005608EF">
        <w:rPr>
          <w:rFonts w:ascii="Calibri" w:eastAsia="Calibri" w:hAnsi="Calibri" w:cs="Calibri"/>
          <w:b/>
          <w:bCs/>
          <w:sz w:val="36"/>
          <w:szCs w:val="36"/>
        </w:rPr>
        <w:t>Toscana Nord-Ovest, la Camera di Commercio vara la "Manovra"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per il 2026</w:t>
      </w:r>
      <w:r w:rsidRPr="005608EF">
        <w:rPr>
          <w:rFonts w:ascii="Calibri" w:eastAsia="Calibri" w:hAnsi="Calibri" w:cs="Calibri"/>
          <w:b/>
          <w:bCs/>
          <w:sz w:val="36"/>
          <w:szCs w:val="36"/>
        </w:rPr>
        <w:t>: 9 milioni di euro per il futuro delle imprese</w:t>
      </w:r>
    </w:p>
    <w:p w14:paraId="4504E834" w14:textId="767B01A3" w:rsidR="005608EF" w:rsidRPr="00B4270D" w:rsidRDefault="005608EF" w:rsidP="005B2DF2">
      <w:pPr>
        <w:spacing w:after="240"/>
        <w:rPr>
          <w:rFonts w:ascii="Calibri" w:eastAsia="Calibri" w:hAnsi="Calibri" w:cs="Calibri"/>
          <w:b/>
          <w:bCs/>
          <w:i/>
          <w:szCs w:val="24"/>
        </w:rPr>
      </w:pPr>
      <w:r w:rsidRPr="00B4270D">
        <w:rPr>
          <w:rFonts w:ascii="Calibri" w:eastAsia="Calibri" w:hAnsi="Calibri" w:cs="Calibri"/>
          <w:b/>
          <w:bCs/>
          <w:i/>
          <w:szCs w:val="24"/>
        </w:rPr>
        <w:t>Un piano ambizioso approvato dalla Giunta: l’Ente trasforma il prelievo fiscale in carburante per l’innovazione, la sostenibilità e la tutela del mercato nelle province di Lucca, Pisa e Massa-Carrara.</w:t>
      </w:r>
    </w:p>
    <w:p w14:paraId="27723CFD" w14:textId="5BCBC27F" w:rsidR="005608EF" w:rsidRPr="005608EF" w:rsidRDefault="00956C61" w:rsidP="005608EF">
      <w:pPr>
        <w:spacing w:after="240"/>
        <w:rPr>
          <w:rFonts w:ascii="Calibri" w:hAnsi="Calibri" w:cs="Calibri"/>
          <w:bCs/>
          <w:noProof/>
        </w:rPr>
      </w:pPr>
      <w:r w:rsidRPr="005465B4">
        <w:rPr>
          <w:rFonts w:ascii="Calibri" w:hAnsi="Calibri" w:cs="Calibri"/>
          <w:b/>
          <w:i/>
          <w:noProof/>
          <w:szCs w:val="24"/>
        </w:rPr>
        <w:t>Viareggio</w:t>
      </w:r>
      <w:r w:rsidR="001D2F3C" w:rsidRPr="005465B4">
        <w:rPr>
          <w:rFonts w:ascii="Calibri" w:hAnsi="Calibri" w:cs="Calibri"/>
          <w:b/>
          <w:i/>
          <w:noProof/>
          <w:szCs w:val="24"/>
        </w:rPr>
        <w:t>,</w:t>
      </w:r>
      <w:r w:rsidR="00EF513D" w:rsidRPr="005465B4">
        <w:rPr>
          <w:rFonts w:ascii="Calibri" w:hAnsi="Calibri" w:cs="Calibri"/>
          <w:b/>
          <w:i/>
          <w:noProof/>
          <w:szCs w:val="24"/>
        </w:rPr>
        <w:t xml:space="preserve"> </w:t>
      </w:r>
      <w:r w:rsidR="00DD17A8">
        <w:rPr>
          <w:rFonts w:ascii="Calibri" w:hAnsi="Calibri" w:cs="Calibri"/>
          <w:b/>
          <w:i/>
          <w:noProof/>
          <w:szCs w:val="24"/>
        </w:rPr>
        <w:t>02 febbraio</w:t>
      </w:r>
      <w:r w:rsidRPr="005465B4">
        <w:rPr>
          <w:rFonts w:ascii="Calibri" w:hAnsi="Calibri" w:cs="Calibri"/>
          <w:b/>
          <w:i/>
          <w:noProof/>
          <w:szCs w:val="24"/>
        </w:rPr>
        <w:t xml:space="preserve"> 202</w:t>
      </w:r>
      <w:r w:rsidR="005B2DF2">
        <w:rPr>
          <w:rFonts w:ascii="Calibri" w:hAnsi="Calibri" w:cs="Calibri"/>
          <w:b/>
          <w:i/>
          <w:noProof/>
          <w:szCs w:val="24"/>
        </w:rPr>
        <w:t>6</w:t>
      </w:r>
      <w:r w:rsidRPr="00697E11">
        <w:rPr>
          <w:rFonts w:ascii="Calibri" w:hAnsi="Calibri" w:cs="Calibri"/>
          <w:b/>
          <w:i/>
          <w:noProof/>
          <w:szCs w:val="24"/>
        </w:rPr>
        <w:t>.</w:t>
      </w:r>
      <w:r w:rsidRPr="00697E11">
        <w:rPr>
          <w:rFonts w:ascii="Calibri" w:hAnsi="Calibri" w:cs="Calibri"/>
          <w:bCs/>
          <w:noProof/>
          <w:szCs w:val="24"/>
        </w:rPr>
        <w:t xml:space="preserve"> </w:t>
      </w:r>
      <w:r w:rsidR="005608EF" w:rsidRPr="005608EF">
        <w:rPr>
          <w:rFonts w:ascii="Calibri" w:hAnsi="Calibri" w:cs="Calibri"/>
          <w:bCs/>
          <w:noProof/>
        </w:rPr>
        <w:t xml:space="preserve">Non un semplice </w:t>
      </w:r>
      <w:r w:rsidR="005608EF">
        <w:rPr>
          <w:rFonts w:ascii="Calibri" w:hAnsi="Calibri" w:cs="Calibri"/>
          <w:bCs/>
          <w:noProof/>
        </w:rPr>
        <w:t>stanziamento</w:t>
      </w:r>
      <w:r w:rsidR="005608EF" w:rsidRPr="005608EF">
        <w:rPr>
          <w:rFonts w:ascii="Calibri" w:hAnsi="Calibri" w:cs="Calibri"/>
          <w:bCs/>
          <w:noProof/>
        </w:rPr>
        <w:t xml:space="preserve">, ma un vero e proprio patto di sviluppo con il territorio. La Giunta della Camera di Commercio della Toscana Nord-Ovest ha deliberato il proprio “Programma Promozionale” per il 2026, mettendo sul piatto la cifra record di 9 milioni di euro. Si tratta di un investimento massiccio, interamente destinato a interventi diretti che andranno a beneficio del variegato e vitale tessuto imprenditoriale di questo </w:t>
      </w:r>
      <w:r w:rsidR="005608EF">
        <w:rPr>
          <w:rFonts w:ascii="Calibri" w:hAnsi="Calibri" w:cs="Calibri"/>
          <w:bCs/>
          <w:noProof/>
        </w:rPr>
        <w:t>lembo</w:t>
      </w:r>
      <w:r w:rsidR="005608EF" w:rsidRPr="005608EF">
        <w:rPr>
          <w:rFonts w:ascii="Calibri" w:hAnsi="Calibri" w:cs="Calibri"/>
          <w:bCs/>
          <w:noProof/>
        </w:rPr>
        <w:t xml:space="preserve"> </w:t>
      </w:r>
      <w:r w:rsidR="005608EF">
        <w:rPr>
          <w:rFonts w:ascii="Calibri" w:hAnsi="Calibri" w:cs="Calibri"/>
          <w:bCs/>
          <w:noProof/>
        </w:rPr>
        <w:t>di</w:t>
      </w:r>
      <w:r w:rsidR="005608EF" w:rsidRPr="005608EF">
        <w:rPr>
          <w:rFonts w:ascii="Calibri" w:hAnsi="Calibri" w:cs="Calibri"/>
          <w:bCs/>
          <w:noProof/>
        </w:rPr>
        <w:t xml:space="preserve"> Toscana.</w:t>
      </w:r>
    </w:p>
    <w:p w14:paraId="14145DC4" w14:textId="29B46113" w:rsidR="005608EF" w:rsidRPr="005608EF" w:rsidRDefault="005608EF" w:rsidP="005608EF">
      <w:pPr>
        <w:spacing w:after="240"/>
        <w:rPr>
          <w:rFonts w:ascii="Calibri" w:hAnsi="Calibri" w:cs="Calibri"/>
          <w:bCs/>
          <w:noProof/>
          <w:szCs w:val="24"/>
        </w:rPr>
      </w:pPr>
      <w:r w:rsidRPr="005608EF">
        <w:rPr>
          <w:rFonts w:ascii="Calibri" w:hAnsi="Calibri" w:cs="Calibri"/>
          <w:bCs/>
          <w:noProof/>
          <w:szCs w:val="24"/>
        </w:rPr>
        <w:t>Il dato di 9 milioni di euro non è casuale: rappresenta la totalità di quanto le oltre 127mila imprese che popolano il territorio delle tre province versano annualmente all'Ente tramite il diritto camerale. Un cerchio che si chiude,</w:t>
      </w:r>
      <w:r>
        <w:rPr>
          <w:rFonts w:ascii="Calibri" w:hAnsi="Calibri" w:cs="Calibri"/>
          <w:bCs/>
          <w:noProof/>
          <w:szCs w:val="24"/>
        </w:rPr>
        <w:t xml:space="preserve"> con</w:t>
      </w:r>
      <w:r w:rsidRPr="005608EF">
        <w:rPr>
          <w:rFonts w:ascii="Calibri" w:hAnsi="Calibri" w:cs="Calibri"/>
          <w:bCs/>
          <w:noProof/>
          <w:szCs w:val="24"/>
        </w:rPr>
        <w:t xml:space="preserve"> una "restituzione" che trasforma il contributo obbligatorio in opportunità concrete di crescita.</w:t>
      </w:r>
    </w:p>
    <w:p w14:paraId="6B67A9D9" w14:textId="343B26E9" w:rsidR="005608EF" w:rsidRPr="005608EF" w:rsidRDefault="005608EF" w:rsidP="005608EF">
      <w:pPr>
        <w:spacing w:after="240"/>
        <w:rPr>
          <w:rFonts w:ascii="Calibri" w:hAnsi="Calibri" w:cs="Calibri"/>
          <w:bCs/>
          <w:noProof/>
          <w:szCs w:val="24"/>
        </w:rPr>
      </w:pPr>
      <w:r w:rsidRPr="005608EF">
        <w:rPr>
          <w:rFonts w:ascii="Calibri" w:hAnsi="Calibri" w:cs="Calibri"/>
          <w:bCs/>
          <w:i/>
          <w:iCs/>
          <w:noProof/>
          <w:szCs w:val="24"/>
        </w:rPr>
        <w:t>“Con questa delibera, la Giunta ha voluto dare un segnale di estrema concretezza e responsabilità</w:t>
      </w:r>
      <w:r>
        <w:rPr>
          <w:rFonts w:ascii="Calibri" w:hAnsi="Calibri" w:cs="Calibri"/>
          <w:bCs/>
          <w:i/>
          <w:iCs/>
          <w:noProof/>
          <w:szCs w:val="24"/>
        </w:rPr>
        <w:t xml:space="preserve"> – </w:t>
      </w:r>
      <w:r w:rsidRPr="005608EF">
        <w:rPr>
          <w:rFonts w:ascii="Calibri" w:hAnsi="Calibri" w:cs="Calibri"/>
          <w:bCs/>
          <w:noProof/>
          <w:szCs w:val="24"/>
        </w:rPr>
        <w:t>afferma il Presidente della Camera di Commercio della Tos</w:t>
      </w:r>
      <w:r>
        <w:rPr>
          <w:rFonts w:ascii="Calibri" w:hAnsi="Calibri" w:cs="Calibri"/>
          <w:bCs/>
          <w:noProof/>
          <w:szCs w:val="24"/>
        </w:rPr>
        <w:t>c</w:t>
      </w:r>
      <w:r w:rsidRPr="005608EF">
        <w:rPr>
          <w:rFonts w:ascii="Calibri" w:hAnsi="Calibri" w:cs="Calibri"/>
          <w:bCs/>
          <w:noProof/>
          <w:szCs w:val="24"/>
        </w:rPr>
        <w:t>ana Nord-Ovest, Valter Tamburini</w:t>
      </w:r>
      <w:r>
        <w:rPr>
          <w:rFonts w:ascii="Calibri" w:hAnsi="Calibri" w:cs="Calibri"/>
          <w:bCs/>
          <w:i/>
          <w:iCs/>
          <w:noProof/>
          <w:szCs w:val="24"/>
        </w:rPr>
        <w:t>.</w:t>
      </w:r>
      <w:r w:rsidRPr="005608EF">
        <w:rPr>
          <w:rFonts w:ascii="Calibri" w:hAnsi="Calibri" w:cs="Calibri"/>
          <w:bCs/>
          <w:i/>
          <w:iCs/>
          <w:noProof/>
          <w:szCs w:val="24"/>
        </w:rPr>
        <w:t xml:space="preserve"> I 9 milioni di euro che investiremo nel 2026 coincidono esattamente con quanto le nostre imprese versano per il diritto annuale. È la dimostrazione tangibile del nostro ruolo: non siamo un ufficio amministrativo, ma il motore dello sviluppo di questo lembo di Toscana. Ogni euro pagato dalle imprese torna alle imprese sotto forma di servizi, innovazione e supporto alla competitività. In un momento di grandi trasformazioni globali, la Camera di Commercio sceglie di stare in prima linea, reinvestendo </w:t>
      </w:r>
      <w:r>
        <w:rPr>
          <w:rFonts w:ascii="Calibri" w:hAnsi="Calibri" w:cs="Calibri"/>
          <w:bCs/>
          <w:i/>
          <w:iCs/>
          <w:noProof/>
          <w:szCs w:val="24"/>
        </w:rPr>
        <w:t>quanto raccolto</w:t>
      </w:r>
      <w:r w:rsidRPr="005608EF">
        <w:rPr>
          <w:rFonts w:ascii="Calibri" w:hAnsi="Calibri" w:cs="Calibri"/>
          <w:bCs/>
          <w:i/>
          <w:iCs/>
          <w:noProof/>
          <w:szCs w:val="24"/>
        </w:rPr>
        <w:t xml:space="preserve"> sul territorio.”</w:t>
      </w:r>
    </w:p>
    <w:p w14:paraId="2FF127D8" w14:textId="67C3D987" w:rsidR="005608EF" w:rsidRPr="005608EF" w:rsidRDefault="005608EF" w:rsidP="005608EF">
      <w:pPr>
        <w:spacing w:after="240"/>
        <w:rPr>
          <w:rFonts w:ascii="Calibri" w:hAnsi="Calibri" w:cs="Calibri"/>
          <w:bCs/>
          <w:noProof/>
          <w:szCs w:val="24"/>
        </w:rPr>
      </w:pPr>
      <w:r w:rsidRPr="005608EF">
        <w:rPr>
          <w:rFonts w:ascii="Calibri" w:hAnsi="Calibri" w:cs="Calibri"/>
          <w:bCs/>
          <w:noProof/>
          <w:szCs w:val="24"/>
        </w:rPr>
        <w:t>Il piano approvato dalla Giunta si snoda lungo tre assi strategici, pensati per coprire ogni esigenza della filiera produttiva</w:t>
      </w:r>
      <w:r>
        <w:rPr>
          <w:rFonts w:ascii="Calibri" w:hAnsi="Calibri" w:cs="Calibri"/>
          <w:bCs/>
          <w:noProof/>
          <w:szCs w:val="24"/>
        </w:rPr>
        <w:t>.</w:t>
      </w:r>
    </w:p>
    <w:p w14:paraId="51925E70" w14:textId="337AC105" w:rsidR="005608EF" w:rsidRPr="005608EF" w:rsidRDefault="005608EF" w:rsidP="005608EF">
      <w:pPr>
        <w:spacing w:after="240"/>
        <w:rPr>
          <w:rFonts w:ascii="Calibri" w:hAnsi="Calibri" w:cs="Calibri"/>
          <w:bCs/>
          <w:noProof/>
          <w:szCs w:val="24"/>
        </w:rPr>
      </w:pPr>
      <w:r w:rsidRPr="005608EF">
        <w:rPr>
          <w:rFonts w:ascii="Calibri" w:hAnsi="Calibri" w:cs="Calibri"/>
          <w:b/>
          <w:bCs/>
          <w:noProof/>
          <w:szCs w:val="24"/>
        </w:rPr>
        <w:t>1. L'Efficienza al servizio del sistema (Asse 01 - 105.00</w:t>
      </w:r>
      <w:r>
        <w:rPr>
          <w:rFonts w:ascii="Calibri" w:hAnsi="Calibri" w:cs="Calibri"/>
          <w:b/>
          <w:bCs/>
          <w:noProof/>
          <w:szCs w:val="24"/>
        </w:rPr>
        <w:t>0</w:t>
      </w:r>
      <w:r w:rsidRPr="005608EF">
        <w:rPr>
          <w:rFonts w:ascii="Calibri" w:hAnsi="Calibri" w:cs="Calibri"/>
          <w:b/>
          <w:bCs/>
          <w:noProof/>
          <w:szCs w:val="24"/>
        </w:rPr>
        <w:t xml:space="preserve"> €)</w:t>
      </w:r>
      <w:r w:rsidRPr="005608EF">
        <w:rPr>
          <w:rFonts w:ascii="Calibri" w:hAnsi="Calibri" w:cs="Calibri"/>
          <w:bCs/>
          <w:noProof/>
          <w:szCs w:val="24"/>
        </w:rPr>
        <w:t xml:space="preserve"> Per guidare il cambiamento, l’Ente deve essere il primo a innovare. Queste risorse sono dedicate alla formazione continua del personale camerale e all'efficientamento dei processi digitali. L’obiettivo è una Pubblica Amministrazione agile, capace di rispondere in tempo reale alle necessità di un mercato che non aspetta.</w:t>
      </w:r>
    </w:p>
    <w:p w14:paraId="57E60F44" w14:textId="77777777" w:rsidR="0059430A" w:rsidRDefault="005608EF" w:rsidP="005608EF">
      <w:pPr>
        <w:spacing w:after="240"/>
        <w:rPr>
          <w:rFonts w:ascii="Calibri" w:hAnsi="Calibri" w:cs="Calibri"/>
          <w:bCs/>
          <w:noProof/>
          <w:szCs w:val="24"/>
        </w:rPr>
      </w:pPr>
      <w:r w:rsidRPr="005608EF">
        <w:rPr>
          <w:rFonts w:ascii="Calibri" w:hAnsi="Calibri" w:cs="Calibri"/>
          <w:b/>
          <w:bCs/>
          <w:noProof/>
          <w:szCs w:val="24"/>
        </w:rPr>
        <w:t>2. Il cuore dello sviluppo: Innovazione, Green e Mercati Esteri (Asse 02 - 8.369.616,00 €)</w:t>
      </w:r>
      <w:r w:rsidRPr="005608EF">
        <w:rPr>
          <w:rFonts w:ascii="Calibri" w:hAnsi="Calibri" w:cs="Calibri"/>
          <w:bCs/>
          <w:noProof/>
          <w:szCs w:val="24"/>
        </w:rPr>
        <w:t xml:space="preserve"> </w:t>
      </w:r>
      <w:r w:rsidRPr="0059430A">
        <w:rPr>
          <w:rFonts w:ascii="Calibri" w:hAnsi="Calibri" w:cs="Calibri"/>
          <w:bCs/>
          <w:noProof/>
          <w:szCs w:val="24"/>
        </w:rPr>
        <w:t xml:space="preserve">È la voce più consistente del bilancio, il vero volano della competitività. Oltre 8,3 milioni di euro saranno destinati a finanziare la "doppia transizione": quella digitale (Industria 4.0) e quella ecologica. </w:t>
      </w:r>
      <w:r w:rsidR="0059430A" w:rsidRPr="0059430A">
        <w:rPr>
          <w:rFonts w:ascii="Calibri" w:hAnsi="Calibri" w:cs="Calibri"/>
          <w:bCs/>
          <w:noProof/>
          <w:szCs w:val="24"/>
        </w:rPr>
        <w:t xml:space="preserve">Risorse consistenti saranno allocate all’internazionalizzazione, per accompagnare le piccole e medie imprese sui mercati globali; alla valorizzazione dei beni culturali, come leva identitaria e di sviluppo locale; allo sviluppo del turismo, attraverso il </w:t>
      </w:r>
      <w:r w:rsidR="0059430A" w:rsidRPr="0059430A">
        <w:rPr>
          <w:rFonts w:ascii="Calibri" w:hAnsi="Calibri" w:cs="Calibri"/>
          <w:bCs/>
          <w:noProof/>
          <w:szCs w:val="24"/>
        </w:rPr>
        <w:lastRenderedPageBreak/>
        <w:t>rafforzamento dei grandi attrattori territoriali; e al supporto all’orientamento al lavoro, consolidando il ponte tra scuola e impresa.</w:t>
      </w:r>
    </w:p>
    <w:p w14:paraId="1B986E4F" w14:textId="7F0AAEEF" w:rsidR="005608EF" w:rsidRPr="005608EF" w:rsidRDefault="005608EF" w:rsidP="005608EF">
      <w:pPr>
        <w:spacing w:after="240"/>
        <w:rPr>
          <w:rFonts w:ascii="Calibri" w:hAnsi="Calibri" w:cs="Calibri"/>
          <w:bCs/>
          <w:noProof/>
          <w:szCs w:val="24"/>
        </w:rPr>
      </w:pPr>
      <w:r w:rsidRPr="005608EF">
        <w:rPr>
          <w:rFonts w:ascii="Calibri" w:hAnsi="Calibri" w:cs="Calibri"/>
          <w:b/>
          <w:bCs/>
          <w:noProof/>
          <w:szCs w:val="24"/>
        </w:rPr>
        <w:t>3. Legalità e Semplificazione: le fondamenta del mercato (Asse 03 - 525.384,00 €)</w:t>
      </w:r>
      <w:r w:rsidRPr="005608EF">
        <w:rPr>
          <w:rFonts w:ascii="Calibri" w:hAnsi="Calibri" w:cs="Calibri"/>
          <w:bCs/>
          <w:noProof/>
          <w:szCs w:val="24"/>
        </w:rPr>
        <w:t xml:space="preserve"> La competitività passa inevitabilmente dalla trasparenza. La Giunta ha stanziato oltre mezzo milione di euro per promuovere la legalità economica, la tutela della fede pubblica e gli strumenti di risoluzione alternativa delle controversie come la mediazione. Meno burocrazia e più giustizia rapida significano un ambiente più attrattivo per gli investimenti e più sicuro per chi fa impresa onestamente.</w:t>
      </w:r>
    </w:p>
    <w:p w14:paraId="66486901" w14:textId="737E4CC7" w:rsidR="009F47CA" w:rsidRPr="005608EF" w:rsidRDefault="005608EF" w:rsidP="005608EF">
      <w:pPr>
        <w:spacing w:after="240"/>
        <w:rPr>
          <w:rFonts w:ascii="Calibri" w:hAnsi="Calibri" w:cs="Calibri"/>
          <w:bCs/>
          <w:noProof/>
          <w:szCs w:val="24"/>
        </w:rPr>
      </w:pPr>
      <w:r w:rsidRPr="005608EF">
        <w:rPr>
          <w:rFonts w:ascii="Calibri" w:hAnsi="Calibri" w:cs="Calibri"/>
          <w:bCs/>
          <w:noProof/>
          <w:szCs w:val="24"/>
        </w:rPr>
        <w:t xml:space="preserve">Con questa delibera, la Camera di Commercio della Toscana Nord-Ovest ribadisce la propria centralità nel sistema economico </w:t>
      </w:r>
      <w:r>
        <w:rPr>
          <w:rFonts w:ascii="Calibri" w:hAnsi="Calibri" w:cs="Calibri"/>
          <w:bCs/>
          <w:noProof/>
          <w:szCs w:val="24"/>
        </w:rPr>
        <w:t>delle tre province</w:t>
      </w:r>
      <w:r w:rsidRPr="005608EF">
        <w:rPr>
          <w:rFonts w:ascii="Calibri" w:hAnsi="Calibri" w:cs="Calibri"/>
          <w:bCs/>
          <w:noProof/>
          <w:szCs w:val="24"/>
        </w:rPr>
        <w:t>. In un contesto dove le sfide della sostenibilità e dell'intelligenza artificiale ridisegnano i confini della produzione, l'Ente si conferma il partner indispensabile per garantire che nessuna impresa resti indietro.</w:t>
      </w:r>
    </w:p>
    <w:p w14:paraId="40270800" w14:textId="75776017" w:rsidR="009F47CA" w:rsidRDefault="009F47CA" w:rsidP="009F47CA">
      <w:pPr>
        <w:spacing w:after="240"/>
        <w:rPr>
          <w:rFonts w:ascii="Calibri" w:eastAsia="Verdana" w:hAnsi="Calibri" w:cs="Calibri"/>
          <w:b/>
          <w:color w:val="000000"/>
          <w:sz w:val="20"/>
        </w:rPr>
      </w:pPr>
      <w:r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346ABB19" w14:textId="77777777" w:rsidR="009F47CA" w:rsidRDefault="009F47CA" w:rsidP="009F47CA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Comunicazione: </w:t>
      </w:r>
      <w:r>
        <w:rPr>
          <w:rFonts w:ascii="Calibri" w:eastAsia="Verdana" w:hAnsi="Calibri" w:cs="Calibri"/>
          <w:color w:val="000000"/>
          <w:sz w:val="20"/>
        </w:rPr>
        <w:t xml:space="preserve">Alberto Susini: </w:t>
      </w:r>
      <w:r w:rsidRPr="00090CE2">
        <w:rPr>
          <w:rFonts w:ascii="Calibri" w:eastAsia="Verdana" w:hAnsi="Calibri" w:cs="Calibri"/>
          <w:color w:val="000000"/>
          <w:sz w:val="20"/>
        </w:rPr>
        <w:t>050 512.294</w:t>
      </w:r>
    </w:p>
    <w:p w14:paraId="7D98726A" w14:textId="77777777" w:rsidR="009F47CA" w:rsidRDefault="009F47CA" w:rsidP="009F47CA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7EE6D03F" w14:textId="3472D6C8" w:rsidR="00CB1821" w:rsidRPr="00F9203B" w:rsidRDefault="009F47CA" w:rsidP="009F47CA">
      <w:pPr>
        <w:spacing w:before="120"/>
        <w:rPr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www.tno.camcom.it</w:t>
      </w:r>
    </w:p>
    <w:sectPr w:rsidR="00CB1821" w:rsidRPr="00F9203B" w:rsidSect="006746D1">
      <w:headerReference w:type="default" r:id="rId9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D785" w14:textId="77777777" w:rsidR="00B26A1D" w:rsidRDefault="00B26A1D">
      <w:r>
        <w:separator/>
      </w:r>
    </w:p>
  </w:endnote>
  <w:endnote w:type="continuationSeparator" w:id="0">
    <w:p w14:paraId="15C5483E" w14:textId="77777777" w:rsidR="00B26A1D" w:rsidRDefault="00B2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Arial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47C3" w14:textId="77777777" w:rsidR="00B26A1D" w:rsidRDefault="00B26A1D">
      <w:r>
        <w:separator/>
      </w:r>
    </w:p>
  </w:footnote>
  <w:footnote w:type="continuationSeparator" w:id="0">
    <w:p w14:paraId="09E89EE2" w14:textId="77777777" w:rsidR="00B26A1D" w:rsidRDefault="00B26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1pt;height:51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C63AB7"/>
    <w:multiLevelType w:val="multilevel"/>
    <w:tmpl w:val="7B7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600F"/>
    <w:multiLevelType w:val="multilevel"/>
    <w:tmpl w:val="D99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5C0256"/>
    <w:multiLevelType w:val="multilevel"/>
    <w:tmpl w:val="987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5"/>
  </w:num>
  <w:num w:numId="2" w16cid:durableId="760832590">
    <w:abstractNumId w:val="13"/>
  </w:num>
  <w:num w:numId="3" w16cid:durableId="494299578">
    <w:abstractNumId w:val="6"/>
  </w:num>
  <w:num w:numId="4" w16cid:durableId="1205483086">
    <w:abstractNumId w:val="8"/>
  </w:num>
  <w:num w:numId="5" w16cid:durableId="132066514">
    <w:abstractNumId w:val="3"/>
  </w:num>
  <w:num w:numId="6" w16cid:durableId="1107774994">
    <w:abstractNumId w:val="10"/>
  </w:num>
  <w:num w:numId="7" w16cid:durableId="1544056653">
    <w:abstractNumId w:val="11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7"/>
  </w:num>
  <w:num w:numId="11" w16cid:durableId="885483118">
    <w:abstractNumId w:val="9"/>
  </w:num>
  <w:num w:numId="12" w16cid:durableId="1763254468">
    <w:abstractNumId w:val="14"/>
  </w:num>
  <w:num w:numId="13" w16cid:durableId="1004362104">
    <w:abstractNumId w:val="5"/>
  </w:num>
  <w:num w:numId="14" w16cid:durableId="302122047">
    <w:abstractNumId w:val="12"/>
  </w:num>
  <w:num w:numId="15" w16cid:durableId="1151603612">
    <w:abstractNumId w:val="4"/>
  </w:num>
  <w:num w:numId="16" w16cid:durableId="16196841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20C9"/>
    <w:rsid w:val="00012ABF"/>
    <w:rsid w:val="00012E06"/>
    <w:rsid w:val="00013596"/>
    <w:rsid w:val="00013F9E"/>
    <w:rsid w:val="00014811"/>
    <w:rsid w:val="00014B72"/>
    <w:rsid w:val="00015E81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B55"/>
    <w:rsid w:val="00024D76"/>
    <w:rsid w:val="000275C7"/>
    <w:rsid w:val="00027F2E"/>
    <w:rsid w:val="00030A9A"/>
    <w:rsid w:val="0003207F"/>
    <w:rsid w:val="000343D9"/>
    <w:rsid w:val="00034CEC"/>
    <w:rsid w:val="00036D30"/>
    <w:rsid w:val="000377CA"/>
    <w:rsid w:val="00037DE8"/>
    <w:rsid w:val="00041F9E"/>
    <w:rsid w:val="00043006"/>
    <w:rsid w:val="00043435"/>
    <w:rsid w:val="00043DD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4023"/>
    <w:rsid w:val="00055809"/>
    <w:rsid w:val="00055EC0"/>
    <w:rsid w:val="00061886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5DCE"/>
    <w:rsid w:val="000777FC"/>
    <w:rsid w:val="00081250"/>
    <w:rsid w:val="00082141"/>
    <w:rsid w:val="00082DC9"/>
    <w:rsid w:val="000835B7"/>
    <w:rsid w:val="000849D0"/>
    <w:rsid w:val="00086FAE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73D"/>
    <w:rsid w:val="000A241C"/>
    <w:rsid w:val="000A3468"/>
    <w:rsid w:val="000A37F7"/>
    <w:rsid w:val="000A3B9F"/>
    <w:rsid w:val="000A4705"/>
    <w:rsid w:val="000A4B43"/>
    <w:rsid w:val="000A5585"/>
    <w:rsid w:val="000A5C7E"/>
    <w:rsid w:val="000A71E9"/>
    <w:rsid w:val="000A73A2"/>
    <w:rsid w:val="000B0DF7"/>
    <w:rsid w:val="000B1059"/>
    <w:rsid w:val="000B1BB6"/>
    <w:rsid w:val="000B2CF8"/>
    <w:rsid w:val="000B2D19"/>
    <w:rsid w:val="000B3535"/>
    <w:rsid w:val="000B5328"/>
    <w:rsid w:val="000B5707"/>
    <w:rsid w:val="000B6639"/>
    <w:rsid w:val="000B6B0F"/>
    <w:rsid w:val="000B6C06"/>
    <w:rsid w:val="000B6FE5"/>
    <w:rsid w:val="000C0021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261F"/>
    <w:rsid w:val="000F3544"/>
    <w:rsid w:val="000F3A9C"/>
    <w:rsid w:val="000F45ED"/>
    <w:rsid w:val="000F5885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90D"/>
    <w:rsid w:val="00112AAE"/>
    <w:rsid w:val="00112DB3"/>
    <w:rsid w:val="0011403F"/>
    <w:rsid w:val="001145E2"/>
    <w:rsid w:val="00114B0A"/>
    <w:rsid w:val="00114CC3"/>
    <w:rsid w:val="00114CF4"/>
    <w:rsid w:val="0011545C"/>
    <w:rsid w:val="001159B0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2178"/>
    <w:rsid w:val="001323BF"/>
    <w:rsid w:val="0013257F"/>
    <w:rsid w:val="00132C42"/>
    <w:rsid w:val="00133B81"/>
    <w:rsid w:val="0013453C"/>
    <w:rsid w:val="00134B1F"/>
    <w:rsid w:val="001356B5"/>
    <w:rsid w:val="00136A99"/>
    <w:rsid w:val="0014264C"/>
    <w:rsid w:val="0014309F"/>
    <w:rsid w:val="0014403F"/>
    <w:rsid w:val="00144080"/>
    <w:rsid w:val="00144FCC"/>
    <w:rsid w:val="00145446"/>
    <w:rsid w:val="00146794"/>
    <w:rsid w:val="00153241"/>
    <w:rsid w:val="001537B5"/>
    <w:rsid w:val="001541CE"/>
    <w:rsid w:val="00154844"/>
    <w:rsid w:val="0015505D"/>
    <w:rsid w:val="0015782A"/>
    <w:rsid w:val="001624B0"/>
    <w:rsid w:val="00162BBF"/>
    <w:rsid w:val="00163AD2"/>
    <w:rsid w:val="001652BB"/>
    <w:rsid w:val="001660EA"/>
    <w:rsid w:val="0016642C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68B1"/>
    <w:rsid w:val="001A04E5"/>
    <w:rsid w:val="001A091C"/>
    <w:rsid w:val="001A0BCB"/>
    <w:rsid w:val="001A0E13"/>
    <w:rsid w:val="001A56C6"/>
    <w:rsid w:val="001A6E5D"/>
    <w:rsid w:val="001A73F3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E58"/>
    <w:rsid w:val="001C4748"/>
    <w:rsid w:val="001C4F43"/>
    <w:rsid w:val="001C68F2"/>
    <w:rsid w:val="001C6DA2"/>
    <w:rsid w:val="001C714B"/>
    <w:rsid w:val="001C7A66"/>
    <w:rsid w:val="001D0452"/>
    <w:rsid w:val="001D0853"/>
    <w:rsid w:val="001D2F3C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94F"/>
    <w:rsid w:val="001F114D"/>
    <w:rsid w:val="001F3413"/>
    <w:rsid w:val="001F4377"/>
    <w:rsid w:val="001F4790"/>
    <w:rsid w:val="001F4B6B"/>
    <w:rsid w:val="001F50D3"/>
    <w:rsid w:val="001F781D"/>
    <w:rsid w:val="002008BC"/>
    <w:rsid w:val="00202FE3"/>
    <w:rsid w:val="0020455E"/>
    <w:rsid w:val="0020645B"/>
    <w:rsid w:val="00206D6E"/>
    <w:rsid w:val="00206F9C"/>
    <w:rsid w:val="002070C3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72C5"/>
    <w:rsid w:val="00217ADB"/>
    <w:rsid w:val="00217BBC"/>
    <w:rsid w:val="002203EB"/>
    <w:rsid w:val="00220698"/>
    <w:rsid w:val="00220904"/>
    <w:rsid w:val="00221099"/>
    <w:rsid w:val="00221E42"/>
    <w:rsid w:val="0022413E"/>
    <w:rsid w:val="00224D1F"/>
    <w:rsid w:val="002260C5"/>
    <w:rsid w:val="00226B11"/>
    <w:rsid w:val="002277BC"/>
    <w:rsid w:val="00227A44"/>
    <w:rsid w:val="00232088"/>
    <w:rsid w:val="00233976"/>
    <w:rsid w:val="00233CA7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FDD"/>
    <w:rsid w:val="00250AC2"/>
    <w:rsid w:val="00250C6D"/>
    <w:rsid w:val="00251885"/>
    <w:rsid w:val="002518CC"/>
    <w:rsid w:val="00251F24"/>
    <w:rsid w:val="00251FE7"/>
    <w:rsid w:val="002524FB"/>
    <w:rsid w:val="00254ED8"/>
    <w:rsid w:val="0025573A"/>
    <w:rsid w:val="002559F6"/>
    <w:rsid w:val="00255F86"/>
    <w:rsid w:val="00256636"/>
    <w:rsid w:val="00256658"/>
    <w:rsid w:val="002609D1"/>
    <w:rsid w:val="002611D9"/>
    <w:rsid w:val="00261987"/>
    <w:rsid w:val="002628F5"/>
    <w:rsid w:val="00262A87"/>
    <w:rsid w:val="00264088"/>
    <w:rsid w:val="002645CE"/>
    <w:rsid w:val="00264A3A"/>
    <w:rsid w:val="002666D4"/>
    <w:rsid w:val="002706E8"/>
    <w:rsid w:val="0027163E"/>
    <w:rsid w:val="00271BBD"/>
    <w:rsid w:val="00272EC1"/>
    <w:rsid w:val="0027352D"/>
    <w:rsid w:val="002747B2"/>
    <w:rsid w:val="0027490E"/>
    <w:rsid w:val="00274C44"/>
    <w:rsid w:val="00275A09"/>
    <w:rsid w:val="00276299"/>
    <w:rsid w:val="00276EAC"/>
    <w:rsid w:val="002814E2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18EA"/>
    <w:rsid w:val="002934B8"/>
    <w:rsid w:val="00294A53"/>
    <w:rsid w:val="002954E6"/>
    <w:rsid w:val="002974AE"/>
    <w:rsid w:val="00297692"/>
    <w:rsid w:val="0029786C"/>
    <w:rsid w:val="002A0881"/>
    <w:rsid w:val="002A0F0E"/>
    <w:rsid w:val="002A31D2"/>
    <w:rsid w:val="002A3868"/>
    <w:rsid w:val="002A5372"/>
    <w:rsid w:val="002A541C"/>
    <w:rsid w:val="002A56C3"/>
    <w:rsid w:val="002A5A0B"/>
    <w:rsid w:val="002A5A19"/>
    <w:rsid w:val="002A6856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37EF"/>
    <w:rsid w:val="002C448B"/>
    <w:rsid w:val="002C53FA"/>
    <w:rsid w:val="002C5ED8"/>
    <w:rsid w:val="002C6CCE"/>
    <w:rsid w:val="002C7A7D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463"/>
    <w:rsid w:val="002E267E"/>
    <w:rsid w:val="002E40C6"/>
    <w:rsid w:val="002E5AEE"/>
    <w:rsid w:val="002E7744"/>
    <w:rsid w:val="002E7943"/>
    <w:rsid w:val="002E7C21"/>
    <w:rsid w:val="002F0586"/>
    <w:rsid w:val="002F0DE4"/>
    <w:rsid w:val="002F1F2B"/>
    <w:rsid w:val="002F30A0"/>
    <w:rsid w:val="002F41B8"/>
    <w:rsid w:val="002F44BC"/>
    <w:rsid w:val="002F55D0"/>
    <w:rsid w:val="002F56D6"/>
    <w:rsid w:val="002F6513"/>
    <w:rsid w:val="002F6644"/>
    <w:rsid w:val="003007BE"/>
    <w:rsid w:val="00300EB2"/>
    <w:rsid w:val="00301440"/>
    <w:rsid w:val="00303585"/>
    <w:rsid w:val="00305CFC"/>
    <w:rsid w:val="00306052"/>
    <w:rsid w:val="00306D99"/>
    <w:rsid w:val="003105A7"/>
    <w:rsid w:val="00310ABC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64BA"/>
    <w:rsid w:val="00326CFB"/>
    <w:rsid w:val="003306CD"/>
    <w:rsid w:val="00331069"/>
    <w:rsid w:val="0033354B"/>
    <w:rsid w:val="003354DB"/>
    <w:rsid w:val="00336C38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500FF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2F45"/>
    <w:rsid w:val="003A335F"/>
    <w:rsid w:val="003A3477"/>
    <w:rsid w:val="003A38FE"/>
    <w:rsid w:val="003A438E"/>
    <w:rsid w:val="003A4EA1"/>
    <w:rsid w:val="003A515E"/>
    <w:rsid w:val="003B0092"/>
    <w:rsid w:val="003B023D"/>
    <w:rsid w:val="003B03AB"/>
    <w:rsid w:val="003B07F9"/>
    <w:rsid w:val="003B1B60"/>
    <w:rsid w:val="003B42FD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EC5"/>
    <w:rsid w:val="003C5B6E"/>
    <w:rsid w:val="003C5D42"/>
    <w:rsid w:val="003C6DCB"/>
    <w:rsid w:val="003D01DA"/>
    <w:rsid w:val="003D0F8B"/>
    <w:rsid w:val="003D17D1"/>
    <w:rsid w:val="003D3902"/>
    <w:rsid w:val="003D6967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ACC"/>
    <w:rsid w:val="003F3C66"/>
    <w:rsid w:val="003F53E2"/>
    <w:rsid w:val="003F6D5B"/>
    <w:rsid w:val="003F7A56"/>
    <w:rsid w:val="0040118F"/>
    <w:rsid w:val="004038E8"/>
    <w:rsid w:val="00404A3C"/>
    <w:rsid w:val="00405C9B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60EF"/>
    <w:rsid w:val="00416B25"/>
    <w:rsid w:val="00417A42"/>
    <w:rsid w:val="00417E8A"/>
    <w:rsid w:val="00420ECF"/>
    <w:rsid w:val="004211A5"/>
    <w:rsid w:val="00421946"/>
    <w:rsid w:val="00421D19"/>
    <w:rsid w:val="0042204C"/>
    <w:rsid w:val="0042243D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4AA0"/>
    <w:rsid w:val="004354DB"/>
    <w:rsid w:val="0043569A"/>
    <w:rsid w:val="00436397"/>
    <w:rsid w:val="004367BB"/>
    <w:rsid w:val="0043762A"/>
    <w:rsid w:val="00441E9B"/>
    <w:rsid w:val="004426B5"/>
    <w:rsid w:val="00442A43"/>
    <w:rsid w:val="00444946"/>
    <w:rsid w:val="00444D35"/>
    <w:rsid w:val="00444E7C"/>
    <w:rsid w:val="0044645E"/>
    <w:rsid w:val="00446744"/>
    <w:rsid w:val="00446961"/>
    <w:rsid w:val="00446BAB"/>
    <w:rsid w:val="00447CF7"/>
    <w:rsid w:val="00450027"/>
    <w:rsid w:val="00451AB3"/>
    <w:rsid w:val="00451F64"/>
    <w:rsid w:val="0045287F"/>
    <w:rsid w:val="00452A54"/>
    <w:rsid w:val="00452F66"/>
    <w:rsid w:val="00453EC9"/>
    <w:rsid w:val="004540A5"/>
    <w:rsid w:val="0045607C"/>
    <w:rsid w:val="00456518"/>
    <w:rsid w:val="004570FB"/>
    <w:rsid w:val="0045772C"/>
    <w:rsid w:val="00460B77"/>
    <w:rsid w:val="00462A83"/>
    <w:rsid w:val="00462D27"/>
    <w:rsid w:val="00463D89"/>
    <w:rsid w:val="004648D5"/>
    <w:rsid w:val="004652FB"/>
    <w:rsid w:val="00465476"/>
    <w:rsid w:val="0046593D"/>
    <w:rsid w:val="00466938"/>
    <w:rsid w:val="0046709D"/>
    <w:rsid w:val="00467214"/>
    <w:rsid w:val="004676D0"/>
    <w:rsid w:val="004704C6"/>
    <w:rsid w:val="004709F4"/>
    <w:rsid w:val="00470BAE"/>
    <w:rsid w:val="00472C1C"/>
    <w:rsid w:val="00472D3F"/>
    <w:rsid w:val="0047303D"/>
    <w:rsid w:val="00475EDB"/>
    <w:rsid w:val="00476142"/>
    <w:rsid w:val="004764EF"/>
    <w:rsid w:val="0047683D"/>
    <w:rsid w:val="00476EA9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A0A"/>
    <w:rsid w:val="004A0DE8"/>
    <w:rsid w:val="004A14A0"/>
    <w:rsid w:val="004A1A89"/>
    <w:rsid w:val="004A29A6"/>
    <w:rsid w:val="004A3DDA"/>
    <w:rsid w:val="004A678B"/>
    <w:rsid w:val="004B10E2"/>
    <w:rsid w:val="004B1EB8"/>
    <w:rsid w:val="004B367B"/>
    <w:rsid w:val="004B79D7"/>
    <w:rsid w:val="004B7CB7"/>
    <w:rsid w:val="004C0191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5FEA"/>
    <w:rsid w:val="004C76C7"/>
    <w:rsid w:val="004C7D62"/>
    <w:rsid w:val="004D00EE"/>
    <w:rsid w:val="004D18D2"/>
    <w:rsid w:val="004D1C18"/>
    <w:rsid w:val="004D28CF"/>
    <w:rsid w:val="004D3198"/>
    <w:rsid w:val="004D3DBF"/>
    <w:rsid w:val="004D4A3D"/>
    <w:rsid w:val="004D6BDD"/>
    <w:rsid w:val="004D7B9C"/>
    <w:rsid w:val="004D7C63"/>
    <w:rsid w:val="004E04BE"/>
    <w:rsid w:val="004E2591"/>
    <w:rsid w:val="004E2884"/>
    <w:rsid w:val="004E29F2"/>
    <w:rsid w:val="004E59B6"/>
    <w:rsid w:val="004E734B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D48"/>
    <w:rsid w:val="00506D7D"/>
    <w:rsid w:val="00506FA7"/>
    <w:rsid w:val="00507180"/>
    <w:rsid w:val="005100D4"/>
    <w:rsid w:val="00511BAA"/>
    <w:rsid w:val="005129D0"/>
    <w:rsid w:val="00512F98"/>
    <w:rsid w:val="00514386"/>
    <w:rsid w:val="00515B2C"/>
    <w:rsid w:val="00516183"/>
    <w:rsid w:val="00516350"/>
    <w:rsid w:val="00516567"/>
    <w:rsid w:val="005179AD"/>
    <w:rsid w:val="005179BF"/>
    <w:rsid w:val="00517DCD"/>
    <w:rsid w:val="00523DBF"/>
    <w:rsid w:val="00524AF5"/>
    <w:rsid w:val="00525884"/>
    <w:rsid w:val="005259AC"/>
    <w:rsid w:val="005266AF"/>
    <w:rsid w:val="00526B59"/>
    <w:rsid w:val="00526C27"/>
    <w:rsid w:val="00527330"/>
    <w:rsid w:val="00530DA6"/>
    <w:rsid w:val="00531DCB"/>
    <w:rsid w:val="005326E7"/>
    <w:rsid w:val="00532D58"/>
    <w:rsid w:val="005333AE"/>
    <w:rsid w:val="005346D7"/>
    <w:rsid w:val="00536EBA"/>
    <w:rsid w:val="005378F9"/>
    <w:rsid w:val="0054016E"/>
    <w:rsid w:val="00540974"/>
    <w:rsid w:val="005419C1"/>
    <w:rsid w:val="00542450"/>
    <w:rsid w:val="005425BB"/>
    <w:rsid w:val="00542CA4"/>
    <w:rsid w:val="0054418E"/>
    <w:rsid w:val="00546342"/>
    <w:rsid w:val="005465B4"/>
    <w:rsid w:val="0055020A"/>
    <w:rsid w:val="00551918"/>
    <w:rsid w:val="0055214D"/>
    <w:rsid w:val="00553C1C"/>
    <w:rsid w:val="0055423F"/>
    <w:rsid w:val="0055469A"/>
    <w:rsid w:val="00554A1D"/>
    <w:rsid w:val="00555B6B"/>
    <w:rsid w:val="005564C2"/>
    <w:rsid w:val="005571E1"/>
    <w:rsid w:val="005579F0"/>
    <w:rsid w:val="00557A4A"/>
    <w:rsid w:val="005608CB"/>
    <w:rsid w:val="005608EF"/>
    <w:rsid w:val="00561131"/>
    <w:rsid w:val="00561FAA"/>
    <w:rsid w:val="00562205"/>
    <w:rsid w:val="0056220C"/>
    <w:rsid w:val="00562C4E"/>
    <w:rsid w:val="005632ED"/>
    <w:rsid w:val="00563B49"/>
    <w:rsid w:val="00565AE0"/>
    <w:rsid w:val="00566E38"/>
    <w:rsid w:val="00567020"/>
    <w:rsid w:val="00567151"/>
    <w:rsid w:val="00567595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1D6C"/>
    <w:rsid w:val="005830A3"/>
    <w:rsid w:val="005849D3"/>
    <w:rsid w:val="00585C47"/>
    <w:rsid w:val="005867B5"/>
    <w:rsid w:val="00587300"/>
    <w:rsid w:val="00590ECA"/>
    <w:rsid w:val="00592124"/>
    <w:rsid w:val="00593424"/>
    <w:rsid w:val="00593A62"/>
    <w:rsid w:val="00593A75"/>
    <w:rsid w:val="0059430A"/>
    <w:rsid w:val="0059502C"/>
    <w:rsid w:val="00595654"/>
    <w:rsid w:val="00597E82"/>
    <w:rsid w:val="005A050F"/>
    <w:rsid w:val="005A374A"/>
    <w:rsid w:val="005A3766"/>
    <w:rsid w:val="005A4CFB"/>
    <w:rsid w:val="005A5153"/>
    <w:rsid w:val="005A51C5"/>
    <w:rsid w:val="005A5C6F"/>
    <w:rsid w:val="005A6345"/>
    <w:rsid w:val="005A70FE"/>
    <w:rsid w:val="005B0039"/>
    <w:rsid w:val="005B0632"/>
    <w:rsid w:val="005B1431"/>
    <w:rsid w:val="005B22C7"/>
    <w:rsid w:val="005B2403"/>
    <w:rsid w:val="005B2A0B"/>
    <w:rsid w:val="005B2C78"/>
    <w:rsid w:val="005B2DF2"/>
    <w:rsid w:val="005B4F80"/>
    <w:rsid w:val="005B5517"/>
    <w:rsid w:val="005B59F9"/>
    <w:rsid w:val="005B5C91"/>
    <w:rsid w:val="005B5CA9"/>
    <w:rsid w:val="005B5FD5"/>
    <w:rsid w:val="005B7373"/>
    <w:rsid w:val="005C01EC"/>
    <w:rsid w:val="005C16FE"/>
    <w:rsid w:val="005C224F"/>
    <w:rsid w:val="005C2E2B"/>
    <w:rsid w:val="005C7BE9"/>
    <w:rsid w:val="005D0A35"/>
    <w:rsid w:val="005D1019"/>
    <w:rsid w:val="005D1034"/>
    <w:rsid w:val="005D11F2"/>
    <w:rsid w:val="005D15C6"/>
    <w:rsid w:val="005D39C5"/>
    <w:rsid w:val="005D4019"/>
    <w:rsid w:val="005D6A95"/>
    <w:rsid w:val="005D6EBE"/>
    <w:rsid w:val="005D7E24"/>
    <w:rsid w:val="005E097B"/>
    <w:rsid w:val="005E2B0B"/>
    <w:rsid w:val="005E3696"/>
    <w:rsid w:val="005E5190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7D1"/>
    <w:rsid w:val="005F6A2C"/>
    <w:rsid w:val="005F715B"/>
    <w:rsid w:val="005F7307"/>
    <w:rsid w:val="006007B0"/>
    <w:rsid w:val="00600AF6"/>
    <w:rsid w:val="006017A6"/>
    <w:rsid w:val="0060314B"/>
    <w:rsid w:val="006050A4"/>
    <w:rsid w:val="00605688"/>
    <w:rsid w:val="00605B6E"/>
    <w:rsid w:val="006071A2"/>
    <w:rsid w:val="00607751"/>
    <w:rsid w:val="0061017E"/>
    <w:rsid w:val="006102E8"/>
    <w:rsid w:val="006126AD"/>
    <w:rsid w:val="00612B41"/>
    <w:rsid w:val="00613DF5"/>
    <w:rsid w:val="006143AB"/>
    <w:rsid w:val="0061571A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0D55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44AAA"/>
    <w:rsid w:val="00645E83"/>
    <w:rsid w:val="006474E2"/>
    <w:rsid w:val="00651E35"/>
    <w:rsid w:val="00653CDB"/>
    <w:rsid w:val="00653DA9"/>
    <w:rsid w:val="00653F6F"/>
    <w:rsid w:val="006544F7"/>
    <w:rsid w:val="00660AF4"/>
    <w:rsid w:val="00661FC9"/>
    <w:rsid w:val="006633ED"/>
    <w:rsid w:val="00666586"/>
    <w:rsid w:val="00666FAD"/>
    <w:rsid w:val="006746D1"/>
    <w:rsid w:val="00674B00"/>
    <w:rsid w:val="00675312"/>
    <w:rsid w:val="006757DC"/>
    <w:rsid w:val="00675AFF"/>
    <w:rsid w:val="00675CDF"/>
    <w:rsid w:val="006815D6"/>
    <w:rsid w:val="00681ECC"/>
    <w:rsid w:val="006832E7"/>
    <w:rsid w:val="006832EF"/>
    <w:rsid w:val="00686205"/>
    <w:rsid w:val="0068664C"/>
    <w:rsid w:val="0069166F"/>
    <w:rsid w:val="006916BE"/>
    <w:rsid w:val="00691CFE"/>
    <w:rsid w:val="00695557"/>
    <w:rsid w:val="006962E6"/>
    <w:rsid w:val="00696F2F"/>
    <w:rsid w:val="00697B03"/>
    <w:rsid w:val="00697E11"/>
    <w:rsid w:val="006A0F69"/>
    <w:rsid w:val="006A1848"/>
    <w:rsid w:val="006A2099"/>
    <w:rsid w:val="006A22A5"/>
    <w:rsid w:val="006A35D4"/>
    <w:rsid w:val="006A38A0"/>
    <w:rsid w:val="006A4754"/>
    <w:rsid w:val="006A4851"/>
    <w:rsid w:val="006A5D1A"/>
    <w:rsid w:val="006A7D83"/>
    <w:rsid w:val="006A7D9D"/>
    <w:rsid w:val="006B012D"/>
    <w:rsid w:val="006B1215"/>
    <w:rsid w:val="006B12AE"/>
    <w:rsid w:val="006B1EF5"/>
    <w:rsid w:val="006B2122"/>
    <w:rsid w:val="006B3939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450C"/>
    <w:rsid w:val="006E4790"/>
    <w:rsid w:val="006E56FF"/>
    <w:rsid w:val="006E5A01"/>
    <w:rsid w:val="006E6984"/>
    <w:rsid w:val="006E6D72"/>
    <w:rsid w:val="006E7881"/>
    <w:rsid w:val="006F1A9C"/>
    <w:rsid w:val="006F2031"/>
    <w:rsid w:val="006F34C2"/>
    <w:rsid w:val="006F397E"/>
    <w:rsid w:val="006F533A"/>
    <w:rsid w:val="006F53DE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421A"/>
    <w:rsid w:val="00715C87"/>
    <w:rsid w:val="007176AD"/>
    <w:rsid w:val="00720C73"/>
    <w:rsid w:val="00720F06"/>
    <w:rsid w:val="007210BC"/>
    <w:rsid w:val="00722587"/>
    <w:rsid w:val="00723451"/>
    <w:rsid w:val="007239CA"/>
    <w:rsid w:val="007255EA"/>
    <w:rsid w:val="007270BE"/>
    <w:rsid w:val="00730050"/>
    <w:rsid w:val="00730292"/>
    <w:rsid w:val="00734025"/>
    <w:rsid w:val="00734D07"/>
    <w:rsid w:val="00734FE9"/>
    <w:rsid w:val="0073514B"/>
    <w:rsid w:val="0073565F"/>
    <w:rsid w:val="0073577D"/>
    <w:rsid w:val="00737580"/>
    <w:rsid w:val="007418B5"/>
    <w:rsid w:val="00742F76"/>
    <w:rsid w:val="007445AB"/>
    <w:rsid w:val="007446AC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57F9E"/>
    <w:rsid w:val="0076076C"/>
    <w:rsid w:val="00760F1B"/>
    <w:rsid w:val="0076154B"/>
    <w:rsid w:val="00763418"/>
    <w:rsid w:val="00763B66"/>
    <w:rsid w:val="0076419C"/>
    <w:rsid w:val="00764929"/>
    <w:rsid w:val="00765446"/>
    <w:rsid w:val="0076589C"/>
    <w:rsid w:val="007718D5"/>
    <w:rsid w:val="00771F68"/>
    <w:rsid w:val="00773172"/>
    <w:rsid w:val="007731B9"/>
    <w:rsid w:val="00774407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6EC7"/>
    <w:rsid w:val="007A07BF"/>
    <w:rsid w:val="007A1009"/>
    <w:rsid w:val="007A1259"/>
    <w:rsid w:val="007A43BB"/>
    <w:rsid w:val="007A5A98"/>
    <w:rsid w:val="007A5C6E"/>
    <w:rsid w:val="007A7D83"/>
    <w:rsid w:val="007B065C"/>
    <w:rsid w:val="007B0BD1"/>
    <w:rsid w:val="007B0F80"/>
    <w:rsid w:val="007B3772"/>
    <w:rsid w:val="007B5C39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C8E"/>
    <w:rsid w:val="007D01F9"/>
    <w:rsid w:val="007D107A"/>
    <w:rsid w:val="007D16F3"/>
    <w:rsid w:val="007D2CA3"/>
    <w:rsid w:val="007D4085"/>
    <w:rsid w:val="007D66C3"/>
    <w:rsid w:val="007D7D6B"/>
    <w:rsid w:val="007E0950"/>
    <w:rsid w:val="007E1CB9"/>
    <w:rsid w:val="007E273B"/>
    <w:rsid w:val="007E3CCB"/>
    <w:rsid w:val="007E4F2E"/>
    <w:rsid w:val="007E4FB8"/>
    <w:rsid w:val="007E5BFB"/>
    <w:rsid w:val="007E6007"/>
    <w:rsid w:val="007E640A"/>
    <w:rsid w:val="007E6D50"/>
    <w:rsid w:val="007E7CB9"/>
    <w:rsid w:val="007F0331"/>
    <w:rsid w:val="007F062A"/>
    <w:rsid w:val="007F214B"/>
    <w:rsid w:val="007F2171"/>
    <w:rsid w:val="007F21A9"/>
    <w:rsid w:val="007F2FB8"/>
    <w:rsid w:val="007F382B"/>
    <w:rsid w:val="007F3AD5"/>
    <w:rsid w:val="007F3D34"/>
    <w:rsid w:val="007F5B39"/>
    <w:rsid w:val="008001DA"/>
    <w:rsid w:val="00803FA3"/>
    <w:rsid w:val="0080501E"/>
    <w:rsid w:val="00806F76"/>
    <w:rsid w:val="008077DC"/>
    <w:rsid w:val="00807E98"/>
    <w:rsid w:val="00813D3E"/>
    <w:rsid w:val="00814747"/>
    <w:rsid w:val="00814EEB"/>
    <w:rsid w:val="008161A0"/>
    <w:rsid w:val="008161A1"/>
    <w:rsid w:val="00816827"/>
    <w:rsid w:val="00816DDA"/>
    <w:rsid w:val="00817496"/>
    <w:rsid w:val="008177EC"/>
    <w:rsid w:val="00817EA1"/>
    <w:rsid w:val="00820652"/>
    <w:rsid w:val="00823440"/>
    <w:rsid w:val="008238F5"/>
    <w:rsid w:val="00824EA5"/>
    <w:rsid w:val="00826132"/>
    <w:rsid w:val="00827AB1"/>
    <w:rsid w:val="00830EF6"/>
    <w:rsid w:val="00832081"/>
    <w:rsid w:val="00833083"/>
    <w:rsid w:val="008336EE"/>
    <w:rsid w:val="008337A9"/>
    <w:rsid w:val="008346B6"/>
    <w:rsid w:val="00835636"/>
    <w:rsid w:val="008358D9"/>
    <w:rsid w:val="008361F4"/>
    <w:rsid w:val="0084059A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4724"/>
    <w:rsid w:val="00855C48"/>
    <w:rsid w:val="0085689F"/>
    <w:rsid w:val="00857DA3"/>
    <w:rsid w:val="00860C0C"/>
    <w:rsid w:val="00863CDE"/>
    <w:rsid w:val="00864761"/>
    <w:rsid w:val="00864FFA"/>
    <w:rsid w:val="008652B6"/>
    <w:rsid w:val="0086688A"/>
    <w:rsid w:val="00866EC7"/>
    <w:rsid w:val="008674DD"/>
    <w:rsid w:val="008676E1"/>
    <w:rsid w:val="008676E3"/>
    <w:rsid w:val="00867F0C"/>
    <w:rsid w:val="008711CC"/>
    <w:rsid w:val="008713CA"/>
    <w:rsid w:val="00873464"/>
    <w:rsid w:val="00876B7F"/>
    <w:rsid w:val="00877712"/>
    <w:rsid w:val="00877881"/>
    <w:rsid w:val="00877E8E"/>
    <w:rsid w:val="008835A1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ADC"/>
    <w:rsid w:val="008A5B02"/>
    <w:rsid w:val="008B167D"/>
    <w:rsid w:val="008B1868"/>
    <w:rsid w:val="008B25F5"/>
    <w:rsid w:val="008B4C77"/>
    <w:rsid w:val="008B5A0B"/>
    <w:rsid w:val="008B5CAC"/>
    <w:rsid w:val="008B6B39"/>
    <w:rsid w:val="008B764F"/>
    <w:rsid w:val="008C0D1F"/>
    <w:rsid w:val="008C1D00"/>
    <w:rsid w:val="008C24B1"/>
    <w:rsid w:val="008C3608"/>
    <w:rsid w:val="008C5430"/>
    <w:rsid w:val="008C709A"/>
    <w:rsid w:val="008C77DA"/>
    <w:rsid w:val="008C7BA4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597C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040A"/>
    <w:rsid w:val="00922686"/>
    <w:rsid w:val="00922D1D"/>
    <w:rsid w:val="009232E8"/>
    <w:rsid w:val="009234F0"/>
    <w:rsid w:val="009238D1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6A94"/>
    <w:rsid w:val="00956C61"/>
    <w:rsid w:val="00957F8C"/>
    <w:rsid w:val="009620DF"/>
    <w:rsid w:val="009647E3"/>
    <w:rsid w:val="00964832"/>
    <w:rsid w:val="00965062"/>
    <w:rsid w:val="009651B9"/>
    <w:rsid w:val="00966851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8009C"/>
    <w:rsid w:val="009806ED"/>
    <w:rsid w:val="009810CE"/>
    <w:rsid w:val="00981711"/>
    <w:rsid w:val="00982763"/>
    <w:rsid w:val="00982DE1"/>
    <w:rsid w:val="00982F76"/>
    <w:rsid w:val="0098352F"/>
    <w:rsid w:val="00985DFF"/>
    <w:rsid w:val="00985FA6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51A4"/>
    <w:rsid w:val="00996636"/>
    <w:rsid w:val="009A2002"/>
    <w:rsid w:val="009A2AD5"/>
    <w:rsid w:val="009A2C4E"/>
    <w:rsid w:val="009A469D"/>
    <w:rsid w:val="009A5180"/>
    <w:rsid w:val="009A5929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A43"/>
    <w:rsid w:val="009C1B9B"/>
    <w:rsid w:val="009C237C"/>
    <w:rsid w:val="009C3C0E"/>
    <w:rsid w:val="009C44E9"/>
    <w:rsid w:val="009C477D"/>
    <w:rsid w:val="009C50D3"/>
    <w:rsid w:val="009C56B9"/>
    <w:rsid w:val="009C6153"/>
    <w:rsid w:val="009D001D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53DD"/>
    <w:rsid w:val="009E59D5"/>
    <w:rsid w:val="009E703B"/>
    <w:rsid w:val="009E7B8C"/>
    <w:rsid w:val="009E7C57"/>
    <w:rsid w:val="009F0784"/>
    <w:rsid w:val="009F08E6"/>
    <w:rsid w:val="009F0E51"/>
    <w:rsid w:val="009F2F49"/>
    <w:rsid w:val="009F47CA"/>
    <w:rsid w:val="009F55CA"/>
    <w:rsid w:val="009F5E67"/>
    <w:rsid w:val="009F6A1E"/>
    <w:rsid w:val="009F6F81"/>
    <w:rsid w:val="009F77E3"/>
    <w:rsid w:val="009F794A"/>
    <w:rsid w:val="00A014BF"/>
    <w:rsid w:val="00A016E9"/>
    <w:rsid w:val="00A0430F"/>
    <w:rsid w:val="00A062A7"/>
    <w:rsid w:val="00A072AC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50E57"/>
    <w:rsid w:val="00A50F12"/>
    <w:rsid w:val="00A51521"/>
    <w:rsid w:val="00A51EBB"/>
    <w:rsid w:val="00A56E79"/>
    <w:rsid w:val="00A57CA9"/>
    <w:rsid w:val="00A601A9"/>
    <w:rsid w:val="00A61643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AAE"/>
    <w:rsid w:val="00A742FF"/>
    <w:rsid w:val="00A75071"/>
    <w:rsid w:val="00A75130"/>
    <w:rsid w:val="00A75F72"/>
    <w:rsid w:val="00A82BE8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21C"/>
    <w:rsid w:val="00A94E79"/>
    <w:rsid w:val="00A94FDC"/>
    <w:rsid w:val="00A9580E"/>
    <w:rsid w:val="00A963CE"/>
    <w:rsid w:val="00A9698C"/>
    <w:rsid w:val="00A96E0D"/>
    <w:rsid w:val="00A97164"/>
    <w:rsid w:val="00A9799A"/>
    <w:rsid w:val="00A97FE0"/>
    <w:rsid w:val="00AA0B02"/>
    <w:rsid w:val="00AA0E8C"/>
    <w:rsid w:val="00AA145F"/>
    <w:rsid w:val="00AA2766"/>
    <w:rsid w:val="00AA322F"/>
    <w:rsid w:val="00AA3361"/>
    <w:rsid w:val="00AA3918"/>
    <w:rsid w:val="00AA4C51"/>
    <w:rsid w:val="00AA4E43"/>
    <w:rsid w:val="00AA5765"/>
    <w:rsid w:val="00AA598F"/>
    <w:rsid w:val="00AA59F2"/>
    <w:rsid w:val="00AA66AD"/>
    <w:rsid w:val="00AB1911"/>
    <w:rsid w:val="00AB2389"/>
    <w:rsid w:val="00AB2E51"/>
    <w:rsid w:val="00AB3823"/>
    <w:rsid w:val="00AB3E08"/>
    <w:rsid w:val="00AB59FA"/>
    <w:rsid w:val="00AB6A6A"/>
    <w:rsid w:val="00AB6CE6"/>
    <w:rsid w:val="00AB7039"/>
    <w:rsid w:val="00AC06BE"/>
    <w:rsid w:val="00AC1049"/>
    <w:rsid w:val="00AC1828"/>
    <w:rsid w:val="00AC24D7"/>
    <w:rsid w:val="00AC32D5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DA6"/>
    <w:rsid w:val="00AD3EAC"/>
    <w:rsid w:val="00AD5988"/>
    <w:rsid w:val="00AD63BB"/>
    <w:rsid w:val="00AD6F4D"/>
    <w:rsid w:val="00AE0B94"/>
    <w:rsid w:val="00AE260C"/>
    <w:rsid w:val="00AE4B30"/>
    <w:rsid w:val="00AE526E"/>
    <w:rsid w:val="00AE5E3B"/>
    <w:rsid w:val="00AF0884"/>
    <w:rsid w:val="00AF0AE9"/>
    <w:rsid w:val="00AF11C5"/>
    <w:rsid w:val="00AF3528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2EB5"/>
    <w:rsid w:val="00B03E0C"/>
    <w:rsid w:val="00B0542E"/>
    <w:rsid w:val="00B06674"/>
    <w:rsid w:val="00B06D9D"/>
    <w:rsid w:val="00B06DD4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3B41"/>
    <w:rsid w:val="00B242B9"/>
    <w:rsid w:val="00B25830"/>
    <w:rsid w:val="00B25E51"/>
    <w:rsid w:val="00B262AE"/>
    <w:rsid w:val="00B26A1D"/>
    <w:rsid w:val="00B27423"/>
    <w:rsid w:val="00B32973"/>
    <w:rsid w:val="00B37CD1"/>
    <w:rsid w:val="00B40167"/>
    <w:rsid w:val="00B4078C"/>
    <w:rsid w:val="00B40EBB"/>
    <w:rsid w:val="00B41D0E"/>
    <w:rsid w:val="00B4270D"/>
    <w:rsid w:val="00B42795"/>
    <w:rsid w:val="00B42957"/>
    <w:rsid w:val="00B44592"/>
    <w:rsid w:val="00B463E1"/>
    <w:rsid w:val="00B4643F"/>
    <w:rsid w:val="00B465F5"/>
    <w:rsid w:val="00B5043C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6044A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D54"/>
    <w:rsid w:val="00B73D81"/>
    <w:rsid w:val="00B74621"/>
    <w:rsid w:val="00B74ACB"/>
    <w:rsid w:val="00B7538B"/>
    <w:rsid w:val="00B7594F"/>
    <w:rsid w:val="00B75FBB"/>
    <w:rsid w:val="00B767FB"/>
    <w:rsid w:val="00B76E57"/>
    <w:rsid w:val="00B76ED2"/>
    <w:rsid w:val="00B774D9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5C96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78E"/>
    <w:rsid w:val="00BB480A"/>
    <w:rsid w:val="00BB4EDD"/>
    <w:rsid w:val="00BC055E"/>
    <w:rsid w:val="00BC2378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7ED1"/>
    <w:rsid w:val="00BF2839"/>
    <w:rsid w:val="00BF5017"/>
    <w:rsid w:val="00BF51EB"/>
    <w:rsid w:val="00BF5426"/>
    <w:rsid w:val="00BF56CA"/>
    <w:rsid w:val="00BF5990"/>
    <w:rsid w:val="00BF6BE4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2D4D"/>
    <w:rsid w:val="00C136A7"/>
    <w:rsid w:val="00C1529D"/>
    <w:rsid w:val="00C15805"/>
    <w:rsid w:val="00C2086E"/>
    <w:rsid w:val="00C23BD6"/>
    <w:rsid w:val="00C24306"/>
    <w:rsid w:val="00C24431"/>
    <w:rsid w:val="00C24C78"/>
    <w:rsid w:val="00C25512"/>
    <w:rsid w:val="00C257DF"/>
    <w:rsid w:val="00C275F8"/>
    <w:rsid w:val="00C27CE2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575"/>
    <w:rsid w:val="00C54B3C"/>
    <w:rsid w:val="00C56422"/>
    <w:rsid w:val="00C60CB8"/>
    <w:rsid w:val="00C61586"/>
    <w:rsid w:val="00C6292A"/>
    <w:rsid w:val="00C62A2A"/>
    <w:rsid w:val="00C6304D"/>
    <w:rsid w:val="00C64119"/>
    <w:rsid w:val="00C67334"/>
    <w:rsid w:val="00C6752B"/>
    <w:rsid w:val="00C67F9C"/>
    <w:rsid w:val="00C711C1"/>
    <w:rsid w:val="00C7241F"/>
    <w:rsid w:val="00C74431"/>
    <w:rsid w:val="00C7475E"/>
    <w:rsid w:val="00C74C35"/>
    <w:rsid w:val="00C74F80"/>
    <w:rsid w:val="00C76689"/>
    <w:rsid w:val="00C76AE4"/>
    <w:rsid w:val="00C771A5"/>
    <w:rsid w:val="00C77BAA"/>
    <w:rsid w:val="00C77BCF"/>
    <w:rsid w:val="00C81CA0"/>
    <w:rsid w:val="00C81DE1"/>
    <w:rsid w:val="00C83C71"/>
    <w:rsid w:val="00C83CA0"/>
    <w:rsid w:val="00C83FFB"/>
    <w:rsid w:val="00C86183"/>
    <w:rsid w:val="00C86A42"/>
    <w:rsid w:val="00C86D54"/>
    <w:rsid w:val="00C94415"/>
    <w:rsid w:val="00C95353"/>
    <w:rsid w:val="00C9540B"/>
    <w:rsid w:val="00C960BA"/>
    <w:rsid w:val="00CA0641"/>
    <w:rsid w:val="00CA16DB"/>
    <w:rsid w:val="00CA1B03"/>
    <w:rsid w:val="00CA2910"/>
    <w:rsid w:val="00CA398A"/>
    <w:rsid w:val="00CA3B31"/>
    <w:rsid w:val="00CA50A5"/>
    <w:rsid w:val="00CA54D4"/>
    <w:rsid w:val="00CA570B"/>
    <w:rsid w:val="00CA59DE"/>
    <w:rsid w:val="00CA5BE3"/>
    <w:rsid w:val="00CA7164"/>
    <w:rsid w:val="00CA7779"/>
    <w:rsid w:val="00CB1821"/>
    <w:rsid w:val="00CB1D6E"/>
    <w:rsid w:val="00CB2B3C"/>
    <w:rsid w:val="00CB3397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C0035"/>
    <w:rsid w:val="00CC01E8"/>
    <w:rsid w:val="00CC053A"/>
    <w:rsid w:val="00CC0655"/>
    <w:rsid w:val="00CC1539"/>
    <w:rsid w:val="00CC45BE"/>
    <w:rsid w:val="00CC578F"/>
    <w:rsid w:val="00CC5855"/>
    <w:rsid w:val="00CD0C66"/>
    <w:rsid w:val="00CD132D"/>
    <w:rsid w:val="00CD2B34"/>
    <w:rsid w:val="00CD2E08"/>
    <w:rsid w:val="00CD3524"/>
    <w:rsid w:val="00CD3F57"/>
    <w:rsid w:val="00CD49F4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87F"/>
    <w:rsid w:val="00CF5DE7"/>
    <w:rsid w:val="00D0052A"/>
    <w:rsid w:val="00D02E94"/>
    <w:rsid w:val="00D0371F"/>
    <w:rsid w:val="00D03B66"/>
    <w:rsid w:val="00D0433A"/>
    <w:rsid w:val="00D043E6"/>
    <w:rsid w:val="00D06DDF"/>
    <w:rsid w:val="00D10A48"/>
    <w:rsid w:val="00D11684"/>
    <w:rsid w:val="00D13120"/>
    <w:rsid w:val="00D13648"/>
    <w:rsid w:val="00D13954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4DCB"/>
    <w:rsid w:val="00D25547"/>
    <w:rsid w:val="00D26760"/>
    <w:rsid w:val="00D26B55"/>
    <w:rsid w:val="00D26D28"/>
    <w:rsid w:val="00D26E1D"/>
    <w:rsid w:val="00D2770E"/>
    <w:rsid w:val="00D27F04"/>
    <w:rsid w:val="00D30D1E"/>
    <w:rsid w:val="00D30F58"/>
    <w:rsid w:val="00D329D6"/>
    <w:rsid w:val="00D32EB2"/>
    <w:rsid w:val="00D344B6"/>
    <w:rsid w:val="00D3509A"/>
    <w:rsid w:val="00D354D9"/>
    <w:rsid w:val="00D35F68"/>
    <w:rsid w:val="00D36540"/>
    <w:rsid w:val="00D369D1"/>
    <w:rsid w:val="00D36B89"/>
    <w:rsid w:val="00D37050"/>
    <w:rsid w:val="00D415F6"/>
    <w:rsid w:val="00D4172C"/>
    <w:rsid w:val="00D41B1A"/>
    <w:rsid w:val="00D41C9A"/>
    <w:rsid w:val="00D42D87"/>
    <w:rsid w:val="00D46188"/>
    <w:rsid w:val="00D46193"/>
    <w:rsid w:val="00D464E5"/>
    <w:rsid w:val="00D46725"/>
    <w:rsid w:val="00D50ABD"/>
    <w:rsid w:val="00D52952"/>
    <w:rsid w:val="00D542A8"/>
    <w:rsid w:val="00D54B7D"/>
    <w:rsid w:val="00D54C31"/>
    <w:rsid w:val="00D54F83"/>
    <w:rsid w:val="00D551F3"/>
    <w:rsid w:val="00D5623E"/>
    <w:rsid w:val="00D60235"/>
    <w:rsid w:val="00D62C21"/>
    <w:rsid w:val="00D64781"/>
    <w:rsid w:val="00D64CFB"/>
    <w:rsid w:val="00D65E2A"/>
    <w:rsid w:val="00D665F7"/>
    <w:rsid w:val="00D70193"/>
    <w:rsid w:val="00D7055E"/>
    <w:rsid w:val="00D70F54"/>
    <w:rsid w:val="00D71488"/>
    <w:rsid w:val="00D71BD4"/>
    <w:rsid w:val="00D734FE"/>
    <w:rsid w:val="00D7350E"/>
    <w:rsid w:val="00D75BEB"/>
    <w:rsid w:val="00D76429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6E7B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323"/>
    <w:rsid w:val="00DA7AC9"/>
    <w:rsid w:val="00DB0386"/>
    <w:rsid w:val="00DB0659"/>
    <w:rsid w:val="00DB0829"/>
    <w:rsid w:val="00DB0BD0"/>
    <w:rsid w:val="00DB0C29"/>
    <w:rsid w:val="00DB1691"/>
    <w:rsid w:val="00DB377E"/>
    <w:rsid w:val="00DB5EB8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D17A8"/>
    <w:rsid w:val="00DD24FE"/>
    <w:rsid w:val="00DD40EB"/>
    <w:rsid w:val="00DD4CF9"/>
    <w:rsid w:val="00DD5BB4"/>
    <w:rsid w:val="00DD5D81"/>
    <w:rsid w:val="00DD7731"/>
    <w:rsid w:val="00DE088C"/>
    <w:rsid w:val="00DE265E"/>
    <w:rsid w:val="00DE5EDE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CA9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E25"/>
    <w:rsid w:val="00E26822"/>
    <w:rsid w:val="00E26894"/>
    <w:rsid w:val="00E275A5"/>
    <w:rsid w:val="00E27D0C"/>
    <w:rsid w:val="00E300E4"/>
    <w:rsid w:val="00E309C0"/>
    <w:rsid w:val="00E33E59"/>
    <w:rsid w:val="00E364BB"/>
    <w:rsid w:val="00E37CE2"/>
    <w:rsid w:val="00E40976"/>
    <w:rsid w:val="00E410DE"/>
    <w:rsid w:val="00E411D5"/>
    <w:rsid w:val="00E423C6"/>
    <w:rsid w:val="00E43A41"/>
    <w:rsid w:val="00E43DA2"/>
    <w:rsid w:val="00E44101"/>
    <w:rsid w:val="00E441ED"/>
    <w:rsid w:val="00E44A27"/>
    <w:rsid w:val="00E45163"/>
    <w:rsid w:val="00E468E2"/>
    <w:rsid w:val="00E470A0"/>
    <w:rsid w:val="00E473C6"/>
    <w:rsid w:val="00E47498"/>
    <w:rsid w:val="00E47B7E"/>
    <w:rsid w:val="00E50014"/>
    <w:rsid w:val="00E50D65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7030"/>
    <w:rsid w:val="00E6016E"/>
    <w:rsid w:val="00E603FE"/>
    <w:rsid w:val="00E604C7"/>
    <w:rsid w:val="00E60969"/>
    <w:rsid w:val="00E61160"/>
    <w:rsid w:val="00E6156C"/>
    <w:rsid w:val="00E617A8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4727"/>
    <w:rsid w:val="00E852DB"/>
    <w:rsid w:val="00E859B7"/>
    <w:rsid w:val="00E85AA0"/>
    <w:rsid w:val="00E866DB"/>
    <w:rsid w:val="00E86B83"/>
    <w:rsid w:val="00E86BC3"/>
    <w:rsid w:val="00E8716A"/>
    <w:rsid w:val="00E9066A"/>
    <w:rsid w:val="00E906A9"/>
    <w:rsid w:val="00E92148"/>
    <w:rsid w:val="00E92A2A"/>
    <w:rsid w:val="00E95A21"/>
    <w:rsid w:val="00E964D4"/>
    <w:rsid w:val="00EA322D"/>
    <w:rsid w:val="00EA3523"/>
    <w:rsid w:val="00EA3613"/>
    <w:rsid w:val="00EA4C8D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759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16C8"/>
    <w:rsid w:val="00EF2110"/>
    <w:rsid w:val="00EF3948"/>
    <w:rsid w:val="00EF513D"/>
    <w:rsid w:val="00EF6434"/>
    <w:rsid w:val="00EF6B0D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97D"/>
    <w:rsid w:val="00F13C68"/>
    <w:rsid w:val="00F14483"/>
    <w:rsid w:val="00F1472D"/>
    <w:rsid w:val="00F153CC"/>
    <w:rsid w:val="00F15BF7"/>
    <w:rsid w:val="00F170B2"/>
    <w:rsid w:val="00F23EDE"/>
    <w:rsid w:val="00F2425D"/>
    <w:rsid w:val="00F247C5"/>
    <w:rsid w:val="00F2533B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689"/>
    <w:rsid w:val="00F551F6"/>
    <w:rsid w:val="00F572BA"/>
    <w:rsid w:val="00F61DA0"/>
    <w:rsid w:val="00F63FB1"/>
    <w:rsid w:val="00F64E65"/>
    <w:rsid w:val="00F64E76"/>
    <w:rsid w:val="00F64F67"/>
    <w:rsid w:val="00F6532F"/>
    <w:rsid w:val="00F66136"/>
    <w:rsid w:val="00F66D5D"/>
    <w:rsid w:val="00F70736"/>
    <w:rsid w:val="00F708C2"/>
    <w:rsid w:val="00F71EE8"/>
    <w:rsid w:val="00F729C8"/>
    <w:rsid w:val="00F72AB2"/>
    <w:rsid w:val="00F7305A"/>
    <w:rsid w:val="00F734C2"/>
    <w:rsid w:val="00F744C3"/>
    <w:rsid w:val="00F76CF7"/>
    <w:rsid w:val="00F77242"/>
    <w:rsid w:val="00F775C3"/>
    <w:rsid w:val="00F77720"/>
    <w:rsid w:val="00F7784A"/>
    <w:rsid w:val="00F817B6"/>
    <w:rsid w:val="00F8209B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3F11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D03"/>
    <w:rsid w:val="00FB3795"/>
    <w:rsid w:val="00FB44F5"/>
    <w:rsid w:val="00FB5F61"/>
    <w:rsid w:val="00FB69A8"/>
    <w:rsid w:val="00FB6E95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755B"/>
    <w:rsid w:val="00FE16B5"/>
    <w:rsid w:val="00FE2522"/>
    <w:rsid w:val="00FE284D"/>
    <w:rsid w:val="00FE2903"/>
    <w:rsid w:val="00FE3350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B59"/>
    <w:rsid w:val="00FF2D04"/>
    <w:rsid w:val="00FF32AB"/>
    <w:rsid w:val="00FF39F4"/>
    <w:rsid w:val="00FF4AB1"/>
    <w:rsid w:val="00FF4C06"/>
    <w:rsid w:val="00FF5D35"/>
    <w:rsid w:val="00FF5DD6"/>
    <w:rsid w:val="00FF621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0D3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4063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Ottino Marcella</cp:lastModifiedBy>
  <cp:revision>3</cp:revision>
  <cp:lastPrinted>2025-08-06T14:07:00Z</cp:lastPrinted>
  <dcterms:created xsi:type="dcterms:W3CDTF">2026-01-30T07:37:00Z</dcterms:created>
  <dcterms:modified xsi:type="dcterms:W3CDTF">2026-02-02T09:41:00Z</dcterms:modified>
</cp:coreProperties>
</file>