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1849" w14:textId="59CF3ACA" w:rsidR="003803C4" w:rsidRDefault="002C6849" w:rsidP="00030A9A">
      <w:pPr>
        <w:rPr>
          <w:rFonts w:ascii="Calibri" w:hAnsi="Calibri" w:cs="Calibri"/>
          <w:b/>
          <w:bCs/>
          <w:szCs w:val="24"/>
        </w:rPr>
      </w:pPr>
      <w:r>
        <w:rPr>
          <w:noProof/>
        </w:rPr>
        <mc:AlternateContent>
          <mc:Choice Requires="wpg">
            <w:drawing>
              <wp:anchor distT="0" distB="0" distL="114300" distR="114300" simplePos="0" relativeHeight="251656192" behindDoc="0" locked="0" layoutInCell="1" allowOverlap="1" wp14:anchorId="299942E5" wp14:editId="7DF68389">
                <wp:simplePos x="0" y="0"/>
                <wp:positionH relativeFrom="column">
                  <wp:posOffset>-332740</wp:posOffset>
                </wp:positionH>
                <wp:positionV relativeFrom="paragraph">
                  <wp:posOffset>-595630</wp:posOffset>
                </wp:positionV>
                <wp:extent cx="5998845" cy="1033780"/>
                <wp:effectExtent l="0" t="0" r="1905" b="0"/>
                <wp:wrapNone/>
                <wp:docPr id="1684384214" name="Gruppo 5" descr="Loghi camera di Commercio della Toscana Nord-Ovest, Istituto Studi e Ricerche, Coesione Italia 21-27, Unione Europea, Ministero del Lavor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8845" cy="1033780"/>
                          <a:chOff x="0" y="0"/>
                          <a:chExt cx="5999038" cy="1034083"/>
                        </a:xfrm>
                      </wpg:grpSpPr>
                      <pic:pic xmlns:pic="http://schemas.openxmlformats.org/drawingml/2006/picture">
                        <pic:nvPicPr>
                          <pic:cNvPr id="82476570" name="Immagine 3"/>
                          <pic:cNvPicPr>
                            <a:picLocks noChangeAspect="1"/>
                          </pic:cNvPicPr>
                        </pic:nvPicPr>
                        <pic:blipFill>
                          <a:blip r:embed="rId8"/>
                          <a:srcRect/>
                          <a:stretch>
                            <a:fillRect/>
                          </a:stretch>
                        </pic:blipFill>
                        <pic:spPr bwMode="auto">
                          <a:xfrm>
                            <a:off x="1924215" y="540688"/>
                            <a:ext cx="2152015" cy="493395"/>
                          </a:xfrm>
                          <a:prstGeom prst="rect">
                            <a:avLst/>
                          </a:prstGeom>
                          <a:noFill/>
                          <a:ln>
                            <a:noFill/>
                          </a:ln>
                        </pic:spPr>
                      </pic:pic>
                      <wpg:grpSp>
                        <wpg:cNvPr id="919800880" name="Gruppo 2"/>
                        <wpg:cNvGrpSpPr/>
                        <wpg:grpSpPr>
                          <a:xfrm>
                            <a:off x="0" y="0"/>
                            <a:ext cx="5999038" cy="524510"/>
                            <a:chOff x="0" y="0"/>
                            <a:chExt cx="5999038" cy="524510"/>
                          </a:xfrm>
                        </wpg:grpSpPr>
                        <pic:pic xmlns:pic="http://schemas.openxmlformats.org/drawingml/2006/picture">
                          <pic:nvPicPr>
                            <pic:cNvPr id="418465987" name="Immagine 2"/>
                            <pic:cNvPicPr>
                              <a:picLocks noChangeAspect="1"/>
                            </pic:cNvPicPr>
                          </pic:nvPicPr>
                          <pic:blipFill>
                            <a:blip r:embed="rId9" cstate="print"/>
                            <a:srcRect/>
                            <a:stretch>
                              <a:fillRect/>
                            </a:stretch>
                          </pic:blipFill>
                          <pic:spPr bwMode="auto">
                            <a:xfrm>
                              <a:off x="0" y="0"/>
                              <a:ext cx="2880995" cy="524510"/>
                            </a:xfrm>
                            <a:prstGeom prst="rect">
                              <a:avLst/>
                            </a:prstGeom>
                            <a:noFill/>
                            <a:ln>
                              <a:noFill/>
                            </a:ln>
                          </pic:spPr>
                        </pic:pic>
                        <pic:pic xmlns:pic="http://schemas.openxmlformats.org/drawingml/2006/picture">
                          <pic:nvPicPr>
                            <pic:cNvPr id="1924719342" name="Immagine 1"/>
                            <pic:cNvPicPr>
                              <a:picLocks noChangeAspect="1"/>
                            </pic:cNvPicPr>
                          </pic:nvPicPr>
                          <pic:blipFill>
                            <a:blip r:embed="rId10"/>
                            <a:srcRect/>
                            <a:stretch>
                              <a:fillRect/>
                            </a:stretch>
                          </pic:blipFill>
                          <pic:spPr bwMode="auto">
                            <a:xfrm>
                              <a:off x="3037398" y="31805"/>
                              <a:ext cx="2961640" cy="457200"/>
                            </a:xfrm>
                            <a:prstGeom prst="rect">
                              <a:avLst/>
                            </a:prstGeom>
                            <a:noFill/>
                          </pic:spPr>
                        </pic:pic>
                      </wpg:grpSp>
                    </wpg:wgp>
                  </a:graphicData>
                </a:graphic>
                <wp14:sizeRelH relativeFrom="page">
                  <wp14:pctWidth>0</wp14:pctWidth>
                </wp14:sizeRelH>
                <wp14:sizeRelV relativeFrom="margin">
                  <wp14:pctHeight>0</wp14:pctHeight>
                </wp14:sizeRelV>
              </wp:anchor>
            </w:drawing>
          </mc:Choice>
          <mc:Fallback>
            <w:pict>
              <v:group w14:anchorId="39675F87" id="Gruppo 5" o:spid="_x0000_s1026" alt="Loghi camera di Commercio della Toscana Nord-Ovest, Istituto Studi e Ricerche, Coesione Italia 21-27, Unione Europea, Ministero del Lavoro" style="position:absolute;margin-left:-26.2pt;margin-top:-46.9pt;width:472.35pt;height:81.4pt;z-index:251656192;mso-height-relative:margin" coordsize="59990,10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">
                <v:shape id="Immagine 3" o:spid="_x0000_s1027" type="#_x0000_t75" style="position:absolute;left:19242;top:5406;width:21520;height:4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">
                  <v:imagedata r:id="rId11" o:title=""/>
                </v:shape>
                <v:group id="Gruppo 2" o:spid="_x0000_s1028" style="position:absolute;width:59990;height:5245" coordsize="59990,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">
                  <v:shape id="Immagine 2" o:spid="_x0000_s1029" type="#_x0000_t75" style="position:absolute;width:28809;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">
                    <v:imagedata r:id="rId12" o:title=""/>
                  </v:shape>
                  <v:shape id="Immagine 1" o:spid="_x0000_s1030" type="#_x0000_t75" style="position:absolute;left:30373;top:318;width:2961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">
                    <v:imagedata r:id="rId13" o:title=""/>
                  </v:shape>
                </v:group>
              </v:group>
            </w:pict>
          </mc:Fallback>
        </mc:AlternateContent>
      </w:r>
    </w:p>
    <w:p w14:paraId="0F2A9199" w14:textId="65B131C5" w:rsidR="005D6A04" w:rsidRDefault="005D6A04" w:rsidP="005D6A04">
      <w:pPr>
        <w:rPr>
          <w:rFonts w:ascii="Calibri" w:hAnsi="Calibri" w:cs="Calibri"/>
          <w:b/>
          <w:bCs/>
          <w:szCs w:val="24"/>
        </w:rPr>
      </w:pPr>
    </w:p>
    <w:p w14:paraId="459A5478" w14:textId="345B8527" w:rsidR="005D6A04" w:rsidRDefault="005D6A04" w:rsidP="005D6A04">
      <w:pPr>
        <w:rPr>
          <w:rFonts w:ascii="Calibri" w:hAnsi="Calibri" w:cs="Calibri"/>
          <w:b/>
          <w:bCs/>
          <w:szCs w:val="24"/>
        </w:rPr>
      </w:pPr>
    </w:p>
    <w:p w14:paraId="2AF62902" w14:textId="3638114E" w:rsidR="00AA5C49" w:rsidRPr="00730CD8" w:rsidRDefault="00AA5C49" w:rsidP="00AA5C49">
      <w:pPr>
        <w:tabs>
          <w:tab w:val="left" w:pos="1845"/>
        </w:tabs>
        <w:rPr>
          <w:rFonts w:ascii="Calibri" w:hAnsi="Calibri" w:cs="Calibri"/>
          <w:b/>
          <w:bCs/>
          <w:szCs w:val="24"/>
        </w:rPr>
      </w:pPr>
      <w:r w:rsidRPr="00730CD8">
        <w:rPr>
          <w:rFonts w:ascii="Calibri" w:hAnsi="Calibri" w:cs="Calibri"/>
          <w:b/>
          <w:bCs/>
          <w:szCs w:val="24"/>
        </w:rPr>
        <w:t>LA DOMANDA DI LAVORO IN PROVINCIA DI LUCCA NEL TRIMESTRE GENNAIO-MARZO 202</w:t>
      </w:r>
      <w:r>
        <w:rPr>
          <w:rFonts w:ascii="Calibri" w:hAnsi="Calibri" w:cs="Calibri"/>
          <w:b/>
          <w:bCs/>
          <w:szCs w:val="24"/>
        </w:rPr>
        <w:t>6</w:t>
      </w:r>
    </w:p>
    <w:p w14:paraId="4F05E58B" w14:textId="53649028" w:rsidR="005E5227" w:rsidRPr="005E5227" w:rsidRDefault="005E5227" w:rsidP="00F65A07">
      <w:pPr>
        <w:rPr>
          <w:rFonts w:ascii="Calibri" w:hAnsi="Calibri" w:cs="Calibri"/>
          <w:iCs/>
          <w:noProof/>
          <w:color w:val="000000"/>
          <w:szCs w:val="24"/>
        </w:rPr>
      </w:pPr>
      <w:r w:rsidRPr="005E5227">
        <w:rPr>
          <w:rFonts w:ascii="Calibri" w:hAnsi="Calibri" w:cs="Calibri"/>
          <w:iCs/>
          <w:noProof/>
          <w:color w:val="000000"/>
          <w:szCs w:val="24"/>
        </w:rPr>
        <w:t xml:space="preserve">La </w:t>
      </w:r>
      <w:r w:rsidR="00F65A07">
        <w:rPr>
          <w:rFonts w:ascii="Calibri" w:hAnsi="Calibri" w:cs="Calibri"/>
          <w:iCs/>
          <w:noProof/>
          <w:color w:val="000000"/>
          <w:szCs w:val="24"/>
        </w:rPr>
        <w:t xml:space="preserve">dinamica del </w:t>
      </w:r>
      <w:r w:rsidRPr="005E5227">
        <w:rPr>
          <w:rFonts w:ascii="Calibri" w:hAnsi="Calibri" w:cs="Calibri"/>
          <w:iCs/>
          <w:noProof/>
          <w:color w:val="000000"/>
          <w:szCs w:val="24"/>
        </w:rPr>
        <w:t xml:space="preserve">mercato del lavoro lucchese </w:t>
      </w:r>
      <w:r w:rsidR="00F65A07">
        <w:rPr>
          <w:rFonts w:ascii="Calibri" w:hAnsi="Calibri" w:cs="Calibri"/>
          <w:iCs/>
          <w:noProof/>
          <w:color w:val="000000"/>
          <w:szCs w:val="24"/>
        </w:rPr>
        <w:t>n</w:t>
      </w:r>
      <w:r w:rsidR="00F65A07" w:rsidRPr="005E5227">
        <w:rPr>
          <w:rFonts w:ascii="Calibri" w:hAnsi="Calibri" w:cs="Calibri"/>
          <w:iCs/>
          <w:noProof/>
          <w:color w:val="000000"/>
          <w:szCs w:val="24"/>
        </w:rPr>
        <w:t>el trimestre gennaio-marzo 2026</w:t>
      </w:r>
      <w:r w:rsidR="00F65A07">
        <w:rPr>
          <w:rFonts w:ascii="Calibri" w:hAnsi="Calibri" w:cs="Calibri"/>
          <w:iCs/>
          <w:noProof/>
          <w:color w:val="000000"/>
          <w:szCs w:val="24"/>
        </w:rPr>
        <w:t xml:space="preserve"> </w:t>
      </w:r>
      <w:r w:rsidRPr="005E5227">
        <w:rPr>
          <w:rFonts w:ascii="Calibri" w:hAnsi="Calibri" w:cs="Calibri"/>
          <w:iCs/>
          <w:noProof/>
          <w:color w:val="000000"/>
          <w:szCs w:val="24"/>
        </w:rPr>
        <w:t xml:space="preserve">mostra un rallentamento rispetto all’anno precedente: le assunzioni </w:t>
      </w:r>
      <w:r w:rsidR="00F65A07">
        <w:rPr>
          <w:rFonts w:ascii="Calibri" w:hAnsi="Calibri" w:cs="Calibri"/>
          <w:iCs/>
          <w:noProof/>
          <w:color w:val="000000"/>
          <w:szCs w:val="24"/>
        </w:rPr>
        <w:t xml:space="preserve">registrano una diminuzione </w:t>
      </w:r>
      <w:r w:rsidRPr="005E5227">
        <w:rPr>
          <w:rFonts w:ascii="Calibri" w:hAnsi="Calibri" w:cs="Calibri"/>
          <w:iCs/>
          <w:noProof/>
          <w:color w:val="000000"/>
          <w:szCs w:val="24"/>
        </w:rPr>
        <w:t>scend</w:t>
      </w:r>
      <w:r w:rsidR="00F65A07">
        <w:rPr>
          <w:rFonts w:ascii="Calibri" w:hAnsi="Calibri" w:cs="Calibri"/>
          <w:iCs/>
          <w:noProof/>
          <w:color w:val="000000"/>
          <w:szCs w:val="24"/>
        </w:rPr>
        <w:t>endo a</w:t>
      </w:r>
      <w:r w:rsidRPr="005E5227">
        <w:rPr>
          <w:rFonts w:ascii="Calibri" w:hAnsi="Calibri" w:cs="Calibri"/>
          <w:iCs/>
          <w:noProof/>
          <w:color w:val="000000"/>
          <w:szCs w:val="24"/>
        </w:rPr>
        <w:t xml:space="preserve"> </w:t>
      </w:r>
      <w:r w:rsidRPr="005E5227">
        <w:rPr>
          <w:rFonts w:ascii="Calibri" w:hAnsi="Calibri" w:cs="Calibri"/>
          <w:b/>
          <w:bCs/>
          <w:iCs/>
          <w:noProof/>
          <w:color w:val="000000"/>
          <w:szCs w:val="24"/>
        </w:rPr>
        <w:t>9.870 unità</w:t>
      </w:r>
      <w:r w:rsidRPr="005E5227">
        <w:rPr>
          <w:rFonts w:ascii="Calibri" w:hAnsi="Calibri" w:cs="Calibri"/>
          <w:iCs/>
          <w:noProof/>
          <w:color w:val="000000"/>
          <w:szCs w:val="24"/>
        </w:rPr>
        <w:t xml:space="preserve"> </w:t>
      </w:r>
      <w:r w:rsidR="00F65A07">
        <w:rPr>
          <w:rFonts w:ascii="Calibri" w:hAnsi="Calibri" w:cs="Calibri"/>
          <w:iCs/>
          <w:noProof/>
          <w:color w:val="000000"/>
          <w:szCs w:val="24"/>
        </w:rPr>
        <w:t>(</w:t>
      </w:r>
      <w:r w:rsidRPr="005E5227">
        <w:rPr>
          <w:rFonts w:ascii="Calibri" w:hAnsi="Calibri" w:cs="Calibri"/>
          <w:iCs/>
          <w:noProof/>
          <w:color w:val="000000"/>
          <w:szCs w:val="24"/>
        </w:rPr>
        <w:t>-</w:t>
      </w:r>
      <w:r w:rsidR="00E5175B">
        <w:rPr>
          <w:rFonts w:ascii="Calibri" w:hAnsi="Calibri" w:cs="Calibri"/>
          <w:iCs/>
          <w:noProof/>
          <w:color w:val="000000"/>
          <w:szCs w:val="24"/>
        </w:rPr>
        <w:t>6</w:t>
      </w:r>
      <w:r w:rsidRPr="005E5227">
        <w:rPr>
          <w:rFonts w:ascii="Calibri" w:hAnsi="Calibri" w:cs="Calibri"/>
          <w:iCs/>
          <w:noProof/>
          <w:color w:val="000000"/>
          <w:szCs w:val="24"/>
        </w:rPr>
        <w:t>%)</w:t>
      </w:r>
      <w:r w:rsidR="00E5175B">
        <w:rPr>
          <w:rFonts w:ascii="Calibri" w:hAnsi="Calibri" w:cs="Calibri"/>
          <w:iCs/>
          <w:noProof/>
          <w:color w:val="000000"/>
          <w:szCs w:val="24"/>
        </w:rPr>
        <w:t>.</w:t>
      </w:r>
      <w:r w:rsidR="00F65A07">
        <w:rPr>
          <w:rFonts w:ascii="Calibri" w:hAnsi="Calibri" w:cs="Calibri"/>
          <w:iCs/>
          <w:noProof/>
          <w:color w:val="000000"/>
          <w:szCs w:val="24"/>
        </w:rPr>
        <w:t xml:space="preserve"> L</w:t>
      </w:r>
      <w:r w:rsidRPr="005E5227">
        <w:rPr>
          <w:rFonts w:ascii="Calibri" w:hAnsi="Calibri" w:cs="Calibri"/>
          <w:iCs/>
          <w:noProof/>
          <w:color w:val="000000"/>
          <w:szCs w:val="24"/>
        </w:rPr>
        <w:t>a quota di imprese che p</w:t>
      </w:r>
      <w:r w:rsidR="00F65A07">
        <w:rPr>
          <w:rFonts w:ascii="Calibri" w:hAnsi="Calibri" w:cs="Calibri"/>
          <w:iCs/>
          <w:noProof/>
          <w:color w:val="000000"/>
          <w:szCs w:val="24"/>
        </w:rPr>
        <w:t>rogramma</w:t>
      </w:r>
      <w:r w:rsidRPr="005E5227">
        <w:rPr>
          <w:rFonts w:ascii="Calibri" w:hAnsi="Calibri" w:cs="Calibri"/>
          <w:iCs/>
          <w:noProof/>
          <w:color w:val="000000"/>
          <w:szCs w:val="24"/>
        </w:rPr>
        <w:t xml:space="preserve"> nuove assunzioni resta significativa, coinvolgendo circa un quarto del tessuto produttivo provinciale.</w:t>
      </w:r>
    </w:p>
    <w:p w14:paraId="3879A54B" w14:textId="1F6948BC" w:rsidR="005E5227" w:rsidRPr="005E5227" w:rsidRDefault="005E5227" w:rsidP="005E5227">
      <w:pPr>
        <w:rPr>
          <w:rFonts w:ascii="Calibri" w:hAnsi="Calibri" w:cs="Calibri"/>
          <w:iCs/>
          <w:noProof/>
          <w:color w:val="000000"/>
          <w:szCs w:val="24"/>
        </w:rPr>
      </w:pPr>
      <w:r w:rsidRPr="005E5227">
        <w:rPr>
          <w:rFonts w:ascii="Calibri" w:hAnsi="Calibri" w:cs="Calibri"/>
          <w:iCs/>
          <w:noProof/>
          <w:color w:val="000000"/>
          <w:szCs w:val="24"/>
        </w:rPr>
        <w:t xml:space="preserve">Permane una </w:t>
      </w:r>
      <w:r w:rsidR="00F65A07">
        <w:rPr>
          <w:rFonts w:ascii="Calibri" w:hAnsi="Calibri" w:cs="Calibri"/>
          <w:iCs/>
          <w:noProof/>
          <w:color w:val="000000"/>
          <w:szCs w:val="24"/>
        </w:rPr>
        <w:t>elevata</w:t>
      </w:r>
      <w:r w:rsidRPr="005E5227">
        <w:rPr>
          <w:rFonts w:ascii="Calibri" w:hAnsi="Calibri" w:cs="Calibri"/>
          <w:iCs/>
          <w:noProof/>
          <w:color w:val="000000"/>
          <w:szCs w:val="24"/>
        </w:rPr>
        <w:t xml:space="preserve"> </w:t>
      </w:r>
      <w:r w:rsidRPr="00021DAE">
        <w:rPr>
          <w:rFonts w:ascii="Calibri" w:hAnsi="Calibri" w:cs="Calibri"/>
          <w:b/>
          <w:bCs/>
          <w:iCs/>
          <w:noProof/>
          <w:color w:val="000000"/>
          <w:szCs w:val="24"/>
        </w:rPr>
        <w:t>difficoltà di reperimento</w:t>
      </w:r>
      <w:r w:rsidRPr="005E5227">
        <w:rPr>
          <w:rFonts w:ascii="Calibri" w:hAnsi="Calibri" w:cs="Calibri"/>
          <w:iCs/>
          <w:noProof/>
          <w:color w:val="000000"/>
          <w:szCs w:val="24"/>
        </w:rPr>
        <w:t xml:space="preserve"> dei profili richiesti dalle imprese</w:t>
      </w:r>
      <w:r w:rsidR="00F65A07">
        <w:rPr>
          <w:rFonts w:ascii="Calibri" w:hAnsi="Calibri" w:cs="Calibri"/>
          <w:iCs/>
          <w:noProof/>
          <w:color w:val="000000"/>
          <w:szCs w:val="24"/>
        </w:rPr>
        <w:t>,</w:t>
      </w:r>
      <w:r w:rsidRPr="005E5227">
        <w:rPr>
          <w:rFonts w:ascii="Calibri" w:hAnsi="Calibri" w:cs="Calibri"/>
          <w:iCs/>
          <w:noProof/>
          <w:color w:val="000000"/>
          <w:szCs w:val="24"/>
        </w:rPr>
        <w:t xml:space="preserve"> anche se la previsione indica un </w:t>
      </w:r>
      <w:r w:rsidR="00F65A07">
        <w:rPr>
          <w:rFonts w:ascii="Calibri" w:hAnsi="Calibri" w:cs="Calibri"/>
          <w:iCs/>
          <w:noProof/>
          <w:color w:val="000000"/>
          <w:szCs w:val="24"/>
        </w:rPr>
        <w:t xml:space="preserve">marcato </w:t>
      </w:r>
      <w:r w:rsidRPr="005E5227">
        <w:rPr>
          <w:rFonts w:ascii="Calibri" w:hAnsi="Calibri" w:cs="Calibri"/>
          <w:iCs/>
          <w:noProof/>
          <w:color w:val="000000"/>
          <w:szCs w:val="24"/>
        </w:rPr>
        <w:t>miglioramento</w:t>
      </w:r>
      <w:r w:rsidR="00F65A07">
        <w:rPr>
          <w:rFonts w:ascii="Calibri" w:hAnsi="Calibri" w:cs="Calibri"/>
          <w:iCs/>
          <w:noProof/>
          <w:color w:val="000000"/>
          <w:szCs w:val="24"/>
        </w:rPr>
        <w:t xml:space="preserve"> scendendo al 48% delle assunzioni </w:t>
      </w:r>
      <w:r w:rsidRPr="005E5227">
        <w:rPr>
          <w:rFonts w:ascii="Calibri" w:hAnsi="Calibri" w:cs="Calibri"/>
          <w:iCs/>
          <w:noProof/>
          <w:color w:val="000000"/>
          <w:szCs w:val="24"/>
        </w:rPr>
        <w:t xml:space="preserve">dal 55% registrato nel primo trimestre 2025, una percentuale ancora elevata a conferma della persistente complessità nell’incontro tra domanda e offerta di lavoro. Le principali criticità continuano a essere la scarsità di candidati disponibili (29%) e l’inadeguatezza delle competenze rispetto alle esigenze aziendali (15%). </w:t>
      </w:r>
    </w:p>
    <w:p w14:paraId="36D2630C" w14:textId="60DAA4CB" w:rsidR="005E5227" w:rsidRPr="005E5227" w:rsidRDefault="005E5227" w:rsidP="005E5227">
      <w:pPr>
        <w:rPr>
          <w:rFonts w:ascii="Calibri" w:hAnsi="Calibri" w:cs="Calibri"/>
          <w:iCs/>
          <w:noProof/>
          <w:color w:val="000000"/>
          <w:szCs w:val="24"/>
        </w:rPr>
      </w:pPr>
      <w:r w:rsidRPr="005E5227">
        <w:rPr>
          <w:rFonts w:ascii="Calibri" w:hAnsi="Calibri" w:cs="Calibri"/>
          <w:iCs/>
          <w:noProof/>
          <w:color w:val="000000"/>
          <w:szCs w:val="24"/>
        </w:rPr>
        <w:t xml:space="preserve">Anche per i primi </w:t>
      </w:r>
      <w:r w:rsidR="00F65A07">
        <w:rPr>
          <w:rFonts w:ascii="Calibri" w:hAnsi="Calibri" w:cs="Calibri"/>
          <w:iCs/>
          <w:noProof/>
          <w:color w:val="000000"/>
          <w:szCs w:val="24"/>
        </w:rPr>
        <w:t xml:space="preserve">tre </w:t>
      </w:r>
      <w:r w:rsidRPr="005E5227">
        <w:rPr>
          <w:rFonts w:ascii="Calibri" w:hAnsi="Calibri" w:cs="Calibri"/>
          <w:iCs/>
          <w:noProof/>
          <w:color w:val="000000"/>
          <w:szCs w:val="24"/>
        </w:rPr>
        <w:t xml:space="preserve">mesi del 2026 </w:t>
      </w:r>
      <w:r w:rsidRPr="00021DAE">
        <w:rPr>
          <w:rFonts w:ascii="Calibri" w:hAnsi="Calibri" w:cs="Calibri"/>
          <w:b/>
          <w:bCs/>
          <w:iCs/>
          <w:noProof/>
          <w:color w:val="000000"/>
          <w:szCs w:val="24"/>
        </w:rPr>
        <w:t>l’esperienza</w:t>
      </w:r>
      <w:r w:rsidRPr="005E5227">
        <w:rPr>
          <w:rFonts w:ascii="Calibri" w:hAnsi="Calibri" w:cs="Calibri"/>
          <w:iCs/>
          <w:noProof/>
          <w:color w:val="000000"/>
          <w:szCs w:val="24"/>
        </w:rPr>
        <w:t xml:space="preserve"> si conferma un fattore determinante: </w:t>
      </w:r>
      <w:r w:rsidR="00F65A07">
        <w:rPr>
          <w:rFonts w:ascii="Calibri" w:hAnsi="Calibri" w:cs="Calibri"/>
          <w:iCs/>
          <w:noProof/>
          <w:color w:val="000000"/>
          <w:szCs w:val="24"/>
        </w:rPr>
        <w:t>a</w:t>
      </w:r>
      <w:r w:rsidRPr="005E5227">
        <w:rPr>
          <w:rFonts w:ascii="Calibri" w:hAnsi="Calibri" w:cs="Calibri"/>
          <w:iCs/>
          <w:noProof/>
          <w:color w:val="000000"/>
          <w:szCs w:val="24"/>
        </w:rPr>
        <w:t>l 48% de</w:t>
      </w:r>
      <w:r w:rsidR="00F65A07">
        <w:rPr>
          <w:rFonts w:ascii="Calibri" w:hAnsi="Calibri" w:cs="Calibri"/>
          <w:iCs/>
          <w:noProof/>
          <w:color w:val="000000"/>
          <w:szCs w:val="24"/>
        </w:rPr>
        <w:t xml:space="preserve">i nuovi assunti viene </w:t>
      </w:r>
      <w:r w:rsidRPr="005E5227">
        <w:rPr>
          <w:rFonts w:ascii="Calibri" w:hAnsi="Calibri" w:cs="Calibri"/>
          <w:iCs/>
          <w:noProof/>
          <w:color w:val="000000"/>
          <w:szCs w:val="24"/>
        </w:rPr>
        <w:t xml:space="preserve">richiesta una </w:t>
      </w:r>
      <w:r w:rsidRPr="00951302">
        <w:rPr>
          <w:rFonts w:ascii="Calibri" w:hAnsi="Calibri" w:cs="Calibri"/>
          <w:i/>
          <w:noProof/>
          <w:color w:val="000000"/>
          <w:szCs w:val="24"/>
        </w:rPr>
        <w:t>precedente attività nel settore</w:t>
      </w:r>
      <w:r w:rsidRPr="005E5227">
        <w:rPr>
          <w:rFonts w:ascii="Calibri" w:hAnsi="Calibri" w:cs="Calibri"/>
          <w:iCs/>
          <w:noProof/>
          <w:color w:val="000000"/>
          <w:szCs w:val="24"/>
        </w:rPr>
        <w:t xml:space="preserve">, mentre </w:t>
      </w:r>
      <w:r w:rsidR="00F65A07">
        <w:rPr>
          <w:rFonts w:ascii="Calibri" w:hAnsi="Calibri" w:cs="Calibri"/>
          <w:iCs/>
          <w:noProof/>
          <w:color w:val="000000"/>
          <w:szCs w:val="24"/>
        </w:rPr>
        <w:t xml:space="preserve">per </w:t>
      </w:r>
      <w:r w:rsidRPr="005E5227">
        <w:rPr>
          <w:rFonts w:ascii="Calibri" w:hAnsi="Calibri" w:cs="Calibri"/>
          <w:iCs/>
          <w:noProof/>
          <w:color w:val="000000"/>
          <w:szCs w:val="24"/>
        </w:rPr>
        <w:t xml:space="preserve">un’ulteriore quota del 20% </w:t>
      </w:r>
      <w:r w:rsidR="00F65A07">
        <w:rPr>
          <w:rFonts w:ascii="Calibri" w:hAnsi="Calibri" w:cs="Calibri"/>
          <w:iCs/>
          <w:noProof/>
          <w:color w:val="000000"/>
          <w:szCs w:val="24"/>
        </w:rPr>
        <w:t xml:space="preserve">si </w:t>
      </w:r>
      <w:r w:rsidRPr="005E5227">
        <w:rPr>
          <w:rFonts w:ascii="Calibri" w:hAnsi="Calibri" w:cs="Calibri"/>
          <w:iCs/>
          <w:noProof/>
          <w:color w:val="000000"/>
          <w:szCs w:val="24"/>
        </w:rPr>
        <w:t xml:space="preserve">privilegia </w:t>
      </w:r>
      <w:r w:rsidRPr="00951302">
        <w:rPr>
          <w:rFonts w:ascii="Calibri" w:hAnsi="Calibri" w:cs="Calibri"/>
          <w:i/>
          <w:noProof/>
          <w:color w:val="000000"/>
          <w:szCs w:val="24"/>
        </w:rPr>
        <w:t>un’esperienza specifica</w:t>
      </w:r>
      <w:r w:rsidRPr="005E5227">
        <w:rPr>
          <w:rFonts w:ascii="Calibri" w:hAnsi="Calibri" w:cs="Calibri"/>
          <w:iCs/>
          <w:noProof/>
          <w:color w:val="000000"/>
          <w:szCs w:val="24"/>
        </w:rPr>
        <w:t xml:space="preserve"> nella professione.</w:t>
      </w:r>
    </w:p>
    <w:p w14:paraId="080322AD" w14:textId="10B0AFEF" w:rsidR="00E648E5" w:rsidRDefault="005E5227" w:rsidP="008038F3">
      <w:pPr>
        <w:spacing w:after="240"/>
        <w:rPr>
          <w:rFonts w:ascii="Calibri" w:hAnsi="Calibri" w:cs="Calibri"/>
          <w:iCs/>
          <w:noProof/>
          <w:color w:val="000000"/>
          <w:szCs w:val="24"/>
        </w:rPr>
      </w:pPr>
      <w:r w:rsidRPr="005E5227">
        <w:rPr>
          <w:rFonts w:ascii="Calibri" w:hAnsi="Calibri" w:cs="Calibri"/>
          <w:iCs/>
          <w:noProof/>
          <w:color w:val="000000"/>
          <w:szCs w:val="24"/>
        </w:rPr>
        <w:t xml:space="preserve">Nel confronto con il primo trimestre 2025, il quadro restituisce quindi un mercato leggermente meno dinamico </w:t>
      </w:r>
      <w:r w:rsidR="00F65A07">
        <w:rPr>
          <w:rFonts w:ascii="Calibri" w:hAnsi="Calibri" w:cs="Calibri"/>
          <w:iCs/>
          <w:noProof/>
          <w:color w:val="000000"/>
          <w:szCs w:val="24"/>
        </w:rPr>
        <w:t>e</w:t>
      </w:r>
      <w:r w:rsidRPr="005E5227">
        <w:rPr>
          <w:rFonts w:ascii="Calibri" w:hAnsi="Calibri" w:cs="Calibri"/>
          <w:iCs/>
          <w:noProof/>
          <w:color w:val="000000"/>
          <w:szCs w:val="24"/>
        </w:rPr>
        <w:t xml:space="preserve"> ancora caratterizzato da forti criticità di reperimento e da una chiara preferenza per profili con esperienza consolidata, elementi che continuano a incidere in modo rilevante sulle strategie di inserimento lavorativo nel settore.</w:t>
      </w:r>
      <w:r w:rsidR="00E648E5">
        <w:rPr>
          <w:rFonts w:ascii="Calibri" w:hAnsi="Calibri" w:cs="Calibri"/>
          <w:iCs/>
          <w:noProof/>
          <w:color w:val="000000"/>
          <w:szCs w:val="24"/>
        </w:rPr>
        <w:t xml:space="preserve">  </w:t>
      </w:r>
    </w:p>
    <w:tbl>
      <w:tblPr>
        <w:tblW w:w="8773" w:type="dxa"/>
        <w:tblCellMar>
          <w:left w:w="70" w:type="dxa"/>
          <w:right w:w="70" w:type="dxa"/>
        </w:tblCellMar>
        <w:tblLook w:val="04A0" w:firstRow="1" w:lastRow="0" w:firstColumn="1" w:lastColumn="0" w:noHBand="0" w:noVBand="1"/>
      </w:tblPr>
      <w:tblGrid>
        <w:gridCol w:w="2009"/>
        <w:gridCol w:w="698"/>
        <w:gridCol w:w="2197"/>
        <w:gridCol w:w="783"/>
        <w:gridCol w:w="2258"/>
        <w:gridCol w:w="828"/>
      </w:tblGrid>
      <w:tr w:rsidR="00BE19F1" w:rsidRPr="00BE19F1" w14:paraId="691430F1" w14:textId="77777777" w:rsidTr="008038F3">
        <w:trPr>
          <w:trHeight w:val="229"/>
        </w:trPr>
        <w:tc>
          <w:tcPr>
            <w:tcW w:w="7945" w:type="dxa"/>
            <w:gridSpan w:val="5"/>
            <w:tcBorders>
              <w:top w:val="nil"/>
              <w:left w:val="nil"/>
              <w:bottom w:val="nil"/>
              <w:right w:val="nil"/>
            </w:tcBorders>
            <w:noWrap/>
            <w:vAlign w:val="center"/>
            <w:hideMark/>
          </w:tcPr>
          <w:p w14:paraId="031F1ACB" w14:textId="77777777" w:rsidR="00C01C89" w:rsidRDefault="00BE19F1" w:rsidP="00BE19F1">
            <w:pPr>
              <w:rPr>
                <w:rFonts w:ascii="Calibri" w:hAnsi="Calibri" w:cs="Calibri"/>
                <w:b/>
                <w:bCs/>
                <w:sz w:val="20"/>
              </w:rPr>
            </w:pPr>
            <w:r w:rsidRPr="00BE19F1">
              <w:rPr>
                <w:rFonts w:ascii="Calibri" w:hAnsi="Calibri" w:cs="Calibri"/>
                <w:b/>
                <w:bCs/>
                <w:sz w:val="20"/>
              </w:rPr>
              <w:t xml:space="preserve">Principali caratteristiche delle assunzioni programmate </w:t>
            </w:r>
            <w:r w:rsidR="00C01C89">
              <w:rPr>
                <w:rFonts w:ascii="Calibri" w:hAnsi="Calibri" w:cs="Calibri"/>
                <w:b/>
                <w:bCs/>
                <w:sz w:val="20"/>
              </w:rPr>
              <w:t>nel trimestre G</w:t>
            </w:r>
            <w:r w:rsidRPr="00BE19F1">
              <w:rPr>
                <w:rFonts w:ascii="Calibri" w:hAnsi="Calibri" w:cs="Calibri"/>
                <w:b/>
                <w:bCs/>
                <w:sz w:val="20"/>
              </w:rPr>
              <w:t>ennaio-Marzo 2026</w:t>
            </w:r>
          </w:p>
          <w:p w14:paraId="7B1B2416" w14:textId="1E05B7B7" w:rsidR="00BE19F1" w:rsidRPr="00BE19F1" w:rsidRDefault="00BE19F1" w:rsidP="00BE19F1">
            <w:pPr>
              <w:rPr>
                <w:rFonts w:ascii="Calibri" w:hAnsi="Calibri" w:cs="Calibri"/>
                <w:b/>
                <w:bCs/>
                <w:sz w:val="20"/>
              </w:rPr>
            </w:pPr>
            <w:r w:rsidRPr="00BE19F1">
              <w:rPr>
                <w:rFonts w:ascii="Calibri" w:hAnsi="Calibri" w:cs="Calibri"/>
                <w:b/>
                <w:bCs/>
                <w:sz w:val="20"/>
              </w:rPr>
              <w:t>Provincia di Lucca</w:t>
            </w:r>
          </w:p>
        </w:tc>
        <w:tc>
          <w:tcPr>
            <w:tcW w:w="828" w:type="dxa"/>
            <w:tcBorders>
              <w:top w:val="nil"/>
              <w:left w:val="nil"/>
              <w:bottom w:val="nil"/>
              <w:right w:val="nil"/>
            </w:tcBorders>
            <w:noWrap/>
            <w:vAlign w:val="bottom"/>
            <w:hideMark/>
          </w:tcPr>
          <w:p w14:paraId="5B445F98" w14:textId="77777777" w:rsidR="00BE19F1" w:rsidRPr="00BE19F1" w:rsidRDefault="00BE19F1" w:rsidP="00BE19F1">
            <w:pPr>
              <w:rPr>
                <w:rFonts w:ascii="Calibri" w:hAnsi="Calibri" w:cs="Calibri"/>
                <w:b/>
                <w:bCs/>
                <w:sz w:val="20"/>
              </w:rPr>
            </w:pPr>
          </w:p>
        </w:tc>
      </w:tr>
      <w:tr w:rsidR="00BE19F1" w:rsidRPr="00BE19F1" w14:paraId="0CBFF26A" w14:textId="77777777" w:rsidTr="008038F3">
        <w:trPr>
          <w:trHeight w:val="458"/>
        </w:trPr>
        <w:tc>
          <w:tcPr>
            <w:tcW w:w="2009" w:type="dxa"/>
            <w:tcBorders>
              <w:top w:val="single" w:sz="4" w:space="0" w:color="auto"/>
              <w:left w:val="nil"/>
              <w:bottom w:val="single" w:sz="4" w:space="0" w:color="auto"/>
              <w:right w:val="nil"/>
            </w:tcBorders>
            <w:noWrap/>
            <w:vAlign w:val="center"/>
            <w:hideMark/>
          </w:tcPr>
          <w:p w14:paraId="46A68EE0" w14:textId="77777777" w:rsidR="00BE19F1" w:rsidRPr="00BE19F1" w:rsidRDefault="00BE19F1" w:rsidP="00BE19F1">
            <w:pPr>
              <w:rPr>
                <w:rFonts w:ascii="Calibri" w:hAnsi="Calibri" w:cs="Calibri"/>
                <w:b/>
                <w:bCs/>
                <w:sz w:val="20"/>
              </w:rPr>
            </w:pPr>
            <w:r w:rsidRPr="00BE19F1">
              <w:rPr>
                <w:rFonts w:ascii="Calibri" w:hAnsi="Calibri" w:cs="Calibri"/>
                <w:b/>
                <w:bCs/>
                <w:sz w:val="20"/>
              </w:rPr>
              <w:t>Assunzioni</w:t>
            </w:r>
          </w:p>
        </w:tc>
        <w:tc>
          <w:tcPr>
            <w:tcW w:w="698" w:type="dxa"/>
            <w:tcBorders>
              <w:top w:val="single" w:sz="4" w:space="0" w:color="auto"/>
              <w:left w:val="nil"/>
              <w:bottom w:val="single" w:sz="4" w:space="0" w:color="auto"/>
              <w:right w:val="nil"/>
            </w:tcBorders>
            <w:noWrap/>
            <w:vAlign w:val="center"/>
            <w:hideMark/>
          </w:tcPr>
          <w:p w14:paraId="7EC414D7" w14:textId="77777777" w:rsidR="00BE19F1" w:rsidRPr="00BE19F1" w:rsidRDefault="00BE19F1" w:rsidP="00BE19F1">
            <w:pPr>
              <w:jc w:val="center"/>
              <w:rPr>
                <w:rFonts w:ascii="Calibri" w:hAnsi="Calibri" w:cs="Calibri"/>
                <w:b/>
                <w:bCs/>
                <w:sz w:val="20"/>
              </w:rPr>
            </w:pPr>
            <w:r w:rsidRPr="00BE19F1">
              <w:rPr>
                <w:rFonts w:ascii="Calibri" w:hAnsi="Calibri" w:cs="Calibri"/>
                <w:b/>
                <w:bCs/>
                <w:sz w:val="20"/>
              </w:rPr>
              <w:t>N.</w:t>
            </w:r>
          </w:p>
        </w:tc>
        <w:tc>
          <w:tcPr>
            <w:tcW w:w="2197" w:type="dxa"/>
            <w:tcBorders>
              <w:top w:val="single" w:sz="4" w:space="0" w:color="auto"/>
              <w:left w:val="nil"/>
              <w:bottom w:val="single" w:sz="4" w:space="0" w:color="auto"/>
              <w:right w:val="nil"/>
            </w:tcBorders>
            <w:noWrap/>
            <w:vAlign w:val="center"/>
            <w:hideMark/>
          </w:tcPr>
          <w:p w14:paraId="43608AC5" w14:textId="77777777" w:rsidR="00BE19F1" w:rsidRPr="00BE19F1" w:rsidRDefault="00BE19F1" w:rsidP="00BE19F1">
            <w:pPr>
              <w:rPr>
                <w:rFonts w:ascii="Calibri" w:hAnsi="Calibri" w:cs="Calibri"/>
                <w:b/>
                <w:bCs/>
                <w:sz w:val="20"/>
              </w:rPr>
            </w:pPr>
            <w:r w:rsidRPr="00BE19F1">
              <w:rPr>
                <w:rFonts w:ascii="Calibri" w:hAnsi="Calibri" w:cs="Calibri"/>
                <w:b/>
                <w:bCs/>
                <w:sz w:val="20"/>
              </w:rPr>
              <w:t>Difficoltà di reperimento</w:t>
            </w:r>
          </w:p>
        </w:tc>
        <w:tc>
          <w:tcPr>
            <w:tcW w:w="783" w:type="dxa"/>
            <w:tcBorders>
              <w:top w:val="single" w:sz="4" w:space="0" w:color="auto"/>
              <w:left w:val="nil"/>
              <w:bottom w:val="single" w:sz="4" w:space="0" w:color="auto"/>
              <w:right w:val="nil"/>
            </w:tcBorders>
            <w:noWrap/>
            <w:vAlign w:val="center"/>
            <w:hideMark/>
          </w:tcPr>
          <w:p w14:paraId="69B87B69" w14:textId="77777777" w:rsidR="00BE19F1" w:rsidRPr="00BE19F1" w:rsidRDefault="00BE19F1" w:rsidP="00BE19F1">
            <w:pPr>
              <w:jc w:val="center"/>
              <w:rPr>
                <w:rFonts w:ascii="Calibri" w:hAnsi="Calibri" w:cs="Calibri"/>
                <w:b/>
                <w:bCs/>
                <w:i/>
                <w:iCs/>
                <w:sz w:val="20"/>
              </w:rPr>
            </w:pPr>
            <w:r w:rsidRPr="00BE19F1">
              <w:rPr>
                <w:rFonts w:ascii="Calibri" w:hAnsi="Calibri" w:cs="Calibri"/>
                <w:b/>
                <w:bCs/>
                <w:i/>
                <w:iCs/>
                <w:sz w:val="20"/>
              </w:rPr>
              <w:t>Quota %</w:t>
            </w:r>
          </w:p>
        </w:tc>
        <w:tc>
          <w:tcPr>
            <w:tcW w:w="2258" w:type="dxa"/>
            <w:tcBorders>
              <w:top w:val="single" w:sz="4" w:space="0" w:color="auto"/>
              <w:left w:val="nil"/>
              <w:bottom w:val="single" w:sz="4" w:space="0" w:color="auto"/>
              <w:right w:val="nil"/>
            </w:tcBorders>
            <w:noWrap/>
            <w:vAlign w:val="center"/>
            <w:hideMark/>
          </w:tcPr>
          <w:p w14:paraId="65634ECC" w14:textId="77777777" w:rsidR="00BE19F1" w:rsidRPr="00BE19F1" w:rsidRDefault="00BE19F1" w:rsidP="00BE19F1">
            <w:pPr>
              <w:rPr>
                <w:rFonts w:ascii="Calibri" w:hAnsi="Calibri" w:cs="Calibri"/>
                <w:b/>
                <w:bCs/>
                <w:sz w:val="20"/>
              </w:rPr>
            </w:pPr>
            <w:r w:rsidRPr="00BE19F1">
              <w:rPr>
                <w:rFonts w:ascii="Calibri" w:hAnsi="Calibri" w:cs="Calibri"/>
                <w:b/>
                <w:bCs/>
                <w:sz w:val="20"/>
              </w:rPr>
              <w:t>Titolo di studio</w:t>
            </w:r>
          </w:p>
        </w:tc>
        <w:tc>
          <w:tcPr>
            <w:tcW w:w="828" w:type="dxa"/>
            <w:tcBorders>
              <w:top w:val="single" w:sz="4" w:space="0" w:color="auto"/>
              <w:left w:val="nil"/>
              <w:bottom w:val="single" w:sz="4" w:space="0" w:color="auto"/>
              <w:right w:val="nil"/>
            </w:tcBorders>
            <w:noWrap/>
            <w:vAlign w:val="center"/>
            <w:hideMark/>
          </w:tcPr>
          <w:p w14:paraId="2DD2D847" w14:textId="77777777" w:rsidR="00BE19F1" w:rsidRPr="00BE19F1" w:rsidRDefault="00BE19F1" w:rsidP="00BE19F1">
            <w:pPr>
              <w:jc w:val="center"/>
              <w:rPr>
                <w:rFonts w:ascii="Calibri" w:hAnsi="Calibri" w:cs="Calibri"/>
                <w:b/>
                <w:bCs/>
                <w:i/>
                <w:iCs/>
                <w:sz w:val="20"/>
              </w:rPr>
            </w:pPr>
            <w:r w:rsidRPr="00BE19F1">
              <w:rPr>
                <w:rFonts w:ascii="Calibri" w:hAnsi="Calibri" w:cs="Calibri"/>
                <w:b/>
                <w:bCs/>
                <w:i/>
                <w:iCs/>
                <w:sz w:val="20"/>
              </w:rPr>
              <w:t>Quota %</w:t>
            </w:r>
          </w:p>
        </w:tc>
      </w:tr>
      <w:tr w:rsidR="00BE19F1" w:rsidRPr="00BE19F1" w14:paraId="4D269634" w14:textId="77777777" w:rsidTr="00D76DF7">
        <w:trPr>
          <w:trHeight w:val="283"/>
        </w:trPr>
        <w:tc>
          <w:tcPr>
            <w:tcW w:w="2009" w:type="dxa"/>
            <w:tcBorders>
              <w:top w:val="nil"/>
              <w:left w:val="nil"/>
              <w:bottom w:val="nil"/>
              <w:right w:val="nil"/>
            </w:tcBorders>
            <w:noWrap/>
            <w:vAlign w:val="center"/>
            <w:hideMark/>
          </w:tcPr>
          <w:p w14:paraId="3AC37F16" w14:textId="77777777" w:rsidR="00BE19F1" w:rsidRPr="00BE19F1" w:rsidRDefault="00BE19F1" w:rsidP="00BE19F1">
            <w:pPr>
              <w:rPr>
                <w:rFonts w:ascii="Calibri" w:hAnsi="Calibri" w:cs="Calibri"/>
                <w:sz w:val="20"/>
              </w:rPr>
            </w:pPr>
            <w:r w:rsidRPr="00BE19F1">
              <w:rPr>
                <w:rFonts w:ascii="Calibri" w:hAnsi="Calibri" w:cs="Calibri"/>
                <w:sz w:val="20"/>
              </w:rPr>
              <w:t>Gen-Mar 2026</w:t>
            </w:r>
          </w:p>
        </w:tc>
        <w:tc>
          <w:tcPr>
            <w:tcW w:w="698" w:type="dxa"/>
            <w:tcBorders>
              <w:top w:val="nil"/>
              <w:left w:val="nil"/>
              <w:bottom w:val="nil"/>
              <w:right w:val="nil"/>
            </w:tcBorders>
            <w:noWrap/>
            <w:vAlign w:val="center"/>
            <w:hideMark/>
          </w:tcPr>
          <w:p w14:paraId="78EF39C4" w14:textId="77777777" w:rsidR="00BE19F1" w:rsidRPr="00BE19F1" w:rsidRDefault="00BE19F1" w:rsidP="00BE19F1">
            <w:pPr>
              <w:jc w:val="center"/>
              <w:rPr>
                <w:rFonts w:ascii="Calibri" w:hAnsi="Calibri" w:cs="Calibri"/>
                <w:sz w:val="20"/>
              </w:rPr>
            </w:pPr>
            <w:r w:rsidRPr="00BE19F1">
              <w:rPr>
                <w:rFonts w:ascii="Calibri" w:hAnsi="Calibri" w:cs="Calibri"/>
                <w:sz w:val="20"/>
              </w:rPr>
              <w:t>9.870</w:t>
            </w:r>
          </w:p>
        </w:tc>
        <w:tc>
          <w:tcPr>
            <w:tcW w:w="2197" w:type="dxa"/>
            <w:tcBorders>
              <w:top w:val="nil"/>
              <w:left w:val="nil"/>
              <w:bottom w:val="nil"/>
              <w:right w:val="nil"/>
            </w:tcBorders>
            <w:noWrap/>
            <w:vAlign w:val="center"/>
            <w:hideMark/>
          </w:tcPr>
          <w:p w14:paraId="0C881F0C" w14:textId="77777777" w:rsidR="00BE19F1" w:rsidRPr="00BE19F1" w:rsidRDefault="00BE19F1" w:rsidP="00BE19F1">
            <w:pPr>
              <w:rPr>
                <w:rFonts w:ascii="Calibri" w:hAnsi="Calibri" w:cs="Calibri"/>
                <w:sz w:val="20"/>
              </w:rPr>
            </w:pPr>
            <w:r w:rsidRPr="00BE19F1">
              <w:rPr>
                <w:rFonts w:ascii="Calibri" w:hAnsi="Calibri" w:cs="Calibri"/>
                <w:sz w:val="20"/>
              </w:rPr>
              <w:t>Totale difficoltà</w:t>
            </w:r>
          </w:p>
        </w:tc>
        <w:tc>
          <w:tcPr>
            <w:tcW w:w="783" w:type="dxa"/>
            <w:tcBorders>
              <w:top w:val="nil"/>
              <w:left w:val="nil"/>
              <w:bottom w:val="nil"/>
              <w:right w:val="nil"/>
            </w:tcBorders>
            <w:noWrap/>
            <w:vAlign w:val="center"/>
            <w:hideMark/>
          </w:tcPr>
          <w:p w14:paraId="5D1BD92A" w14:textId="77777777" w:rsidR="00BE19F1" w:rsidRPr="00BE19F1" w:rsidRDefault="00BE19F1" w:rsidP="00BE19F1">
            <w:pPr>
              <w:jc w:val="center"/>
              <w:rPr>
                <w:rFonts w:ascii="Calibri" w:hAnsi="Calibri" w:cs="Calibri"/>
                <w:sz w:val="20"/>
              </w:rPr>
            </w:pPr>
            <w:r w:rsidRPr="00BE19F1">
              <w:rPr>
                <w:rFonts w:ascii="Calibri" w:hAnsi="Calibri" w:cs="Calibri"/>
                <w:sz w:val="20"/>
              </w:rPr>
              <w:t>48%</w:t>
            </w:r>
          </w:p>
        </w:tc>
        <w:tc>
          <w:tcPr>
            <w:tcW w:w="2258" w:type="dxa"/>
            <w:tcBorders>
              <w:top w:val="nil"/>
              <w:left w:val="nil"/>
              <w:bottom w:val="nil"/>
              <w:right w:val="nil"/>
            </w:tcBorders>
            <w:noWrap/>
            <w:vAlign w:val="center"/>
            <w:hideMark/>
          </w:tcPr>
          <w:p w14:paraId="1066F6E1" w14:textId="77777777" w:rsidR="00BE19F1" w:rsidRPr="00BE19F1" w:rsidRDefault="00BE19F1" w:rsidP="00BE19F1">
            <w:pPr>
              <w:rPr>
                <w:rFonts w:ascii="Calibri" w:hAnsi="Calibri" w:cs="Calibri"/>
                <w:sz w:val="20"/>
              </w:rPr>
            </w:pPr>
            <w:r w:rsidRPr="00BE19F1">
              <w:rPr>
                <w:rFonts w:ascii="Calibri" w:hAnsi="Calibri" w:cs="Calibri"/>
                <w:sz w:val="20"/>
              </w:rPr>
              <w:t>Universitario</w:t>
            </w:r>
          </w:p>
        </w:tc>
        <w:tc>
          <w:tcPr>
            <w:tcW w:w="828" w:type="dxa"/>
            <w:tcBorders>
              <w:top w:val="nil"/>
              <w:left w:val="nil"/>
              <w:bottom w:val="nil"/>
              <w:right w:val="nil"/>
            </w:tcBorders>
            <w:noWrap/>
            <w:vAlign w:val="center"/>
            <w:hideMark/>
          </w:tcPr>
          <w:p w14:paraId="5919C850" w14:textId="77777777" w:rsidR="00BE19F1" w:rsidRPr="00BE19F1" w:rsidRDefault="00BE19F1" w:rsidP="00BE19F1">
            <w:pPr>
              <w:jc w:val="center"/>
              <w:rPr>
                <w:rFonts w:ascii="Calibri" w:hAnsi="Calibri" w:cs="Calibri"/>
                <w:sz w:val="20"/>
              </w:rPr>
            </w:pPr>
            <w:r w:rsidRPr="00BE19F1">
              <w:rPr>
                <w:rFonts w:ascii="Calibri" w:hAnsi="Calibri" w:cs="Calibri"/>
                <w:sz w:val="20"/>
              </w:rPr>
              <w:t>11%</w:t>
            </w:r>
          </w:p>
        </w:tc>
      </w:tr>
      <w:tr w:rsidR="00BE19F1" w:rsidRPr="00BE19F1" w14:paraId="351942B8" w14:textId="77777777" w:rsidTr="00D76DF7">
        <w:trPr>
          <w:trHeight w:val="283"/>
        </w:trPr>
        <w:tc>
          <w:tcPr>
            <w:tcW w:w="2009" w:type="dxa"/>
            <w:tcBorders>
              <w:top w:val="nil"/>
              <w:left w:val="nil"/>
              <w:bottom w:val="nil"/>
              <w:right w:val="nil"/>
            </w:tcBorders>
            <w:noWrap/>
            <w:vAlign w:val="center"/>
            <w:hideMark/>
          </w:tcPr>
          <w:p w14:paraId="5C5D2D5E" w14:textId="77777777" w:rsidR="00BE19F1" w:rsidRPr="00BE19F1" w:rsidRDefault="00BE19F1" w:rsidP="00BE19F1">
            <w:pPr>
              <w:rPr>
                <w:rFonts w:ascii="Calibri" w:hAnsi="Calibri" w:cs="Calibri"/>
                <w:sz w:val="20"/>
              </w:rPr>
            </w:pPr>
            <w:r w:rsidRPr="00BE19F1">
              <w:rPr>
                <w:rFonts w:ascii="Calibri" w:hAnsi="Calibri" w:cs="Calibri"/>
                <w:sz w:val="20"/>
              </w:rPr>
              <w:t>Gen-Mar 2025</w:t>
            </w:r>
          </w:p>
        </w:tc>
        <w:tc>
          <w:tcPr>
            <w:tcW w:w="698" w:type="dxa"/>
            <w:tcBorders>
              <w:top w:val="nil"/>
              <w:left w:val="nil"/>
              <w:bottom w:val="nil"/>
              <w:right w:val="nil"/>
            </w:tcBorders>
            <w:noWrap/>
            <w:vAlign w:val="center"/>
            <w:hideMark/>
          </w:tcPr>
          <w:p w14:paraId="7DA25F3D" w14:textId="68E1613C" w:rsidR="00BE19F1" w:rsidRPr="00BE19F1" w:rsidRDefault="00BE19F1" w:rsidP="00BE19F1">
            <w:pPr>
              <w:jc w:val="center"/>
              <w:rPr>
                <w:rFonts w:ascii="Calibri" w:hAnsi="Calibri" w:cs="Calibri"/>
                <w:sz w:val="20"/>
              </w:rPr>
            </w:pPr>
            <w:r w:rsidRPr="00BE19F1">
              <w:rPr>
                <w:rFonts w:ascii="Calibri" w:hAnsi="Calibri" w:cs="Calibri"/>
                <w:sz w:val="20"/>
              </w:rPr>
              <w:t>10.</w:t>
            </w:r>
            <w:r w:rsidR="00331EF9">
              <w:rPr>
                <w:rFonts w:ascii="Calibri" w:hAnsi="Calibri" w:cs="Calibri"/>
                <w:sz w:val="20"/>
              </w:rPr>
              <w:t>510</w:t>
            </w:r>
          </w:p>
        </w:tc>
        <w:tc>
          <w:tcPr>
            <w:tcW w:w="2197" w:type="dxa"/>
            <w:tcBorders>
              <w:top w:val="nil"/>
              <w:left w:val="nil"/>
              <w:bottom w:val="nil"/>
              <w:right w:val="nil"/>
            </w:tcBorders>
            <w:noWrap/>
            <w:vAlign w:val="center"/>
            <w:hideMark/>
          </w:tcPr>
          <w:p w14:paraId="592C9D2C" w14:textId="77777777" w:rsidR="00BE19F1" w:rsidRPr="00BE19F1" w:rsidRDefault="00BE19F1" w:rsidP="00BE19F1">
            <w:pPr>
              <w:rPr>
                <w:rFonts w:ascii="Calibri" w:hAnsi="Calibri" w:cs="Calibri"/>
                <w:i/>
                <w:iCs/>
                <w:sz w:val="20"/>
              </w:rPr>
            </w:pPr>
            <w:r w:rsidRPr="00BE19F1">
              <w:rPr>
                <w:rFonts w:ascii="Calibri" w:hAnsi="Calibri" w:cs="Calibri"/>
                <w:i/>
                <w:iCs/>
                <w:sz w:val="20"/>
              </w:rPr>
              <w:t xml:space="preserve">    Mancanza di candidati</w:t>
            </w:r>
          </w:p>
        </w:tc>
        <w:tc>
          <w:tcPr>
            <w:tcW w:w="783" w:type="dxa"/>
            <w:tcBorders>
              <w:top w:val="nil"/>
              <w:left w:val="nil"/>
              <w:bottom w:val="nil"/>
              <w:right w:val="nil"/>
            </w:tcBorders>
            <w:noWrap/>
            <w:vAlign w:val="center"/>
            <w:hideMark/>
          </w:tcPr>
          <w:p w14:paraId="1F967E1F" w14:textId="77777777" w:rsidR="00BE19F1" w:rsidRPr="00BE19F1" w:rsidRDefault="00BE19F1" w:rsidP="00BE19F1">
            <w:pPr>
              <w:jc w:val="center"/>
              <w:rPr>
                <w:rFonts w:ascii="Calibri" w:hAnsi="Calibri" w:cs="Calibri"/>
                <w:i/>
                <w:iCs/>
                <w:sz w:val="20"/>
              </w:rPr>
            </w:pPr>
            <w:r w:rsidRPr="00BE19F1">
              <w:rPr>
                <w:rFonts w:ascii="Calibri" w:hAnsi="Calibri" w:cs="Calibri"/>
                <w:i/>
                <w:iCs/>
                <w:sz w:val="20"/>
              </w:rPr>
              <w:t>29%</w:t>
            </w:r>
          </w:p>
        </w:tc>
        <w:tc>
          <w:tcPr>
            <w:tcW w:w="2258" w:type="dxa"/>
            <w:tcBorders>
              <w:top w:val="nil"/>
              <w:left w:val="nil"/>
              <w:bottom w:val="nil"/>
              <w:right w:val="nil"/>
            </w:tcBorders>
            <w:noWrap/>
            <w:vAlign w:val="center"/>
            <w:hideMark/>
          </w:tcPr>
          <w:p w14:paraId="6B713CA2" w14:textId="77777777" w:rsidR="00BE19F1" w:rsidRPr="00BE19F1" w:rsidRDefault="00BE19F1" w:rsidP="00BE19F1">
            <w:pPr>
              <w:rPr>
                <w:rFonts w:ascii="Calibri" w:hAnsi="Calibri" w:cs="Calibri"/>
                <w:sz w:val="20"/>
              </w:rPr>
            </w:pPr>
            <w:r w:rsidRPr="00BE19F1">
              <w:rPr>
                <w:rFonts w:ascii="Calibri" w:hAnsi="Calibri" w:cs="Calibri"/>
                <w:sz w:val="20"/>
              </w:rPr>
              <w:t>Secondario</w:t>
            </w:r>
          </w:p>
        </w:tc>
        <w:tc>
          <w:tcPr>
            <w:tcW w:w="828" w:type="dxa"/>
            <w:tcBorders>
              <w:top w:val="nil"/>
              <w:left w:val="nil"/>
              <w:bottom w:val="nil"/>
              <w:right w:val="nil"/>
            </w:tcBorders>
            <w:noWrap/>
            <w:vAlign w:val="center"/>
            <w:hideMark/>
          </w:tcPr>
          <w:p w14:paraId="722FF6BA" w14:textId="77777777" w:rsidR="00BE19F1" w:rsidRPr="00BE19F1" w:rsidRDefault="00BE19F1" w:rsidP="00BE19F1">
            <w:pPr>
              <w:jc w:val="center"/>
              <w:rPr>
                <w:rFonts w:ascii="Calibri" w:hAnsi="Calibri" w:cs="Calibri"/>
                <w:sz w:val="20"/>
              </w:rPr>
            </w:pPr>
            <w:r w:rsidRPr="00BE19F1">
              <w:rPr>
                <w:rFonts w:ascii="Calibri" w:hAnsi="Calibri" w:cs="Calibri"/>
                <w:sz w:val="20"/>
              </w:rPr>
              <w:t>26%</w:t>
            </w:r>
          </w:p>
        </w:tc>
      </w:tr>
      <w:tr w:rsidR="00BE19F1" w:rsidRPr="00BE19F1" w14:paraId="6D31ADBA" w14:textId="77777777" w:rsidTr="00D76DF7">
        <w:trPr>
          <w:trHeight w:val="283"/>
        </w:trPr>
        <w:tc>
          <w:tcPr>
            <w:tcW w:w="2009" w:type="dxa"/>
            <w:tcBorders>
              <w:top w:val="nil"/>
              <w:left w:val="nil"/>
              <w:bottom w:val="nil"/>
              <w:right w:val="nil"/>
            </w:tcBorders>
            <w:noWrap/>
            <w:vAlign w:val="center"/>
            <w:hideMark/>
          </w:tcPr>
          <w:p w14:paraId="25215E25" w14:textId="77777777" w:rsidR="00BE19F1" w:rsidRPr="00BE19F1" w:rsidRDefault="00BE19F1" w:rsidP="00BE19F1">
            <w:pPr>
              <w:rPr>
                <w:rFonts w:ascii="Calibri" w:hAnsi="Calibri" w:cs="Calibri"/>
                <w:sz w:val="20"/>
              </w:rPr>
            </w:pPr>
            <w:r w:rsidRPr="00BE19F1">
              <w:rPr>
                <w:rFonts w:ascii="Calibri" w:hAnsi="Calibri" w:cs="Calibri"/>
                <w:sz w:val="20"/>
              </w:rPr>
              <w:t>Var. ass.</w:t>
            </w:r>
          </w:p>
        </w:tc>
        <w:tc>
          <w:tcPr>
            <w:tcW w:w="698" w:type="dxa"/>
            <w:tcBorders>
              <w:top w:val="nil"/>
              <w:left w:val="nil"/>
              <w:bottom w:val="nil"/>
              <w:right w:val="nil"/>
            </w:tcBorders>
            <w:noWrap/>
            <w:vAlign w:val="center"/>
            <w:hideMark/>
          </w:tcPr>
          <w:p w14:paraId="0C2567FE" w14:textId="514D8C4F" w:rsidR="00BE19F1" w:rsidRPr="00BE19F1" w:rsidRDefault="00BE19F1" w:rsidP="00BE19F1">
            <w:pPr>
              <w:jc w:val="center"/>
              <w:rPr>
                <w:rFonts w:ascii="Calibri" w:hAnsi="Calibri" w:cs="Calibri"/>
                <w:sz w:val="20"/>
              </w:rPr>
            </w:pPr>
            <w:r w:rsidRPr="00BE19F1">
              <w:rPr>
                <w:rFonts w:ascii="Calibri" w:hAnsi="Calibri" w:cs="Calibri"/>
                <w:sz w:val="20"/>
              </w:rPr>
              <w:t>-6</w:t>
            </w:r>
            <w:r w:rsidR="00331EF9">
              <w:rPr>
                <w:rFonts w:ascii="Calibri" w:hAnsi="Calibri" w:cs="Calibri"/>
                <w:sz w:val="20"/>
              </w:rPr>
              <w:t>4</w:t>
            </w:r>
            <w:r w:rsidRPr="00BE19F1">
              <w:rPr>
                <w:rFonts w:ascii="Calibri" w:hAnsi="Calibri" w:cs="Calibri"/>
                <w:sz w:val="20"/>
              </w:rPr>
              <w:t>0</w:t>
            </w:r>
          </w:p>
        </w:tc>
        <w:tc>
          <w:tcPr>
            <w:tcW w:w="2197" w:type="dxa"/>
            <w:tcBorders>
              <w:top w:val="nil"/>
              <w:left w:val="nil"/>
              <w:bottom w:val="nil"/>
              <w:right w:val="nil"/>
            </w:tcBorders>
            <w:noWrap/>
            <w:vAlign w:val="center"/>
            <w:hideMark/>
          </w:tcPr>
          <w:p w14:paraId="121337BE" w14:textId="77777777" w:rsidR="00BE19F1" w:rsidRPr="00BE19F1" w:rsidRDefault="00BE19F1" w:rsidP="00BE19F1">
            <w:pPr>
              <w:rPr>
                <w:rFonts w:ascii="Calibri" w:hAnsi="Calibri" w:cs="Calibri"/>
                <w:i/>
                <w:iCs/>
                <w:sz w:val="20"/>
              </w:rPr>
            </w:pPr>
            <w:r w:rsidRPr="00BE19F1">
              <w:rPr>
                <w:rFonts w:ascii="Calibri" w:hAnsi="Calibri" w:cs="Calibri"/>
                <w:i/>
                <w:iCs/>
                <w:sz w:val="20"/>
              </w:rPr>
              <w:t xml:space="preserve">    Candidati inadeguati</w:t>
            </w:r>
          </w:p>
        </w:tc>
        <w:tc>
          <w:tcPr>
            <w:tcW w:w="783" w:type="dxa"/>
            <w:tcBorders>
              <w:top w:val="nil"/>
              <w:left w:val="nil"/>
              <w:bottom w:val="nil"/>
              <w:right w:val="nil"/>
            </w:tcBorders>
            <w:noWrap/>
            <w:vAlign w:val="center"/>
            <w:hideMark/>
          </w:tcPr>
          <w:p w14:paraId="064E3DE8" w14:textId="77777777" w:rsidR="00BE19F1" w:rsidRPr="00BE19F1" w:rsidRDefault="00BE19F1" w:rsidP="00BE19F1">
            <w:pPr>
              <w:jc w:val="center"/>
              <w:rPr>
                <w:rFonts w:ascii="Calibri" w:hAnsi="Calibri" w:cs="Calibri"/>
                <w:i/>
                <w:iCs/>
                <w:sz w:val="20"/>
              </w:rPr>
            </w:pPr>
            <w:r w:rsidRPr="00BE19F1">
              <w:rPr>
                <w:rFonts w:ascii="Calibri" w:hAnsi="Calibri" w:cs="Calibri"/>
                <w:i/>
                <w:iCs/>
                <w:sz w:val="20"/>
              </w:rPr>
              <w:t>15%</w:t>
            </w:r>
          </w:p>
        </w:tc>
        <w:tc>
          <w:tcPr>
            <w:tcW w:w="2258" w:type="dxa"/>
            <w:tcBorders>
              <w:top w:val="nil"/>
              <w:left w:val="nil"/>
              <w:bottom w:val="nil"/>
              <w:right w:val="nil"/>
            </w:tcBorders>
            <w:noWrap/>
            <w:vAlign w:val="center"/>
            <w:hideMark/>
          </w:tcPr>
          <w:p w14:paraId="02A9A482" w14:textId="77777777" w:rsidR="00BE19F1" w:rsidRPr="00BE19F1" w:rsidRDefault="00BE19F1" w:rsidP="00BE19F1">
            <w:pPr>
              <w:rPr>
                <w:rFonts w:ascii="Calibri" w:hAnsi="Calibri" w:cs="Calibri"/>
                <w:sz w:val="20"/>
              </w:rPr>
            </w:pPr>
            <w:r w:rsidRPr="00BE19F1">
              <w:rPr>
                <w:rFonts w:ascii="Calibri" w:hAnsi="Calibri" w:cs="Calibri"/>
                <w:sz w:val="20"/>
              </w:rPr>
              <w:t>ITS</w:t>
            </w:r>
          </w:p>
        </w:tc>
        <w:tc>
          <w:tcPr>
            <w:tcW w:w="828" w:type="dxa"/>
            <w:tcBorders>
              <w:top w:val="nil"/>
              <w:left w:val="nil"/>
              <w:bottom w:val="nil"/>
              <w:right w:val="nil"/>
            </w:tcBorders>
            <w:noWrap/>
            <w:vAlign w:val="center"/>
            <w:hideMark/>
          </w:tcPr>
          <w:p w14:paraId="4118BDAF" w14:textId="77777777" w:rsidR="00BE19F1" w:rsidRPr="00BE19F1" w:rsidRDefault="00BE19F1" w:rsidP="00BE19F1">
            <w:pPr>
              <w:jc w:val="center"/>
              <w:rPr>
                <w:rFonts w:ascii="Calibri" w:hAnsi="Calibri" w:cs="Calibri"/>
                <w:sz w:val="20"/>
              </w:rPr>
            </w:pPr>
            <w:r w:rsidRPr="00BE19F1">
              <w:rPr>
                <w:rFonts w:ascii="Calibri" w:hAnsi="Calibri" w:cs="Calibri"/>
                <w:sz w:val="20"/>
              </w:rPr>
              <w:t>2%</w:t>
            </w:r>
          </w:p>
        </w:tc>
      </w:tr>
      <w:tr w:rsidR="00BE19F1" w:rsidRPr="00BE19F1" w14:paraId="4171A593" w14:textId="77777777" w:rsidTr="00D76DF7">
        <w:trPr>
          <w:trHeight w:val="283"/>
        </w:trPr>
        <w:tc>
          <w:tcPr>
            <w:tcW w:w="2009" w:type="dxa"/>
            <w:tcBorders>
              <w:top w:val="nil"/>
              <w:left w:val="nil"/>
              <w:bottom w:val="nil"/>
              <w:right w:val="nil"/>
            </w:tcBorders>
            <w:noWrap/>
            <w:vAlign w:val="center"/>
            <w:hideMark/>
          </w:tcPr>
          <w:p w14:paraId="25E2B088" w14:textId="77777777" w:rsidR="00BE19F1" w:rsidRPr="00BE19F1" w:rsidRDefault="00BE19F1" w:rsidP="00BE19F1">
            <w:pPr>
              <w:rPr>
                <w:rFonts w:ascii="Calibri" w:hAnsi="Calibri" w:cs="Calibri"/>
                <w:sz w:val="20"/>
              </w:rPr>
            </w:pPr>
            <w:r w:rsidRPr="00BE19F1">
              <w:rPr>
                <w:rFonts w:ascii="Calibri" w:hAnsi="Calibri" w:cs="Calibri"/>
                <w:sz w:val="20"/>
              </w:rPr>
              <w:t>Var. %</w:t>
            </w:r>
          </w:p>
        </w:tc>
        <w:tc>
          <w:tcPr>
            <w:tcW w:w="698" w:type="dxa"/>
            <w:tcBorders>
              <w:top w:val="nil"/>
              <w:left w:val="nil"/>
              <w:bottom w:val="nil"/>
              <w:right w:val="nil"/>
            </w:tcBorders>
            <w:noWrap/>
            <w:vAlign w:val="center"/>
            <w:hideMark/>
          </w:tcPr>
          <w:p w14:paraId="049B23E8" w14:textId="2B3E305A" w:rsidR="00BE19F1" w:rsidRPr="00BE19F1" w:rsidRDefault="00BE19F1" w:rsidP="00BE19F1">
            <w:pPr>
              <w:jc w:val="center"/>
              <w:rPr>
                <w:rFonts w:ascii="Calibri" w:hAnsi="Calibri" w:cs="Calibri"/>
                <w:sz w:val="20"/>
              </w:rPr>
            </w:pPr>
            <w:r w:rsidRPr="00BE19F1">
              <w:rPr>
                <w:rFonts w:ascii="Calibri" w:hAnsi="Calibri" w:cs="Calibri"/>
                <w:sz w:val="20"/>
              </w:rPr>
              <w:t>-</w:t>
            </w:r>
            <w:r w:rsidR="00331EF9">
              <w:rPr>
                <w:rFonts w:ascii="Calibri" w:hAnsi="Calibri" w:cs="Calibri"/>
                <w:sz w:val="20"/>
              </w:rPr>
              <w:t>6</w:t>
            </w:r>
            <w:r w:rsidRPr="00BE19F1">
              <w:rPr>
                <w:rFonts w:ascii="Calibri" w:hAnsi="Calibri" w:cs="Calibri"/>
                <w:sz w:val="20"/>
              </w:rPr>
              <w:t>%</w:t>
            </w:r>
          </w:p>
        </w:tc>
        <w:tc>
          <w:tcPr>
            <w:tcW w:w="2197" w:type="dxa"/>
            <w:tcBorders>
              <w:top w:val="nil"/>
              <w:left w:val="nil"/>
              <w:bottom w:val="nil"/>
              <w:right w:val="nil"/>
            </w:tcBorders>
            <w:noWrap/>
            <w:vAlign w:val="center"/>
            <w:hideMark/>
          </w:tcPr>
          <w:p w14:paraId="4EBD2E3B" w14:textId="77777777" w:rsidR="00BE19F1" w:rsidRPr="00BE19F1" w:rsidRDefault="00BE19F1" w:rsidP="00BE19F1">
            <w:pPr>
              <w:rPr>
                <w:rFonts w:ascii="Calibri" w:hAnsi="Calibri" w:cs="Calibri"/>
                <w:sz w:val="20"/>
              </w:rPr>
            </w:pPr>
            <w:r w:rsidRPr="00BE19F1">
              <w:rPr>
                <w:rFonts w:ascii="Calibri" w:hAnsi="Calibri" w:cs="Calibri"/>
                <w:sz w:val="20"/>
              </w:rPr>
              <w:t xml:space="preserve">Esperienza nel settore    </w:t>
            </w:r>
          </w:p>
        </w:tc>
        <w:tc>
          <w:tcPr>
            <w:tcW w:w="783" w:type="dxa"/>
            <w:tcBorders>
              <w:top w:val="nil"/>
              <w:left w:val="nil"/>
              <w:bottom w:val="nil"/>
              <w:right w:val="nil"/>
            </w:tcBorders>
            <w:noWrap/>
            <w:vAlign w:val="center"/>
            <w:hideMark/>
          </w:tcPr>
          <w:p w14:paraId="4AA37B0E" w14:textId="77777777" w:rsidR="00BE19F1" w:rsidRPr="00BE19F1" w:rsidRDefault="00BE19F1" w:rsidP="00BE19F1">
            <w:pPr>
              <w:jc w:val="center"/>
              <w:rPr>
                <w:rFonts w:ascii="Calibri" w:hAnsi="Calibri" w:cs="Calibri"/>
                <w:sz w:val="20"/>
              </w:rPr>
            </w:pPr>
            <w:r w:rsidRPr="00BE19F1">
              <w:rPr>
                <w:rFonts w:ascii="Calibri" w:hAnsi="Calibri" w:cs="Calibri"/>
                <w:sz w:val="20"/>
              </w:rPr>
              <w:t>48%</w:t>
            </w:r>
          </w:p>
        </w:tc>
        <w:tc>
          <w:tcPr>
            <w:tcW w:w="2258" w:type="dxa"/>
            <w:tcBorders>
              <w:top w:val="nil"/>
              <w:left w:val="nil"/>
              <w:bottom w:val="nil"/>
              <w:right w:val="nil"/>
            </w:tcBorders>
            <w:noWrap/>
            <w:vAlign w:val="center"/>
            <w:hideMark/>
          </w:tcPr>
          <w:p w14:paraId="7CB497F5" w14:textId="77777777" w:rsidR="00BE19F1" w:rsidRPr="00BE19F1" w:rsidRDefault="00BE19F1" w:rsidP="00BE19F1">
            <w:pPr>
              <w:rPr>
                <w:rFonts w:ascii="Calibri" w:hAnsi="Calibri" w:cs="Calibri"/>
                <w:sz w:val="20"/>
              </w:rPr>
            </w:pPr>
            <w:r w:rsidRPr="00BE19F1">
              <w:rPr>
                <w:rFonts w:ascii="Calibri" w:hAnsi="Calibri" w:cs="Calibri"/>
                <w:sz w:val="20"/>
              </w:rPr>
              <w:t>Qual. formaz./dipl. prof.le</w:t>
            </w:r>
          </w:p>
        </w:tc>
        <w:tc>
          <w:tcPr>
            <w:tcW w:w="828" w:type="dxa"/>
            <w:tcBorders>
              <w:top w:val="nil"/>
              <w:left w:val="nil"/>
              <w:bottom w:val="nil"/>
              <w:right w:val="nil"/>
            </w:tcBorders>
            <w:noWrap/>
            <w:vAlign w:val="center"/>
            <w:hideMark/>
          </w:tcPr>
          <w:p w14:paraId="373683F9" w14:textId="77777777" w:rsidR="00BE19F1" w:rsidRPr="00BE19F1" w:rsidRDefault="00BE19F1" w:rsidP="00BE19F1">
            <w:pPr>
              <w:jc w:val="center"/>
              <w:rPr>
                <w:rFonts w:ascii="Calibri" w:hAnsi="Calibri" w:cs="Calibri"/>
                <w:sz w:val="20"/>
              </w:rPr>
            </w:pPr>
            <w:r w:rsidRPr="00BE19F1">
              <w:rPr>
                <w:rFonts w:ascii="Calibri" w:hAnsi="Calibri" w:cs="Calibri"/>
                <w:sz w:val="20"/>
              </w:rPr>
              <w:t>41%</w:t>
            </w:r>
          </w:p>
        </w:tc>
      </w:tr>
      <w:tr w:rsidR="00BE19F1" w:rsidRPr="00BE19F1" w14:paraId="28438F18" w14:textId="77777777" w:rsidTr="00D76DF7">
        <w:trPr>
          <w:trHeight w:val="283"/>
        </w:trPr>
        <w:tc>
          <w:tcPr>
            <w:tcW w:w="2009" w:type="dxa"/>
            <w:tcBorders>
              <w:top w:val="nil"/>
              <w:left w:val="nil"/>
              <w:bottom w:val="single" w:sz="4" w:space="0" w:color="auto"/>
              <w:right w:val="nil"/>
            </w:tcBorders>
            <w:noWrap/>
            <w:vAlign w:val="center"/>
            <w:hideMark/>
          </w:tcPr>
          <w:p w14:paraId="3FE9C222" w14:textId="77777777" w:rsidR="00BE19F1" w:rsidRPr="00BE19F1" w:rsidRDefault="00BE19F1" w:rsidP="00BE19F1">
            <w:pPr>
              <w:rPr>
                <w:rFonts w:ascii="Calibri" w:hAnsi="Calibri" w:cs="Calibri"/>
                <w:sz w:val="20"/>
              </w:rPr>
            </w:pPr>
            <w:r w:rsidRPr="00BE19F1">
              <w:rPr>
                <w:rFonts w:ascii="Calibri" w:hAnsi="Calibri" w:cs="Calibri"/>
                <w:sz w:val="20"/>
              </w:rPr>
              <w:t>Imprese che assumono</w:t>
            </w:r>
          </w:p>
        </w:tc>
        <w:tc>
          <w:tcPr>
            <w:tcW w:w="698" w:type="dxa"/>
            <w:tcBorders>
              <w:top w:val="nil"/>
              <w:left w:val="nil"/>
              <w:bottom w:val="single" w:sz="4" w:space="0" w:color="auto"/>
              <w:right w:val="nil"/>
            </w:tcBorders>
            <w:noWrap/>
            <w:vAlign w:val="center"/>
            <w:hideMark/>
          </w:tcPr>
          <w:p w14:paraId="05C96201" w14:textId="77777777" w:rsidR="00BE19F1" w:rsidRPr="00BE19F1" w:rsidRDefault="00BE19F1" w:rsidP="00BE19F1">
            <w:pPr>
              <w:jc w:val="center"/>
              <w:rPr>
                <w:rFonts w:ascii="Calibri" w:hAnsi="Calibri" w:cs="Calibri"/>
                <w:sz w:val="20"/>
              </w:rPr>
            </w:pPr>
            <w:r w:rsidRPr="00BE19F1">
              <w:rPr>
                <w:rFonts w:ascii="Calibri" w:hAnsi="Calibri" w:cs="Calibri"/>
                <w:sz w:val="20"/>
              </w:rPr>
              <w:t>25%</w:t>
            </w:r>
          </w:p>
        </w:tc>
        <w:tc>
          <w:tcPr>
            <w:tcW w:w="2197" w:type="dxa"/>
            <w:tcBorders>
              <w:top w:val="nil"/>
              <w:left w:val="nil"/>
              <w:bottom w:val="single" w:sz="4" w:space="0" w:color="auto"/>
              <w:right w:val="nil"/>
            </w:tcBorders>
            <w:noWrap/>
            <w:vAlign w:val="center"/>
            <w:hideMark/>
          </w:tcPr>
          <w:p w14:paraId="19C17710" w14:textId="77777777" w:rsidR="00BE19F1" w:rsidRPr="00BE19F1" w:rsidRDefault="00BE19F1" w:rsidP="00BE19F1">
            <w:pPr>
              <w:rPr>
                <w:rFonts w:ascii="Calibri" w:hAnsi="Calibri" w:cs="Calibri"/>
                <w:sz w:val="20"/>
              </w:rPr>
            </w:pPr>
            <w:r w:rsidRPr="00BE19F1">
              <w:rPr>
                <w:rFonts w:ascii="Calibri" w:hAnsi="Calibri" w:cs="Calibri"/>
                <w:sz w:val="20"/>
              </w:rPr>
              <w:t xml:space="preserve">Esperienza nella prof.ne    </w:t>
            </w:r>
          </w:p>
        </w:tc>
        <w:tc>
          <w:tcPr>
            <w:tcW w:w="783" w:type="dxa"/>
            <w:tcBorders>
              <w:top w:val="nil"/>
              <w:left w:val="nil"/>
              <w:bottom w:val="single" w:sz="4" w:space="0" w:color="auto"/>
              <w:right w:val="nil"/>
            </w:tcBorders>
            <w:noWrap/>
            <w:vAlign w:val="center"/>
            <w:hideMark/>
          </w:tcPr>
          <w:p w14:paraId="2E016B38" w14:textId="77777777" w:rsidR="00BE19F1" w:rsidRPr="00BE19F1" w:rsidRDefault="00BE19F1" w:rsidP="00BE19F1">
            <w:pPr>
              <w:jc w:val="center"/>
              <w:rPr>
                <w:rFonts w:ascii="Calibri" w:hAnsi="Calibri" w:cs="Calibri"/>
                <w:sz w:val="20"/>
              </w:rPr>
            </w:pPr>
            <w:r w:rsidRPr="00BE19F1">
              <w:rPr>
                <w:rFonts w:ascii="Calibri" w:hAnsi="Calibri" w:cs="Calibri"/>
                <w:sz w:val="20"/>
              </w:rPr>
              <w:t>20%</w:t>
            </w:r>
          </w:p>
        </w:tc>
        <w:tc>
          <w:tcPr>
            <w:tcW w:w="2258" w:type="dxa"/>
            <w:tcBorders>
              <w:top w:val="nil"/>
              <w:left w:val="nil"/>
              <w:bottom w:val="single" w:sz="4" w:space="0" w:color="auto"/>
              <w:right w:val="nil"/>
            </w:tcBorders>
            <w:noWrap/>
            <w:vAlign w:val="center"/>
            <w:hideMark/>
          </w:tcPr>
          <w:p w14:paraId="077B04FC" w14:textId="77777777" w:rsidR="00BE19F1" w:rsidRPr="00BE19F1" w:rsidRDefault="00BE19F1" w:rsidP="00BE19F1">
            <w:pPr>
              <w:rPr>
                <w:rFonts w:ascii="Calibri" w:hAnsi="Calibri" w:cs="Calibri"/>
                <w:sz w:val="20"/>
              </w:rPr>
            </w:pPr>
            <w:r w:rsidRPr="00BE19F1">
              <w:rPr>
                <w:rFonts w:ascii="Calibri" w:hAnsi="Calibri" w:cs="Calibri"/>
                <w:sz w:val="20"/>
              </w:rPr>
              <w:t>Scuola dell'obbligo</w:t>
            </w:r>
          </w:p>
        </w:tc>
        <w:tc>
          <w:tcPr>
            <w:tcW w:w="828" w:type="dxa"/>
            <w:tcBorders>
              <w:top w:val="nil"/>
              <w:left w:val="nil"/>
              <w:bottom w:val="single" w:sz="4" w:space="0" w:color="auto"/>
              <w:right w:val="nil"/>
            </w:tcBorders>
            <w:noWrap/>
            <w:vAlign w:val="center"/>
            <w:hideMark/>
          </w:tcPr>
          <w:p w14:paraId="157AEF85" w14:textId="77777777" w:rsidR="00BE19F1" w:rsidRPr="00BE19F1" w:rsidRDefault="00BE19F1" w:rsidP="00BE19F1">
            <w:pPr>
              <w:jc w:val="center"/>
              <w:rPr>
                <w:rFonts w:ascii="Calibri" w:hAnsi="Calibri" w:cs="Calibri"/>
                <w:sz w:val="20"/>
              </w:rPr>
            </w:pPr>
            <w:r w:rsidRPr="00BE19F1">
              <w:rPr>
                <w:rFonts w:ascii="Calibri" w:hAnsi="Calibri" w:cs="Calibri"/>
                <w:sz w:val="20"/>
              </w:rPr>
              <w:t>20%</w:t>
            </w:r>
          </w:p>
        </w:tc>
      </w:tr>
      <w:tr w:rsidR="00BE19F1" w:rsidRPr="00BE19F1" w14:paraId="0D054EE3" w14:textId="77777777" w:rsidTr="008038F3">
        <w:trPr>
          <w:trHeight w:val="229"/>
        </w:trPr>
        <w:tc>
          <w:tcPr>
            <w:tcW w:w="8773" w:type="dxa"/>
            <w:gridSpan w:val="6"/>
            <w:tcBorders>
              <w:top w:val="nil"/>
              <w:left w:val="nil"/>
              <w:bottom w:val="nil"/>
              <w:right w:val="nil"/>
            </w:tcBorders>
            <w:noWrap/>
            <w:vAlign w:val="center"/>
            <w:hideMark/>
          </w:tcPr>
          <w:p w14:paraId="42D55406" w14:textId="77777777" w:rsidR="00BE19F1" w:rsidRPr="008038F3" w:rsidRDefault="00BE19F1" w:rsidP="00BE19F1">
            <w:pPr>
              <w:rPr>
                <w:rFonts w:ascii="Calibri" w:hAnsi="Calibri" w:cs="Calibri"/>
                <w:i/>
                <w:iCs/>
                <w:sz w:val="18"/>
                <w:szCs w:val="18"/>
              </w:rPr>
            </w:pPr>
            <w:r w:rsidRPr="008038F3">
              <w:rPr>
                <w:rFonts w:ascii="Calibri" w:hAnsi="Calibri" w:cs="Calibri"/>
                <w:i/>
                <w:iCs/>
                <w:sz w:val="18"/>
                <w:szCs w:val="18"/>
              </w:rPr>
              <w:t>Fonte: Unioncamere - Ministero del Lavoro e delle Politiche Sociali, Sistema Informativo Excelsior, 2025 e 2024</w:t>
            </w:r>
          </w:p>
        </w:tc>
      </w:tr>
    </w:tbl>
    <w:p w14:paraId="72EE88E8" w14:textId="77777777" w:rsidR="00AA5C49" w:rsidRPr="008D0308" w:rsidRDefault="00AA5C49" w:rsidP="008038F3">
      <w:pPr>
        <w:spacing w:before="240"/>
        <w:rPr>
          <w:rFonts w:ascii="Calibri" w:hAnsi="Calibri" w:cs="Calibri"/>
          <w:b/>
          <w:bCs/>
          <w:szCs w:val="24"/>
        </w:rPr>
      </w:pPr>
      <w:r w:rsidRPr="008D0308">
        <w:rPr>
          <w:rFonts w:ascii="Calibri" w:hAnsi="Calibri" w:cs="Calibri"/>
          <w:b/>
          <w:bCs/>
          <w:szCs w:val="24"/>
        </w:rPr>
        <w:t>I titoli di studio richiesti</w:t>
      </w:r>
    </w:p>
    <w:p w14:paraId="76B6F0DF" w14:textId="11EBDEE0" w:rsidR="00021DAE" w:rsidRPr="00021DAE" w:rsidRDefault="00021DAE" w:rsidP="00021DAE">
      <w:pPr>
        <w:rPr>
          <w:rFonts w:ascii="Calibri" w:hAnsi="Calibri" w:cs="Calibri"/>
          <w:szCs w:val="24"/>
        </w:rPr>
      </w:pPr>
      <w:r w:rsidRPr="00021DAE">
        <w:rPr>
          <w:rFonts w:ascii="Calibri" w:hAnsi="Calibri" w:cs="Calibri"/>
          <w:szCs w:val="24"/>
        </w:rPr>
        <w:t xml:space="preserve">L’analisi degli indirizzi di studio più richiesti contribuisce a chiarire meglio la composizione della domanda. Tra i </w:t>
      </w:r>
      <w:r w:rsidRPr="00021DAE">
        <w:rPr>
          <w:rFonts w:ascii="Calibri" w:hAnsi="Calibri" w:cs="Calibri"/>
          <w:b/>
          <w:bCs/>
          <w:szCs w:val="24"/>
        </w:rPr>
        <w:t>profili universitari</w:t>
      </w:r>
      <w:r w:rsidR="00F65A07" w:rsidRPr="00F65A07">
        <w:rPr>
          <w:rFonts w:ascii="Calibri" w:hAnsi="Calibri" w:cs="Calibri"/>
          <w:szCs w:val="24"/>
        </w:rPr>
        <w:t xml:space="preserve"> (11%, 1.100 unità)</w:t>
      </w:r>
      <w:r w:rsidRPr="00021DAE">
        <w:rPr>
          <w:rFonts w:ascii="Calibri" w:hAnsi="Calibri" w:cs="Calibri"/>
          <w:szCs w:val="24"/>
        </w:rPr>
        <w:t xml:space="preserve">, le imprese privilegiano soprattutto l’indirizzo economico (330 ingressi), seguito dall’ingegneria industriale e dai percorsi di insegnamento e formazione (entrambi con 140 unità). Più contenuta la richiesta di laureati in ambito matematico, fisico e informatico (70). </w:t>
      </w:r>
      <w:r w:rsidR="00153342">
        <w:rPr>
          <w:rFonts w:ascii="Calibri" w:hAnsi="Calibri" w:cs="Calibri"/>
          <w:b/>
          <w:bCs/>
          <w:szCs w:val="24"/>
        </w:rPr>
        <w:t xml:space="preserve">Per i diplomati ITS </w:t>
      </w:r>
      <w:r w:rsidR="00153342">
        <w:rPr>
          <w:rFonts w:ascii="Calibri" w:hAnsi="Calibri" w:cs="Calibri"/>
          <w:szCs w:val="24"/>
        </w:rPr>
        <w:t xml:space="preserve">(2%, 230 entrate) si segnalano </w:t>
      </w:r>
      <w:r w:rsidRPr="00021DAE">
        <w:rPr>
          <w:rFonts w:ascii="Calibri" w:hAnsi="Calibri" w:cs="Calibri"/>
          <w:szCs w:val="24"/>
        </w:rPr>
        <w:t>60 assunzioni nei servizi alle imprese.</w:t>
      </w:r>
      <w:r>
        <w:rPr>
          <w:rFonts w:ascii="Calibri" w:hAnsi="Calibri" w:cs="Calibri"/>
          <w:szCs w:val="24"/>
        </w:rPr>
        <w:t xml:space="preserve"> </w:t>
      </w:r>
      <w:r w:rsidRPr="00021DAE">
        <w:rPr>
          <w:rFonts w:ascii="Calibri" w:hAnsi="Calibri" w:cs="Calibri"/>
          <w:szCs w:val="24"/>
        </w:rPr>
        <w:t>La parte più consistente della domanda si co</w:t>
      </w:r>
      <w:r w:rsidR="00153342">
        <w:rPr>
          <w:rFonts w:ascii="Calibri" w:hAnsi="Calibri" w:cs="Calibri"/>
          <w:szCs w:val="24"/>
        </w:rPr>
        <w:t xml:space="preserve">ncentra </w:t>
      </w:r>
      <w:r w:rsidRPr="00021DAE">
        <w:rPr>
          <w:rFonts w:ascii="Calibri" w:hAnsi="Calibri" w:cs="Calibri"/>
          <w:szCs w:val="24"/>
        </w:rPr>
        <w:t xml:space="preserve">però nei </w:t>
      </w:r>
      <w:r w:rsidRPr="00153342">
        <w:rPr>
          <w:rFonts w:ascii="Calibri" w:hAnsi="Calibri" w:cs="Calibri"/>
          <w:szCs w:val="24"/>
        </w:rPr>
        <w:t>livelli secondari e professionali.</w:t>
      </w:r>
      <w:r w:rsidRPr="00021DAE">
        <w:rPr>
          <w:rFonts w:ascii="Calibri" w:hAnsi="Calibri" w:cs="Calibri"/>
          <w:szCs w:val="24"/>
        </w:rPr>
        <w:t xml:space="preserve"> Tra i </w:t>
      </w:r>
      <w:r w:rsidRPr="00153342">
        <w:rPr>
          <w:rFonts w:ascii="Calibri" w:hAnsi="Calibri" w:cs="Calibri"/>
          <w:b/>
          <w:bCs/>
          <w:szCs w:val="24"/>
        </w:rPr>
        <w:t>diplomati</w:t>
      </w:r>
      <w:r w:rsidR="00153342">
        <w:rPr>
          <w:rFonts w:ascii="Calibri" w:hAnsi="Calibri" w:cs="Calibri"/>
          <w:szCs w:val="24"/>
        </w:rPr>
        <w:t xml:space="preserve"> (26%, 2.500 assunzioni)</w:t>
      </w:r>
      <w:r w:rsidRPr="00021DAE">
        <w:rPr>
          <w:rFonts w:ascii="Calibri" w:hAnsi="Calibri" w:cs="Calibri"/>
          <w:szCs w:val="24"/>
        </w:rPr>
        <w:t xml:space="preserve">, spiccano gli indirizzi di amministrazione, finanza e marketing (510), meccanica, meccatronica ed energia (400), turismo, enogastronomia e ospitalità (390) ed elettronica ed elettrotecnica (320). Ancora più rilevante è il peso delle </w:t>
      </w:r>
      <w:r w:rsidRPr="00021DAE">
        <w:rPr>
          <w:rFonts w:ascii="Calibri" w:hAnsi="Calibri" w:cs="Calibri"/>
          <w:b/>
          <w:bCs/>
          <w:szCs w:val="24"/>
        </w:rPr>
        <w:t>qualifiche professionali</w:t>
      </w:r>
      <w:r w:rsidR="00153342">
        <w:rPr>
          <w:rFonts w:ascii="Calibri" w:hAnsi="Calibri" w:cs="Calibri"/>
          <w:b/>
          <w:bCs/>
          <w:szCs w:val="24"/>
        </w:rPr>
        <w:t xml:space="preserve"> </w:t>
      </w:r>
      <w:r w:rsidR="00153342" w:rsidRPr="00153342">
        <w:rPr>
          <w:rFonts w:ascii="Calibri" w:hAnsi="Calibri" w:cs="Calibri"/>
          <w:szCs w:val="24"/>
        </w:rPr>
        <w:t>(</w:t>
      </w:r>
      <w:r w:rsidR="00153342">
        <w:rPr>
          <w:rFonts w:ascii="Calibri" w:hAnsi="Calibri" w:cs="Calibri"/>
          <w:szCs w:val="24"/>
        </w:rPr>
        <w:t>41%, 4.000 unità</w:t>
      </w:r>
      <w:r w:rsidR="00153342" w:rsidRPr="00153342">
        <w:rPr>
          <w:rFonts w:ascii="Calibri" w:hAnsi="Calibri" w:cs="Calibri"/>
          <w:szCs w:val="24"/>
        </w:rPr>
        <w:t>)</w:t>
      </w:r>
      <w:r w:rsidRPr="00021DAE">
        <w:rPr>
          <w:rFonts w:ascii="Calibri" w:hAnsi="Calibri" w:cs="Calibri"/>
          <w:szCs w:val="24"/>
        </w:rPr>
        <w:t>: la ristorazione guida la graduatoria con 850 ingressi previsti, seguita dal settore meccanico (760), dalla trasformazione agroalimentare (440) e dai servizi di promozione e accoglienza (320).</w:t>
      </w:r>
    </w:p>
    <w:p w14:paraId="19343E1B" w14:textId="4ABDBE9B" w:rsidR="00021DAE" w:rsidRDefault="00021DAE" w:rsidP="008038F3">
      <w:pPr>
        <w:spacing w:after="240"/>
        <w:rPr>
          <w:rFonts w:ascii="Calibri" w:hAnsi="Calibri" w:cs="Calibri"/>
          <w:szCs w:val="24"/>
        </w:rPr>
      </w:pPr>
      <w:r w:rsidRPr="00021DAE">
        <w:rPr>
          <w:rFonts w:ascii="Calibri" w:hAnsi="Calibri" w:cs="Calibri"/>
          <w:szCs w:val="24"/>
        </w:rPr>
        <w:lastRenderedPageBreak/>
        <w:t xml:space="preserve">Resta infine molto elevata la domanda </w:t>
      </w:r>
      <w:r w:rsidR="00153342">
        <w:rPr>
          <w:rFonts w:ascii="Calibri" w:hAnsi="Calibri" w:cs="Calibri"/>
          <w:szCs w:val="24"/>
        </w:rPr>
        <w:t xml:space="preserve">di </w:t>
      </w:r>
      <w:r w:rsidRPr="00021DAE">
        <w:rPr>
          <w:rFonts w:ascii="Calibri" w:hAnsi="Calibri" w:cs="Calibri"/>
          <w:szCs w:val="24"/>
        </w:rPr>
        <w:t xml:space="preserve">lavoratori con la sola </w:t>
      </w:r>
      <w:r w:rsidRPr="00021DAE">
        <w:rPr>
          <w:rFonts w:ascii="Calibri" w:hAnsi="Calibri" w:cs="Calibri"/>
          <w:b/>
          <w:bCs/>
          <w:szCs w:val="24"/>
        </w:rPr>
        <w:t>scuola dell’obbligo</w:t>
      </w:r>
      <w:r w:rsidRPr="00021DAE">
        <w:rPr>
          <w:rFonts w:ascii="Calibri" w:hAnsi="Calibri" w:cs="Calibri"/>
          <w:szCs w:val="24"/>
        </w:rPr>
        <w:t xml:space="preserve">, pari a </w:t>
      </w:r>
      <w:r w:rsidR="00153342">
        <w:rPr>
          <w:rFonts w:ascii="Calibri" w:hAnsi="Calibri" w:cs="Calibri"/>
          <w:szCs w:val="24"/>
        </w:rPr>
        <w:t xml:space="preserve">circa 2.000 </w:t>
      </w:r>
      <w:r w:rsidRPr="00021DAE">
        <w:rPr>
          <w:rFonts w:ascii="Calibri" w:hAnsi="Calibri" w:cs="Calibri"/>
          <w:szCs w:val="24"/>
        </w:rPr>
        <w:t>assunzioni</w:t>
      </w:r>
      <w:r w:rsidR="00153342">
        <w:rPr>
          <w:rFonts w:ascii="Calibri" w:hAnsi="Calibri" w:cs="Calibri"/>
          <w:szCs w:val="24"/>
        </w:rPr>
        <w:t xml:space="preserve"> (20%)</w:t>
      </w:r>
      <w:r w:rsidRPr="00021DAE">
        <w:rPr>
          <w:rFonts w:ascii="Calibri" w:hAnsi="Calibri" w:cs="Calibri"/>
          <w:szCs w:val="24"/>
        </w:rPr>
        <w:t>, a conferma di un mercato</w:t>
      </w:r>
      <w:r w:rsidR="00153342">
        <w:rPr>
          <w:rFonts w:ascii="Calibri" w:hAnsi="Calibri" w:cs="Calibri"/>
          <w:szCs w:val="24"/>
        </w:rPr>
        <w:t xml:space="preserve"> del lavoro</w:t>
      </w:r>
      <w:r w:rsidRPr="00021DAE">
        <w:rPr>
          <w:rFonts w:ascii="Calibri" w:hAnsi="Calibri" w:cs="Calibri"/>
          <w:szCs w:val="24"/>
        </w:rPr>
        <w:t xml:space="preserve"> che continua a</w:t>
      </w:r>
      <w:r w:rsidR="00153342">
        <w:rPr>
          <w:rFonts w:ascii="Calibri" w:hAnsi="Calibri" w:cs="Calibri"/>
          <w:szCs w:val="24"/>
        </w:rPr>
        <w:t xml:space="preserve"> richiedere </w:t>
      </w:r>
      <w:r w:rsidRPr="00021DAE">
        <w:rPr>
          <w:rFonts w:ascii="Calibri" w:hAnsi="Calibri" w:cs="Calibri"/>
          <w:szCs w:val="24"/>
        </w:rPr>
        <w:t>una quota significativa di profili a bassa specializzazio</w:t>
      </w:r>
      <w:r>
        <w:rPr>
          <w:rFonts w:ascii="Calibri" w:hAnsi="Calibri" w:cs="Calibri"/>
          <w:szCs w:val="24"/>
        </w:rPr>
        <w:t>ne</w:t>
      </w:r>
    </w:p>
    <w:p w14:paraId="2D278915" w14:textId="77777777" w:rsidR="00AA5C49" w:rsidRPr="00A47D6E" w:rsidRDefault="00AA5C49" w:rsidP="00AA5C49">
      <w:pPr>
        <w:rPr>
          <w:rFonts w:ascii="Calibri" w:hAnsi="Calibri" w:cs="Calibri"/>
          <w:b/>
          <w:bCs/>
          <w:szCs w:val="24"/>
        </w:rPr>
      </w:pPr>
      <w:r w:rsidRPr="00A47D6E">
        <w:rPr>
          <w:rFonts w:ascii="Calibri" w:hAnsi="Calibri" w:cs="Calibri"/>
          <w:b/>
          <w:bCs/>
          <w:szCs w:val="24"/>
        </w:rPr>
        <w:t xml:space="preserve">Entrate per fascia di età </w:t>
      </w:r>
    </w:p>
    <w:p w14:paraId="4C501A5F" w14:textId="50822236" w:rsidR="003812C4" w:rsidRPr="003812C4" w:rsidRDefault="003812C4" w:rsidP="003812C4">
      <w:pPr>
        <w:rPr>
          <w:rFonts w:ascii="Calibri" w:hAnsi="Calibri" w:cs="Calibri"/>
          <w:szCs w:val="24"/>
        </w:rPr>
      </w:pPr>
      <w:r w:rsidRPr="003812C4">
        <w:rPr>
          <w:rFonts w:ascii="Calibri" w:hAnsi="Calibri" w:cs="Calibri"/>
          <w:szCs w:val="24"/>
        </w:rPr>
        <w:t>Nel primo trimestre 202</w:t>
      </w:r>
      <w:r>
        <w:rPr>
          <w:rFonts w:ascii="Calibri" w:hAnsi="Calibri" w:cs="Calibri"/>
          <w:szCs w:val="24"/>
        </w:rPr>
        <w:t>6</w:t>
      </w:r>
      <w:r w:rsidRPr="003812C4">
        <w:rPr>
          <w:rFonts w:ascii="Calibri" w:hAnsi="Calibri" w:cs="Calibri"/>
          <w:szCs w:val="24"/>
        </w:rPr>
        <w:t xml:space="preserve"> la domanda di lavoro si concentra prevalentemente </w:t>
      </w:r>
      <w:r w:rsidR="00153342">
        <w:rPr>
          <w:rFonts w:ascii="Calibri" w:hAnsi="Calibri" w:cs="Calibri"/>
          <w:szCs w:val="24"/>
        </w:rPr>
        <w:t>ne</w:t>
      </w:r>
      <w:r w:rsidRPr="003812C4">
        <w:rPr>
          <w:rFonts w:ascii="Calibri" w:hAnsi="Calibri" w:cs="Calibri"/>
          <w:szCs w:val="24"/>
        </w:rPr>
        <w:t>lle fasce di età più giovani. Complessivamente, circa due terzi delle assunzioni previste (6</w:t>
      </w:r>
      <w:r>
        <w:rPr>
          <w:rFonts w:ascii="Calibri" w:hAnsi="Calibri" w:cs="Calibri"/>
          <w:szCs w:val="24"/>
        </w:rPr>
        <w:t>1</w:t>
      </w:r>
      <w:r w:rsidRPr="003812C4">
        <w:rPr>
          <w:rFonts w:ascii="Calibri" w:hAnsi="Calibri" w:cs="Calibri"/>
          <w:szCs w:val="24"/>
        </w:rPr>
        <w:t>%) riguardano candidati con meno di 45 anni, con una netta prevalenza della fascia 30-44 anni che da sola raccoglie il 3</w:t>
      </w:r>
      <w:r>
        <w:rPr>
          <w:rFonts w:ascii="Calibri" w:hAnsi="Calibri" w:cs="Calibri"/>
          <w:szCs w:val="24"/>
        </w:rPr>
        <w:t>6</w:t>
      </w:r>
      <w:r w:rsidRPr="003812C4">
        <w:rPr>
          <w:rFonts w:ascii="Calibri" w:hAnsi="Calibri" w:cs="Calibri"/>
          <w:szCs w:val="24"/>
        </w:rPr>
        <w:t>% degli ingressi programmati. I giovani under 30 incidono invece per il 2</w:t>
      </w:r>
      <w:r>
        <w:rPr>
          <w:rFonts w:ascii="Calibri" w:hAnsi="Calibri" w:cs="Calibri"/>
          <w:szCs w:val="24"/>
        </w:rPr>
        <w:t>5</w:t>
      </w:r>
      <w:r w:rsidRPr="003812C4">
        <w:rPr>
          <w:rFonts w:ascii="Calibri" w:hAnsi="Calibri" w:cs="Calibri"/>
          <w:szCs w:val="24"/>
        </w:rPr>
        <w:t>%, confermando un ruolo ancora significativo nel ricambio occupazionale.</w:t>
      </w:r>
    </w:p>
    <w:p w14:paraId="22A65E33" w14:textId="7202D11A" w:rsidR="003812C4" w:rsidRDefault="003812C4" w:rsidP="008038F3">
      <w:pPr>
        <w:spacing w:after="240"/>
        <w:rPr>
          <w:rFonts w:ascii="Calibri" w:hAnsi="Calibri" w:cs="Calibri"/>
          <w:szCs w:val="24"/>
        </w:rPr>
      </w:pPr>
      <w:r w:rsidRPr="003812C4">
        <w:rPr>
          <w:rFonts w:ascii="Calibri" w:hAnsi="Calibri" w:cs="Calibri"/>
          <w:szCs w:val="24"/>
        </w:rPr>
        <w:t xml:space="preserve">Più limitata risulta la richiesta di lavoratori </w:t>
      </w:r>
      <w:r w:rsidR="00153342">
        <w:rPr>
          <w:rFonts w:ascii="Calibri" w:hAnsi="Calibri" w:cs="Calibri"/>
          <w:szCs w:val="24"/>
        </w:rPr>
        <w:t>riservata agli over</w:t>
      </w:r>
      <w:r w:rsidRPr="003812C4">
        <w:rPr>
          <w:rFonts w:ascii="Calibri" w:hAnsi="Calibri" w:cs="Calibri"/>
          <w:szCs w:val="24"/>
        </w:rPr>
        <w:t xml:space="preserve"> 45 anni, che interessa </w:t>
      </w:r>
      <w:r>
        <w:rPr>
          <w:rFonts w:ascii="Calibri" w:hAnsi="Calibri" w:cs="Calibri"/>
          <w:szCs w:val="24"/>
        </w:rPr>
        <w:t xml:space="preserve">il </w:t>
      </w:r>
      <w:r w:rsidR="00153342">
        <w:rPr>
          <w:rFonts w:ascii="Calibri" w:hAnsi="Calibri" w:cs="Calibri"/>
          <w:szCs w:val="24"/>
        </w:rPr>
        <w:t>10</w:t>
      </w:r>
      <w:r w:rsidRPr="003812C4">
        <w:rPr>
          <w:rFonts w:ascii="Calibri" w:hAnsi="Calibri" w:cs="Calibri"/>
          <w:szCs w:val="24"/>
        </w:rPr>
        <w:t>% delle opportunità</w:t>
      </w:r>
      <w:r w:rsidR="00153342">
        <w:rPr>
          <w:rFonts w:ascii="Calibri" w:hAnsi="Calibri" w:cs="Calibri"/>
          <w:szCs w:val="24"/>
        </w:rPr>
        <w:t xml:space="preserve"> del trimestre</w:t>
      </w:r>
      <w:r w:rsidRPr="003812C4">
        <w:rPr>
          <w:rFonts w:ascii="Calibri" w:hAnsi="Calibri" w:cs="Calibri"/>
          <w:szCs w:val="24"/>
        </w:rPr>
        <w:t>. Va tuttavia evidenziato che in oltre un quarto dei casi (2</w:t>
      </w:r>
      <w:r>
        <w:rPr>
          <w:rFonts w:ascii="Calibri" w:hAnsi="Calibri" w:cs="Calibri"/>
          <w:szCs w:val="24"/>
        </w:rPr>
        <w:t>9</w:t>
      </w:r>
      <w:r w:rsidRPr="003812C4">
        <w:rPr>
          <w:rFonts w:ascii="Calibri" w:hAnsi="Calibri" w:cs="Calibri"/>
          <w:szCs w:val="24"/>
        </w:rPr>
        <w:t>%)</w:t>
      </w:r>
      <w:r>
        <w:rPr>
          <w:rFonts w:ascii="Calibri" w:hAnsi="Calibri" w:cs="Calibri"/>
          <w:szCs w:val="24"/>
        </w:rPr>
        <w:t>, valore in aumento del 3% rispetto al 2024,</w:t>
      </w:r>
      <w:r w:rsidRPr="003812C4">
        <w:rPr>
          <w:rFonts w:ascii="Calibri" w:hAnsi="Calibri" w:cs="Calibri"/>
          <w:szCs w:val="24"/>
        </w:rPr>
        <w:t xml:space="preserve"> l’età non rappresenta un criterio selettivo, segno di una crescente attenzione delle imprese soprattutto alle competenze e all’esperienza, indipendentemente dall</w:t>
      </w:r>
      <w:r w:rsidR="00153342">
        <w:rPr>
          <w:rFonts w:ascii="Calibri" w:hAnsi="Calibri" w:cs="Calibri"/>
          <w:szCs w:val="24"/>
        </w:rPr>
        <w:t>e caratteristiche anagrafiche</w:t>
      </w:r>
      <w:r w:rsidRPr="003812C4">
        <w:rPr>
          <w:rFonts w:ascii="Calibri" w:hAnsi="Calibri" w:cs="Calibri"/>
          <w:szCs w:val="24"/>
        </w:rPr>
        <w:t>.</w:t>
      </w:r>
    </w:p>
    <w:p w14:paraId="48871357" w14:textId="77777777" w:rsidR="00AA5C49" w:rsidRPr="00A47D6E" w:rsidRDefault="00AA5C49" w:rsidP="00AA5C49">
      <w:pPr>
        <w:rPr>
          <w:rFonts w:ascii="Calibri" w:hAnsi="Calibri" w:cs="Calibri"/>
          <w:b/>
          <w:bCs/>
          <w:iCs/>
          <w:noProof/>
          <w:color w:val="000000"/>
          <w:szCs w:val="24"/>
        </w:rPr>
      </w:pPr>
      <w:r w:rsidRPr="00A47D6E">
        <w:rPr>
          <w:rFonts w:ascii="Calibri" w:hAnsi="Calibri" w:cs="Calibri"/>
          <w:b/>
          <w:bCs/>
          <w:iCs/>
          <w:noProof/>
          <w:color w:val="000000"/>
          <w:szCs w:val="24"/>
        </w:rPr>
        <w:t xml:space="preserve">La domanda di lavoro nei settori economici </w:t>
      </w:r>
    </w:p>
    <w:p w14:paraId="25D66B33" w14:textId="6CE5C543" w:rsidR="00153342" w:rsidRDefault="00153342" w:rsidP="00153342">
      <w:pPr>
        <w:rPr>
          <w:rFonts w:ascii="Calibri" w:hAnsi="Calibri" w:cs="Calibri"/>
          <w:iCs/>
          <w:noProof/>
          <w:color w:val="000000"/>
          <w:szCs w:val="24"/>
        </w:rPr>
      </w:pPr>
      <w:r w:rsidRPr="00423030">
        <w:rPr>
          <w:rFonts w:ascii="Calibri" w:hAnsi="Calibri" w:cs="Calibri"/>
          <w:iCs/>
          <w:noProof/>
          <w:color w:val="000000"/>
          <w:szCs w:val="24"/>
        </w:rPr>
        <w:t>Nel complesso, il primo trimestre 2026 restituisce l’immagine di un mercato del lavoro attraversato da segnali di rallentamento</w:t>
      </w:r>
      <w:r w:rsidR="0083710B">
        <w:rPr>
          <w:rFonts w:ascii="Calibri" w:hAnsi="Calibri" w:cs="Calibri"/>
          <w:iCs/>
          <w:noProof/>
          <w:color w:val="000000"/>
          <w:szCs w:val="24"/>
        </w:rPr>
        <w:t xml:space="preserve"> diffuso</w:t>
      </w:r>
      <w:r w:rsidRPr="00423030">
        <w:rPr>
          <w:rFonts w:ascii="Calibri" w:hAnsi="Calibri" w:cs="Calibri"/>
          <w:iCs/>
          <w:noProof/>
          <w:color w:val="000000"/>
          <w:szCs w:val="24"/>
        </w:rPr>
        <w:t>, con un</w:t>
      </w:r>
      <w:r w:rsidR="00FC44C8">
        <w:rPr>
          <w:rFonts w:ascii="Calibri" w:hAnsi="Calibri" w:cs="Calibri"/>
          <w:iCs/>
          <w:noProof/>
          <w:color w:val="000000"/>
          <w:szCs w:val="24"/>
        </w:rPr>
        <w:t xml:space="preserve">a tenuta del comparto industriale </w:t>
      </w:r>
      <w:r w:rsidR="00FC44C8" w:rsidRPr="0083710B">
        <w:rPr>
          <w:rFonts w:ascii="Calibri" w:hAnsi="Calibri" w:cs="Calibri"/>
          <w:iCs/>
          <w:noProof/>
          <w:color w:val="000000"/>
          <w:szCs w:val="24"/>
        </w:rPr>
        <w:t xml:space="preserve">mentre i servizi e l’agricoltura </w:t>
      </w:r>
      <w:r w:rsidR="0083710B" w:rsidRPr="0083710B">
        <w:rPr>
          <w:rFonts w:ascii="Calibri" w:hAnsi="Calibri" w:cs="Calibri"/>
          <w:iCs/>
          <w:noProof/>
          <w:color w:val="000000"/>
          <w:szCs w:val="24"/>
        </w:rPr>
        <w:t>registrano</w:t>
      </w:r>
      <w:r w:rsidR="00D7792F" w:rsidRPr="0083710B">
        <w:rPr>
          <w:rFonts w:ascii="Calibri" w:hAnsi="Calibri" w:cs="Calibri"/>
          <w:iCs/>
          <w:noProof/>
          <w:color w:val="000000"/>
          <w:szCs w:val="24"/>
        </w:rPr>
        <w:t xml:space="preserve"> una riduzione dei fabbisogni</w:t>
      </w:r>
      <w:r w:rsidR="00FC44C8" w:rsidRPr="0083710B">
        <w:rPr>
          <w:rFonts w:ascii="Calibri" w:hAnsi="Calibri" w:cs="Calibri"/>
          <w:iCs/>
          <w:noProof/>
          <w:color w:val="000000"/>
          <w:szCs w:val="24"/>
        </w:rPr>
        <w:t>.</w:t>
      </w:r>
    </w:p>
    <w:p w14:paraId="07DD1DB9" w14:textId="62BC7886" w:rsidR="00423030" w:rsidRPr="00423030" w:rsidRDefault="00423030" w:rsidP="00635A00">
      <w:pPr>
        <w:spacing w:after="240"/>
        <w:rPr>
          <w:rFonts w:ascii="Calibri" w:hAnsi="Calibri" w:cs="Calibri"/>
          <w:iCs/>
          <w:noProof/>
          <w:color w:val="000000"/>
          <w:szCs w:val="24"/>
        </w:rPr>
      </w:pPr>
      <w:r w:rsidRPr="00423030">
        <w:rPr>
          <w:rFonts w:ascii="Calibri" w:hAnsi="Calibri" w:cs="Calibri"/>
          <w:iCs/>
          <w:noProof/>
          <w:color w:val="000000"/>
          <w:szCs w:val="24"/>
        </w:rPr>
        <w:t>Guardando ai macrosettori, l’</w:t>
      </w:r>
      <w:r w:rsidRPr="00423030">
        <w:rPr>
          <w:rFonts w:ascii="Calibri" w:hAnsi="Calibri" w:cs="Calibri"/>
          <w:b/>
          <w:bCs/>
          <w:iCs/>
          <w:noProof/>
          <w:color w:val="000000"/>
          <w:szCs w:val="24"/>
        </w:rPr>
        <w:t>Industria</w:t>
      </w:r>
      <w:r w:rsidRPr="00423030">
        <w:rPr>
          <w:rFonts w:ascii="Calibri" w:hAnsi="Calibri" w:cs="Calibri"/>
          <w:iCs/>
          <w:noProof/>
          <w:color w:val="000000"/>
          <w:szCs w:val="24"/>
        </w:rPr>
        <w:t xml:space="preserve"> conferma una sostanziale stabilità, con 3.410 lavoratori richiesti, in lieve calo rispetto al 2025 (-1%, pari a 50 unità in meno). All’interno del comparto</w:t>
      </w:r>
      <w:r w:rsidRPr="00E06DDA">
        <w:rPr>
          <w:rFonts w:ascii="Calibri" w:hAnsi="Calibri" w:cs="Calibri"/>
          <w:iCs/>
          <w:noProof/>
          <w:color w:val="000000"/>
          <w:szCs w:val="24"/>
        </w:rPr>
        <w:t xml:space="preserve">, il </w:t>
      </w:r>
      <w:r w:rsidRPr="00E06DDA">
        <w:rPr>
          <w:rFonts w:ascii="Calibri" w:hAnsi="Calibri" w:cs="Calibri"/>
          <w:i/>
          <w:noProof/>
          <w:color w:val="000000"/>
          <w:szCs w:val="24"/>
        </w:rPr>
        <w:t>manifatturiero e le public utilities</w:t>
      </w:r>
      <w:r w:rsidRPr="00E06DDA">
        <w:rPr>
          <w:rFonts w:ascii="Calibri" w:hAnsi="Calibri" w:cs="Calibri"/>
          <w:iCs/>
          <w:noProof/>
          <w:color w:val="000000"/>
          <w:szCs w:val="24"/>
        </w:rPr>
        <w:t>, che concentrano 2.490 entrate, registrano una contrazione contenuta (-1%), segnal</w:t>
      </w:r>
      <w:r w:rsidR="00153342" w:rsidRPr="00E06DDA">
        <w:rPr>
          <w:rFonts w:ascii="Calibri" w:hAnsi="Calibri" w:cs="Calibri"/>
          <w:iCs/>
          <w:noProof/>
          <w:color w:val="000000"/>
          <w:szCs w:val="24"/>
        </w:rPr>
        <w:t xml:space="preserve">ando una fase </w:t>
      </w:r>
      <w:r w:rsidRPr="00E06DDA">
        <w:rPr>
          <w:rFonts w:ascii="Calibri" w:hAnsi="Calibri" w:cs="Calibri"/>
          <w:iCs/>
          <w:noProof/>
          <w:color w:val="000000"/>
          <w:szCs w:val="24"/>
        </w:rPr>
        <w:t>di assestamento dopo la crescita degli anni p</w:t>
      </w:r>
      <w:r w:rsidR="00153342" w:rsidRPr="00E06DDA">
        <w:rPr>
          <w:rFonts w:ascii="Calibri" w:hAnsi="Calibri" w:cs="Calibri"/>
          <w:iCs/>
          <w:noProof/>
          <w:color w:val="000000"/>
          <w:szCs w:val="24"/>
        </w:rPr>
        <w:t>recedenti</w:t>
      </w:r>
      <w:r w:rsidRPr="00E06DDA">
        <w:rPr>
          <w:rFonts w:ascii="Calibri" w:hAnsi="Calibri" w:cs="Calibri"/>
          <w:iCs/>
          <w:noProof/>
          <w:color w:val="000000"/>
          <w:szCs w:val="24"/>
        </w:rPr>
        <w:t>. P</w:t>
      </w:r>
      <w:r w:rsidR="00153342" w:rsidRPr="00E06DDA">
        <w:rPr>
          <w:rFonts w:ascii="Calibri" w:hAnsi="Calibri" w:cs="Calibri"/>
          <w:iCs/>
          <w:noProof/>
          <w:color w:val="000000"/>
          <w:szCs w:val="24"/>
        </w:rPr>
        <w:t>oco maggiore</w:t>
      </w:r>
      <w:r w:rsidRPr="00E06DDA">
        <w:rPr>
          <w:rFonts w:ascii="Calibri" w:hAnsi="Calibri" w:cs="Calibri"/>
          <w:iCs/>
          <w:noProof/>
          <w:color w:val="000000"/>
          <w:szCs w:val="24"/>
        </w:rPr>
        <w:t xml:space="preserve">, invece, la flessione </w:t>
      </w:r>
      <w:r w:rsidR="00153342" w:rsidRPr="00E06DDA">
        <w:rPr>
          <w:rFonts w:ascii="Calibri" w:hAnsi="Calibri" w:cs="Calibri"/>
          <w:iCs/>
          <w:noProof/>
          <w:color w:val="000000"/>
          <w:szCs w:val="24"/>
        </w:rPr>
        <w:t>d</w:t>
      </w:r>
      <w:r w:rsidRPr="00E06DDA">
        <w:rPr>
          <w:rFonts w:ascii="Calibri" w:hAnsi="Calibri" w:cs="Calibri"/>
          <w:iCs/>
          <w:noProof/>
          <w:color w:val="000000"/>
          <w:szCs w:val="24"/>
        </w:rPr>
        <w:t xml:space="preserve">elle </w:t>
      </w:r>
      <w:r w:rsidRPr="00E06DDA">
        <w:rPr>
          <w:rFonts w:ascii="Calibri" w:hAnsi="Calibri" w:cs="Calibri"/>
          <w:i/>
          <w:noProof/>
          <w:color w:val="000000"/>
          <w:szCs w:val="24"/>
        </w:rPr>
        <w:t>costruzioni</w:t>
      </w:r>
      <w:r w:rsidRPr="00E06DDA">
        <w:rPr>
          <w:rFonts w:ascii="Calibri" w:hAnsi="Calibri" w:cs="Calibri"/>
          <w:iCs/>
          <w:noProof/>
          <w:color w:val="000000"/>
          <w:szCs w:val="24"/>
        </w:rPr>
        <w:t>, che scendono a 920 assunzioni (-3%;</w:t>
      </w:r>
      <w:r w:rsidRPr="00423030">
        <w:rPr>
          <w:rFonts w:ascii="Calibri" w:hAnsi="Calibri" w:cs="Calibri"/>
          <w:iCs/>
          <w:noProof/>
          <w:color w:val="000000"/>
          <w:szCs w:val="24"/>
        </w:rPr>
        <w:t xml:space="preserve"> -30 unità), risentendo del progressivo esaurimento degli incentivi che avevano sostenuto il settore.</w:t>
      </w:r>
    </w:p>
    <w:tbl>
      <w:tblPr>
        <w:tblW w:w="9301" w:type="dxa"/>
        <w:tblCellMar>
          <w:left w:w="70" w:type="dxa"/>
          <w:right w:w="70" w:type="dxa"/>
        </w:tblCellMar>
        <w:tblLook w:val="04A0" w:firstRow="1" w:lastRow="0" w:firstColumn="1" w:lastColumn="0" w:noHBand="0" w:noVBand="1"/>
      </w:tblPr>
      <w:tblGrid>
        <w:gridCol w:w="9301"/>
      </w:tblGrid>
      <w:tr w:rsidR="00920B03" w:rsidRPr="00DA2FE3" w14:paraId="4EE858FE" w14:textId="77777777" w:rsidTr="00920B03">
        <w:trPr>
          <w:trHeight w:val="255"/>
        </w:trPr>
        <w:tc>
          <w:tcPr>
            <w:tcW w:w="9301" w:type="dxa"/>
            <w:tcBorders>
              <w:top w:val="nil"/>
              <w:left w:val="nil"/>
              <w:bottom w:val="nil"/>
              <w:right w:val="nil"/>
            </w:tcBorders>
            <w:noWrap/>
            <w:vAlign w:val="bottom"/>
          </w:tcPr>
          <w:tbl>
            <w:tblPr>
              <w:tblW w:w="8254" w:type="dxa"/>
              <w:tblCellMar>
                <w:left w:w="70" w:type="dxa"/>
                <w:right w:w="70" w:type="dxa"/>
              </w:tblCellMar>
              <w:tblLook w:val="04A0" w:firstRow="1" w:lastRow="0" w:firstColumn="1" w:lastColumn="0" w:noHBand="0" w:noVBand="1"/>
            </w:tblPr>
            <w:tblGrid>
              <w:gridCol w:w="3469"/>
              <w:gridCol w:w="1340"/>
              <w:gridCol w:w="1353"/>
              <w:gridCol w:w="1134"/>
              <w:gridCol w:w="952"/>
              <w:gridCol w:w="6"/>
            </w:tblGrid>
            <w:tr w:rsidR="00920B03" w:rsidRPr="00423030" w14:paraId="61CE1C12" w14:textId="77777777" w:rsidTr="00C36920">
              <w:trPr>
                <w:trHeight w:val="267"/>
              </w:trPr>
              <w:tc>
                <w:tcPr>
                  <w:tcW w:w="8254" w:type="dxa"/>
                  <w:gridSpan w:val="6"/>
                  <w:tcBorders>
                    <w:top w:val="nil"/>
                    <w:left w:val="nil"/>
                    <w:bottom w:val="nil"/>
                    <w:right w:val="nil"/>
                  </w:tcBorders>
                  <w:noWrap/>
                  <w:vAlign w:val="bottom"/>
                  <w:hideMark/>
                </w:tcPr>
                <w:p w14:paraId="599D4303" w14:textId="10FA13AF" w:rsidR="00920B03" w:rsidRDefault="00920B03" w:rsidP="00423030">
                  <w:pPr>
                    <w:jc w:val="left"/>
                    <w:rPr>
                      <w:rFonts w:ascii="Calibri" w:hAnsi="Calibri" w:cs="Calibri"/>
                      <w:b/>
                      <w:bCs/>
                      <w:sz w:val="20"/>
                    </w:rPr>
                  </w:pPr>
                  <w:r w:rsidRPr="00423030">
                    <w:rPr>
                      <w:rFonts w:ascii="Calibri" w:hAnsi="Calibri" w:cs="Calibri"/>
                      <w:b/>
                      <w:bCs/>
                      <w:sz w:val="20"/>
                    </w:rPr>
                    <w:t>Lavoratori previsti in entrata per settore di attività - Trimestre Gennaio-Marzo 2026</w:t>
                  </w:r>
                </w:p>
                <w:p w14:paraId="1AAC5F3B" w14:textId="6241F710" w:rsidR="00920B03" w:rsidRPr="00423030" w:rsidRDefault="00920B03" w:rsidP="00423030">
                  <w:pPr>
                    <w:jc w:val="left"/>
                    <w:rPr>
                      <w:rFonts w:ascii="Calibri" w:hAnsi="Calibri" w:cs="Calibri"/>
                      <w:b/>
                      <w:bCs/>
                      <w:sz w:val="20"/>
                    </w:rPr>
                  </w:pPr>
                  <w:r>
                    <w:rPr>
                      <w:rFonts w:ascii="Calibri" w:hAnsi="Calibri" w:cs="Calibri"/>
                      <w:b/>
                      <w:bCs/>
                      <w:sz w:val="20"/>
                    </w:rPr>
                    <w:t>P</w:t>
                  </w:r>
                  <w:r w:rsidRPr="00423030">
                    <w:rPr>
                      <w:rFonts w:ascii="Calibri" w:hAnsi="Calibri" w:cs="Calibri"/>
                      <w:b/>
                      <w:bCs/>
                      <w:sz w:val="20"/>
                    </w:rPr>
                    <w:t>rovincia di Lucca</w:t>
                  </w:r>
                </w:p>
              </w:tc>
            </w:tr>
            <w:tr w:rsidR="00920B03" w:rsidRPr="00423030" w14:paraId="689E9131" w14:textId="77777777" w:rsidTr="00C36920">
              <w:trPr>
                <w:gridAfter w:val="1"/>
                <w:wAfter w:w="6" w:type="dxa"/>
                <w:trHeight w:val="428"/>
              </w:trPr>
              <w:tc>
                <w:tcPr>
                  <w:tcW w:w="3469" w:type="dxa"/>
                  <w:tcBorders>
                    <w:top w:val="single" w:sz="4" w:space="0" w:color="auto"/>
                    <w:left w:val="nil"/>
                    <w:bottom w:val="single" w:sz="4" w:space="0" w:color="auto"/>
                    <w:right w:val="nil"/>
                  </w:tcBorders>
                  <w:noWrap/>
                  <w:vAlign w:val="center"/>
                  <w:hideMark/>
                </w:tcPr>
                <w:p w14:paraId="3B17BCE0" w14:textId="77777777" w:rsidR="00920B03" w:rsidRPr="00423030" w:rsidRDefault="00920B03" w:rsidP="00423030">
                  <w:pPr>
                    <w:jc w:val="left"/>
                    <w:rPr>
                      <w:rFonts w:ascii="Calibri" w:hAnsi="Calibri" w:cs="Calibri"/>
                      <w:sz w:val="20"/>
                    </w:rPr>
                  </w:pPr>
                  <w:r w:rsidRPr="00423030">
                    <w:rPr>
                      <w:rFonts w:ascii="Calibri" w:hAnsi="Calibri" w:cs="Calibri"/>
                      <w:sz w:val="20"/>
                    </w:rPr>
                    <w:t> </w:t>
                  </w:r>
                </w:p>
              </w:tc>
              <w:tc>
                <w:tcPr>
                  <w:tcW w:w="1340" w:type="dxa"/>
                  <w:tcBorders>
                    <w:top w:val="single" w:sz="4" w:space="0" w:color="auto"/>
                    <w:left w:val="nil"/>
                    <w:bottom w:val="single" w:sz="4" w:space="0" w:color="auto"/>
                    <w:right w:val="nil"/>
                  </w:tcBorders>
                  <w:vAlign w:val="center"/>
                  <w:hideMark/>
                </w:tcPr>
                <w:p w14:paraId="18B5AB27" w14:textId="77777777" w:rsidR="00920B03" w:rsidRPr="00423030" w:rsidRDefault="00920B03" w:rsidP="00423030">
                  <w:pPr>
                    <w:jc w:val="right"/>
                    <w:rPr>
                      <w:rFonts w:ascii="Calibri" w:hAnsi="Calibri" w:cs="Calibri"/>
                      <w:b/>
                      <w:bCs/>
                      <w:color w:val="000000"/>
                      <w:sz w:val="20"/>
                    </w:rPr>
                  </w:pPr>
                  <w:r w:rsidRPr="00423030">
                    <w:rPr>
                      <w:rFonts w:ascii="Calibri" w:hAnsi="Calibri" w:cs="Calibri"/>
                      <w:b/>
                      <w:bCs/>
                      <w:color w:val="000000"/>
                      <w:sz w:val="20"/>
                    </w:rPr>
                    <w:t>Gen-Mar2026</w:t>
                  </w:r>
                </w:p>
              </w:tc>
              <w:tc>
                <w:tcPr>
                  <w:tcW w:w="1353" w:type="dxa"/>
                  <w:tcBorders>
                    <w:top w:val="single" w:sz="4" w:space="0" w:color="auto"/>
                    <w:left w:val="nil"/>
                    <w:bottom w:val="single" w:sz="4" w:space="0" w:color="auto"/>
                    <w:right w:val="nil"/>
                  </w:tcBorders>
                  <w:vAlign w:val="center"/>
                  <w:hideMark/>
                </w:tcPr>
                <w:p w14:paraId="0C73BF7A" w14:textId="77777777" w:rsidR="00920B03" w:rsidRPr="00423030" w:rsidRDefault="00920B03" w:rsidP="00423030">
                  <w:pPr>
                    <w:jc w:val="right"/>
                    <w:rPr>
                      <w:rFonts w:ascii="Calibri" w:hAnsi="Calibri" w:cs="Calibri"/>
                      <w:b/>
                      <w:bCs/>
                      <w:color w:val="000000"/>
                      <w:sz w:val="20"/>
                    </w:rPr>
                  </w:pPr>
                  <w:r w:rsidRPr="00423030">
                    <w:rPr>
                      <w:rFonts w:ascii="Calibri" w:hAnsi="Calibri" w:cs="Calibri"/>
                      <w:b/>
                      <w:bCs/>
                      <w:color w:val="000000"/>
                      <w:sz w:val="20"/>
                    </w:rPr>
                    <w:t>Gen-Mar2025</w:t>
                  </w:r>
                </w:p>
              </w:tc>
              <w:tc>
                <w:tcPr>
                  <w:tcW w:w="1134" w:type="dxa"/>
                  <w:tcBorders>
                    <w:top w:val="single" w:sz="4" w:space="0" w:color="auto"/>
                    <w:left w:val="nil"/>
                    <w:bottom w:val="single" w:sz="4" w:space="0" w:color="auto"/>
                    <w:right w:val="nil"/>
                  </w:tcBorders>
                  <w:vAlign w:val="center"/>
                  <w:hideMark/>
                </w:tcPr>
                <w:p w14:paraId="4F8569A9" w14:textId="77777777" w:rsidR="00920B03" w:rsidRPr="00423030" w:rsidRDefault="00920B03" w:rsidP="00D76DF7">
                  <w:pPr>
                    <w:jc w:val="right"/>
                    <w:rPr>
                      <w:rFonts w:ascii="Calibri" w:hAnsi="Calibri" w:cs="Calibri"/>
                      <w:b/>
                      <w:bCs/>
                      <w:color w:val="000000"/>
                      <w:sz w:val="20"/>
                    </w:rPr>
                  </w:pPr>
                  <w:r w:rsidRPr="00423030">
                    <w:rPr>
                      <w:rFonts w:ascii="Calibri" w:hAnsi="Calibri" w:cs="Calibri"/>
                      <w:b/>
                      <w:bCs/>
                      <w:color w:val="000000"/>
                      <w:sz w:val="20"/>
                    </w:rPr>
                    <w:t>Var. ass.</w:t>
                  </w:r>
                </w:p>
              </w:tc>
              <w:tc>
                <w:tcPr>
                  <w:tcW w:w="952" w:type="dxa"/>
                  <w:tcBorders>
                    <w:top w:val="single" w:sz="4" w:space="0" w:color="auto"/>
                    <w:left w:val="nil"/>
                    <w:bottom w:val="single" w:sz="4" w:space="0" w:color="auto"/>
                    <w:right w:val="nil"/>
                  </w:tcBorders>
                  <w:vAlign w:val="center"/>
                  <w:hideMark/>
                </w:tcPr>
                <w:p w14:paraId="4C335707" w14:textId="77777777" w:rsidR="00920B03" w:rsidRPr="00423030" w:rsidRDefault="00920B03" w:rsidP="00423030">
                  <w:pPr>
                    <w:jc w:val="right"/>
                    <w:rPr>
                      <w:rFonts w:ascii="Calibri" w:hAnsi="Calibri" w:cs="Calibri"/>
                      <w:b/>
                      <w:bCs/>
                      <w:color w:val="000000"/>
                      <w:sz w:val="20"/>
                    </w:rPr>
                  </w:pPr>
                  <w:r w:rsidRPr="00423030">
                    <w:rPr>
                      <w:rFonts w:ascii="Calibri" w:hAnsi="Calibri" w:cs="Calibri"/>
                      <w:b/>
                      <w:bCs/>
                      <w:color w:val="000000"/>
                      <w:sz w:val="20"/>
                    </w:rPr>
                    <w:t>Var. %</w:t>
                  </w:r>
                </w:p>
              </w:tc>
            </w:tr>
            <w:tr w:rsidR="00920B03" w:rsidRPr="00423030" w14:paraId="6E71AB67" w14:textId="77777777" w:rsidTr="00C36920">
              <w:trPr>
                <w:gridAfter w:val="1"/>
                <w:wAfter w:w="6" w:type="dxa"/>
                <w:trHeight w:val="283"/>
              </w:trPr>
              <w:tc>
                <w:tcPr>
                  <w:tcW w:w="3469" w:type="dxa"/>
                  <w:tcBorders>
                    <w:top w:val="nil"/>
                    <w:left w:val="nil"/>
                    <w:bottom w:val="nil"/>
                    <w:right w:val="nil"/>
                  </w:tcBorders>
                  <w:noWrap/>
                  <w:vAlign w:val="bottom"/>
                  <w:hideMark/>
                </w:tcPr>
                <w:p w14:paraId="2634E2FD" w14:textId="77777777" w:rsidR="00920B03" w:rsidRPr="00423030" w:rsidRDefault="00920B03" w:rsidP="00423030">
                  <w:pPr>
                    <w:jc w:val="left"/>
                    <w:rPr>
                      <w:rFonts w:ascii="Calibri" w:hAnsi="Calibri" w:cs="Calibri"/>
                      <w:b/>
                      <w:bCs/>
                      <w:sz w:val="20"/>
                    </w:rPr>
                  </w:pPr>
                  <w:r w:rsidRPr="00423030">
                    <w:rPr>
                      <w:rFonts w:ascii="Calibri" w:hAnsi="Calibri" w:cs="Calibri"/>
                      <w:b/>
                      <w:bCs/>
                      <w:sz w:val="20"/>
                    </w:rPr>
                    <w:t>TOTALE</w:t>
                  </w:r>
                </w:p>
              </w:tc>
              <w:tc>
                <w:tcPr>
                  <w:tcW w:w="1340" w:type="dxa"/>
                  <w:tcBorders>
                    <w:top w:val="nil"/>
                    <w:left w:val="nil"/>
                    <w:bottom w:val="nil"/>
                    <w:right w:val="nil"/>
                  </w:tcBorders>
                  <w:noWrap/>
                  <w:vAlign w:val="bottom"/>
                  <w:hideMark/>
                </w:tcPr>
                <w:p w14:paraId="55F4C3C0" w14:textId="77777777" w:rsidR="00920B03" w:rsidRPr="00423030" w:rsidRDefault="00920B03" w:rsidP="00423030">
                  <w:pPr>
                    <w:jc w:val="right"/>
                    <w:rPr>
                      <w:rFonts w:ascii="Calibri" w:hAnsi="Calibri" w:cs="Calibri"/>
                      <w:b/>
                      <w:bCs/>
                      <w:color w:val="000000"/>
                      <w:sz w:val="20"/>
                    </w:rPr>
                  </w:pPr>
                  <w:r w:rsidRPr="00423030">
                    <w:rPr>
                      <w:rFonts w:ascii="Calibri" w:hAnsi="Calibri" w:cs="Calibri"/>
                      <w:b/>
                      <w:bCs/>
                      <w:color w:val="000000"/>
                      <w:sz w:val="20"/>
                    </w:rPr>
                    <w:t>9.870</w:t>
                  </w:r>
                </w:p>
              </w:tc>
              <w:tc>
                <w:tcPr>
                  <w:tcW w:w="1353" w:type="dxa"/>
                  <w:tcBorders>
                    <w:top w:val="nil"/>
                    <w:left w:val="nil"/>
                    <w:bottom w:val="nil"/>
                    <w:right w:val="nil"/>
                  </w:tcBorders>
                  <w:noWrap/>
                  <w:vAlign w:val="bottom"/>
                  <w:hideMark/>
                </w:tcPr>
                <w:p w14:paraId="2A066D4D" w14:textId="40D9B5A4" w:rsidR="00920B03" w:rsidRPr="00423030" w:rsidRDefault="00920B03" w:rsidP="00423030">
                  <w:pPr>
                    <w:jc w:val="right"/>
                    <w:rPr>
                      <w:rFonts w:ascii="Calibri" w:hAnsi="Calibri" w:cs="Calibri"/>
                      <w:b/>
                      <w:bCs/>
                      <w:color w:val="000000"/>
                      <w:sz w:val="20"/>
                    </w:rPr>
                  </w:pPr>
                  <w:r w:rsidRPr="00423030">
                    <w:rPr>
                      <w:rFonts w:ascii="Calibri" w:hAnsi="Calibri" w:cs="Calibri"/>
                      <w:b/>
                      <w:bCs/>
                      <w:color w:val="000000"/>
                      <w:sz w:val="20"/>
                    </w:rPr>
                    <w:t>10.</w:t>
                  </w:r>
                  <w:r>
                    <w:rPr>
                      <w:rFonts w:ascii="Calibri" w:hAnsi="Calibri" w:cs="Calibri"/>
                      <w:b/>
                      <w:bCs/>
                      <w:color w:val="000000"/>
                      <w:sz w:val="20"/>
                    </w:rPr>
                    <w:t>510</w:t>
                  </w:r>
                </w:p>
              </w:tc>
              <w:tc>
                <w:tcPr>
                  <w:tcW w:w="1134" w:type="dxa"/>
                  <w:tcBorders>
                    <w:top w:val="nil"/>
                    <w:left w:val="nil"/>
                    <w:bottom w:val="nil"/>
                    <w:right w:val="nil"/>
                  </w:tcBorders>
                  <w:noWrap/>
                  <w:vAlign w:val="bottom"/>
                  <w:hideMark/>
                </w:tcPr>
                <w:p w14:paraId="539BE090" w14:textId="60B37BF9" w:rsidR="00920B03" w:rsidRPr="00423030" w:rsidRDefault="00920B03" w:rsidP="00423030">
                  <w:pPr>
                    <w:jc w:val="right"/>
                    <w:rPr>
                      <w:rFonts w:ascii="Calibri" w:hAnsi="Calibri" w:cs="Calibri"/>
                      <w:b/>
                      <w:bCs/>
                      <w:color w:val="000000"/>
                      <w:sz w:val="20"/>
                    </w:rPr>
                  </w:pPr>
                  <w:r w:rsidRPr="00423030">
                    <w:rPr>
                      <w:rFonts w:ascii="Calibri" w:hAnsi="Calibri" w:cs="Calibri"/>
                      <w:b/>
                      <w:bCs/>
                      <w:color w:val="000000"/>
                      <w:sz w:val="20"/>
                    </w:rPr>
                    <w:t>-6</w:t>
                  </w:r>
                  <w:r>
                    <w:rPr>
                      <w:rFonts w:ascii="Calibri" w:hAnsi="Calibri" w:cs="Calibri"/>
                      <w:b/>
                      <w:bCs/>
                      <w:color w:val="000000"/>
                      <w:sz w:val="20"/>
                    </w:rPr>
                    <w:t>4</w:t>
                  </w:r>
                  <w:r w:rsidRPr="00423030">
                    <w:rPr>
                      <w:rFonts w:ascii="Calibri" w:hAnsi="Calibri" w:cs="Calibri"/>
                      <w:b/>
                      <w:bCs/>
                      <w:color w:val="000000"/>
                      <w:sz w:val="20"/>
                    </w:rPr>
                    <w:t>0</w:t>
                  </w:r>
                </w:p>
              </w:tc>
              <w:tc>
                <w:tcPr>
                  <w:tcW w:w="952" w:type="dxa"/>
                  <w:tcBorders>
                    <w:top w:val="nil"/>
                    <w:left w:val="nil"/>
                    <w:bottom w:val="nil"/>
                    <w:right w:val="nil"/>
                  </w:tcBorders>
                  <w:noWrap/>
                  <w:vAlign w:val="bottom"/>
                  <w:hideMark/>
                </w:tcPr>
                <w:p w14:paraId="1E02D9FE" w14:textId="38C0D608" w:rsidR="00920B03" w:rsidRPr="00423030" w:rsidRDefault="00920B03" w:rsidP="00423030">
                  <w:pPr>
                    <w:jc w:val="right"/>
                    <w:rPr>
                      <w:rFonts w:ascii="Calibri" w:hAnsi="Calibri" w:cs="Calibri"/>
                      <w:b/>
                      <w:bCs/>
                      <w:color w:val="000000"/>
                      <w:sz w:val="20"/>
                    </w:rPr>
                  </w:pPr>
                  <w:r w:rsidRPr="00423030">
                    <w:rPr>
                      <w:rFonts w:ascii="Calibri" w:hAnsi="Calibri" w:cs="Calibri"/>
                      <w:b/>
                      <w:bCs/>
                      <w:color w:val="000000"/>
                      <w:sz w:val="20"/>
                    </w:rPr>
                    <w:t>-</w:t>
                  </w:r>
                  <w:r>
                    <w:rPr>
                      <w:rFonts w:ascii="Calibri" w:hAnsi="Calibri" w:cs="Calibri"/>
                      <w:b/>
                      <w:bCs/>
                      <w:color w:val="000000"/>
                      <w:sz w:val="20"/>
                    </w:rPr>
                    <w:t>6</w:t>
                  </w:r>
                  <w:r w:rsidRPr="00423030">
                    <w:rPr>
                      <w:rFonts w:ascii="Calibri" w:hAnsi="Calibri" w:cs="Calibri"/>
                      <w:b/>
                      <w:bCs/>
                      <w:color w:val="000000"/>
                      <w:sz w:val="20"/>
                    </w:rPr>
                    <w:t>%</w:t>
                  </w:r>
                </w:p>
              </w:tc>
            </w:tr>
            <w:tr w:rsidR="00920B03" w:rsidRPr="00423030" w14:paraId="5A96B0D3" w14:textId="77777777" w:rsidTr="00C36920">
              <w:trPr>
                <w:gridAfter w:val="1"/>
                <w:wAfter w:w="6" w:type="dxa"/>
                <w:trHeight w:val="283"/>
              </w:trPr>
              <w:tc>
                <w:tcPr>
                  <w:tcW w:w="3469" w:type="dxa"/>
                  <w:tcBorders>
                    <w:top w:val="nil"/>
                    <w:left w:val="nil"/>
                    <w:bottom w:val="nil"/>
                    <w:right w:val="nil"/>
                  </w:tcBorders>
                  <w:noWrap/>
                  <w:vAlign w:val="bottom"/>
                  <w:hideMark/>
                </w:tcPr>
                <w:p w14:paraId="19C98F39" w14:textId="1C43D521" w:rsidR="00920B03" w:rsidRPr="00423030" w:rsidRDefault="00920B03" w:rsidP="00423030">
                  <w:pPr>
                    <w:jc w:val="left"/>
                    <w:rPr>
                      <w:rFonts w:ascii="Calibri" w:hAnsi="Calibri" w:cs="Calibri"/>
                      <w:b/>
                      <w:bCs/>
                      <w:sz w:val="20"/>
                    </w:rPr>
                  </w:pPr>
                  <w:r w:rsidRPr="00423030">
                    <w:rPr>
                      <w:rFonts w:ascii="Calibri" w:hAnsi="Calibri" w:cs="Calibri"/>
                      <w:b/>
                      <w:bCs/>
                      <w:sz w:val="20"/>
                    </w:rPr>
                    <w:t>Agricoltura, silvicoltura e Pesca</w:t>
                  </w:r>
                </w:p>
              </w:tc>
              <w:tc>
                <w:tcPr>
                  <w:tcW w:w="1340" w:type="dxa"/>
                  <w:tcBorders>
                    <w:top w:val="nil"/>
                    <w:left w:val="nil"/>
                    <w:bottom w:val="nil"/>
                    <w:right w:val="nil"/>
                  </w:tcBorders>
                  <w:vAlign w:val="bottom"/>
                  <w:hideMark/>
                </w:tcPr>
                <w:p w14:paraId="64883A79" w14:textId="77777777" w:rsidR="00920B03" w:rsidRPr="00423030" w:rsidRDefault="00920B03" w:rsidP="00423030">
                  <w:pPr>
                    <w:jc w:val="right"/>
                    <w:rPr>
                      <w:rFonts w:ascii="Calibri" w:hAnsi="Calibri" w:cs="Calibri"/>
                      <w:b/>
                      <w:bCs/>
                      <w:sz w:val="20"/>
                    </w:rPr>
                  </w:pPr>
                  <w:r w:rsidRPr="00423030">
                    <w:rPr>
                      <w:rFonts w:ascii="Calibri" w:hAnsi="Calibri" w:cs="Calibri"/>
                      <w:b/>
                      <w:bCs/>
                      <w:sz w:val="20"/>
                    </w:rPr>
                    <w:t>230</w:t>
                  </w:r>
                </w:p>
              </w:tc>
              <w:tc>
                <w:tcPr>
                  <w:tcW w:w="1353" w:type="dxa"/>
                  <w:tcBorders>
                    <w:top w:val="nil"/>
                    <w:left w:val="nil"/>
                    <w:bottom w:val="nil"/>
                    <w:right w:val="nil"/>
                  </w:tcBorders>
                  <w:vAlign w:val="bottom"/>
                  <w:hideMark/>
                </w:tcPr>
                <w:p w14:paraId="593819B5" w14:textId="51333953" w:rsidR="00920B03" w:rsidRPr="00FC44C8" w:rsidRDefault="00920B03" w:rsidP="00423030">
                  <w:pPr>
                    <w:jc w:val="right"/>
                    <w:rPr>
                      <w:rFonts w:ascii="Calibri" w:hAnsi="Calibri" w:cs="Calibri"/>
                      <w:b/>
                      <w:bCs/>
                      <w:sz w:val="20"/>
                    </w:rPr>
                  </w:pPr>
                  <w:r w:rsidRPr="00FC44C8">
                    <w:rPr>
                      <w:rFonts w:ascii="Calibri" w:hAnsi="Calibri" w:cs="Calibri"/>
                      <w:b/>
                      <w:bCs/>
                      <w:sz w:val="20"/>
                    </w:rPr>
                    <w:t>280</w:t>
                  </w:r>
                </w:p>
              </w:tc>
              <w:tc>
                <w:tcPr>
                  <w:tcW w:w="1134" w:type="dxa"/>
                  <w:tcBorders>
                    <w:top w:val="nil"/>
                    <w:left w:val="nil"/>
                    <w:bottom w:val="nil"/>
                    <w:right w:val="nil"/>
                  </w:tcBorders>
                  <w:vAlign w:val="bottom"/>
                  <w:hideMark/>
                </w:tcPr>
                <w:p w14:paraId="583F2838" w14:textId="6E9B43CB" w:rsidR="00920B03" w:rsidRPr="00FC44C8" w:rsidRDefault="00920B03" w:rsidP="00423030">
                  <w:pPr>
                    <w:jc w:val="right"/>
                    <w:rPr>
                      <w:rFonts w:ascii="Calibri" w:hAnsi="Calibri" w:cs="Calibri"/>
                      <w:b/>
                      <w:bCs/>
                      <w:sz w:val="20"/>
                    </w:rPr>
                  </w:pPr>
                  <w:r w:rsidRPr="00FC44C8">
                    <w:rPr>
                      <w:rFonts w:ascii="Calibri" w:hAnsi="Calibri" w:cs="Calibri"/>
                      <w:b/>
                      <w:bCs/>
                      <w:sz w:val="20"/>
                    </w:rPr>
                    <w:t>-50</w:t>
                  </w:r>
                </w:p>
              </w:tc>
              <w:tc>
                <w:tcPr>
                  <w:tcW w:w="952" w:type="dxa"/>
                  <w:tcBorders>
                    <w:top w:val="nil"/>
                    <w:left w:val="nil"/>
                    <w:bottom w:val="nil"/>
                    <w:right w:val="nil"/>
                  </w:tcBorders>
                  <w:vAlign w:val="bottom"/>
                  <w:hideMark/>
                </w:tcPr>
                <w:p w14:paraId="09F6C2AA" w14:textId="19FFE590" w:rsidR="00920B03" w:rsidRPr="00FC44C8" w:rsidRDefault="00920B03" w:rsidP="00423030">
                  <w:pPr>
                    <w:jc w:val="right"/>
                    <w:rPr>
                      <w:rFonts w:ascii="Calibri" w:hAnsi="Calibri" w:cs="Calibri"/>
                      <w:b/>
                      <w:bCs/>
                      <w:sz w:val="20"/>
                    </w:rPr>
                  </w:pPr>
                  <w:r w:rsidRPr="00FC44C8">
                    <w:rPr>
                      <w:rFonts w:ascii="Calibri" w:hAnsi="Calibri" w:cs="Calibri"/>
                      <w:b/>
                      <w:bCs/>
                      <w:sz w:val="20"/>
                    </w:rPr>
                    <w:t>-18%</w:t>
                  </w:r>
                </w:p>
              </w:tc>
            </w:tr>
            <w:tr w:rsidR="00920B03" w:rsidRPr="00423030" w14:paraId="28F630E1" w14:textId="77777777" w:rsidTr="00C36920">
              <w:trPr>
                <w:gridAfter w:val="1"/>
                <w:wAfter w:w="6" w:type="dxa"/>
                <w:trHeight w:val="283"/>
              </w:trPr>
              <w:tc>
                <w:tcPr>
                  <w:tcW w:w="3469" w:type="dxa"/>
                  <w:tcBorders>
                    <w:top w:val="nil"/>
                    <w:left w:val="nil"/>
                    <w:bottom w:val="nil"/>
                    <w:right w:val="nil"/>
                  </w:tcBorders>
                  <w:noWrap/>
                  <w:vAlign w:val="bottom"/>
                  <w:hideMark/>
                </w:tcPr>
                <w:p w14:paraId="620A69EA" w14:textId="77777777" w:rsidR="00920B03" w:rsidRPr="00423030" w:rsidRDefault="00920B03" w:rsidP="00423030">
                  <w:pPr>
                    <w:jc w:val="left"/>
                    <w:rPr>
                      <w:rFonts w:ascii="Calibri" w:hAnsi="Calibri" w:cs="Calibri"/>
                      <w:b/>
                      <w:bCs/>
                      <w:sz w:val="20"/>
                    </w:rPr>
                  </w:pPr>
                  <w:r w:rsidRPr="00423030">
                    <w:rPr>
                      <w:rFonts w:ascii="Calibri" w:hAnsi="Calibri" w:cs="Calibri"/>
                      <w:b/>
                      <w:bCs/>
                      <w:sz w:val="20"/>
                    </w:rPr>
                    <w:t>INDUSTRIA</w:t>
                  </w:r>
                </w:p>
              </w:tc>
              <w:tc>
                <w:tcPr>
                  <w:tcW w:w="1340" w:type="dxa"/>
                  <w:tcBorders>
                    <w:top w:val="nil"/>
                    <w:left w:val="nil"/>
                    <w:bottom w:val="nil"/>
                    <w:right w:val="nil"/>
                  </w:tcBorders>
                  <w:noWrap/>
                  <w:vAlign w:val="bottom"/>
                  <w:hideMark/>
                </w:tcPr>
                <w:p w14:paraId="448E18FD" w14:textId="77777777" w:rsidR="00920B03" w:rsidRPr="00423030" w:rsidRDefault="00920B03" w:rsidP="00423030">
                  <w:pPr>
                    <w:jc w:val="right"/>
                    <w:rPr>
                      <w:rFonts w:ascii="Calibri" w:hAnsi="Calibri" w:cs="Calibri"/>
                      <w:b/>
                      <w:bCs/>
                      <w:color w:val="000000"/>
                      <w:sz w:val="20"/>
                    </w:rPr>
                  </w:pPr>
                  <w:r w:rsidRPr="00423030">
                    <w:rPr>
                      <w:rFonts w:ascii="Calibri" w:hAnsi="Calibri" w:cs="Calibri"/>
                      <w:b/>
                      <w:bCs/>
                      <w:color w:val="000000"/>
                      <w:sz w:val="20"/>
                    </w:rPr>
                    <w:t>3.410</w:t>
                  </w:r>
                </w:p>
              </w:tc>
              <w:tc>
                <w:tcPr>
                  <w:tcW w:w="1353" w:type="dxa"/>
                  <w:tcBorders>
                    <w:top w:val="nil"/>
                    <w:left w:val="nil"/>
                    <w:bottom w:val="nil"/>
                    <w:right w:val="nil"/>
                  </w:tcBorders>
                  <w:noWrap/>
                  <w:vAlign w:val="bottom"/>
                  <w:hideMark/>
                </w:tcPr>
                <w:p w14:paraId="1A6179BB" w14:textId="77777777" w:rsidR="00920B03" w:rsidRPr="00423030" w:rsidRDefault="00920B03" w:rsidP="00423030">
                  <w:pPr>
                    <w:jc w:val="right"/>
                    <w:rPr>
                      <w:rFonts w:ascii="Calibri" w:hAnsi="Calibri" w:cs="Calibri"/>
                      <w:b/>
                      <w:bCs/>
                      <w:color w:val="000000"/>
                      <w:sz w:val="20"/>
                    </w:rPr>
                  </w:pPr>
                  <w:r w:rsidRPr="00423030">
                    <w:rPr>
                      <w:rFonts w:ascii="Calibri" w:hAnsi="Calibri" w:cs="Calibri"/>
                      <w:b/>
                      <w:bCs/>
                      <w:color w:val="000000"/>
                      <w:sz w:val="20"/>
                    </w:rPr>
                    <w:t>3.460</w:t>
                  </w:r>
                </w:p>
              </w:tc>
              <w:tc>
                <w:tcPr>
                  <w:tcW w:w="1134" w:type="dxa"/>
                  <w:tcBorders>
                    <w:top w:val="nil"/>
                    <w:left w:val="nil"/>
                    <w:bottom w:val="nil"/>
                    <w:right w:val="nil"/>
                  </w:tcBorders>
                  <w:noWrap/>
                  <w:vAlign w:val="bottom"/>
                  <w:hideMark/>
                </w:tcPr>
                <w:p w14:paraId="2887A9EA" w14:textId="77777777" w:rsidR="00920B03" w:rsidRPr="00423030" w:rsidRDefault="00920B03" w:rsidP="00423030">
                  <w:pPr>
                    <w:jc w:val="right"/>
                    <w:rPr>
                      <w:rFonts w:ascii="Calibri" w:hAnsi="Calibri" w:cs="Calibri"/>
                      <w:b/>
                      <w:bCs/>
                      <w:color w:val="000000"/>
                      <w:sz w:val="20"/>
                    </w:rPr>
                  </w:pPr>
                  <w:r w:rsidRPr="00423030">
                    <w:rPr>
                      <w:rFonts w:ascii="Calibri" w:hAnsi="Calibri" w:cs="Calibri"/>
                      <w:b/>
                      <w:bCs/>
                      <w:color w:val="000000"/>
                      <w:sz w:val="20"/>
                    </w:rPr>
                    <w:t>-50</w:t>
                  </w:r>
                </w:p>
              </w:tc>
              <w:tc>
                <w:tcPr>
                  <w:tcW w:w="952" w:type="dxa"/>
                  <w:tcBorders>
                    <w:top w:val="nil"/>
                    <w:left w:val="nil"/>
                    <w:bottom w:val="nil"/>
                    <w:right w:val="nil"/>
                  </w:tcBorders>
                  <w:noWrap/>
                  <w:vAlign w:val="bottom"/>
                  <w:hideMark/>
                </w:tcPr>
                <w:p w14:paraId="778E4B93" w14:textId="77777777" w:rsidR="00920B03" w:rsidRPr="00423030" w:rsidRDefault="00920B03" w:rsidP="00423030">
                  <w:pPr>
                    <w:jc w:val="right"/>
                    <w:rPr>
                      <w:rFonts w:ascii="Calibri" w:hAnsi="Calibri" w:cs="Calibri"/>
                      <w:b/>
                      <w:bCs/>
                      <w:color w:val="000000"/>
                      <w:sz w:val="20"/>
                    </w:rPr>
                  </w:pPr>
                  <w:r w:rsidRPr="00423030">
                    <w:rPr>
                      <w:rFonts w:ascii="Calibri" w:hAnsi="Calibri" w:cs="Calibri"/>
                      <w:b/>
                      <w:bCs/>
                      <w:color w:val="000000"/>
                      <w:sz w:val="20"/>
                    </w:rPr>
                    <w:t>-1%</w:t>
                  </w:r>
                </w:p>
              </w:tc>
            </w:tr>
            <w:tr w:rsidR="00920B03" w:rsidRPr="00423030" w14:paraId="52A9737F" w14:textId="77777777" w:rsidTr="00C36920">
              <w:trPr>
                <w:gridAfter w:val="1"/>
                <w:wAfter w:w="6" w:type="dxa"/>
                <w:trHeight w:val="283"/>
              </w:trPr>
              <w:tc>
                <w:tcPr>
                  <w:tcW w:w="3469" w:type="dxa"/>
                  <w:tcBorders>
                    <w:top w:val="nil"/>
                    <w:left w:val="nil"/>
                    <w:bottom w:val="nil"/>
                    <w:right w:val="nil"/>
                  </w:tcBorders>
                  <w:noWrap/>
                  <w:vAlign w:val="bottom"/>
                  <w:hideMark/>
                </w:tcPr>
                <w:p w14:paraId="07BDDF90" w14:textId="79096466" w:rsidR="00920B03" w:rsidRPr="00423030" w:rsidRDefault="00920B03" w:rsidP="00423030">
                  <w:pPr>
                    <w:jc w:val="left"/>
                    <w:rPr>
                      <w:rFonts w:ascii="Calibri" w:hAnsi="Calibri" w:cs="Calibri"/>
                      <w:sz w:val="20"/>
                    </w:rPr>
                  </w:pPr>
                  <w:r w:rsidRPr="00423030">
                    <w:rPr>
                      <w:rFonts w:ascii="Calibri" w:hAnsi="Calibri" w:cs="Calibri"/>
                      <w:sz w:val="20"/>
                    </w:rPr>
                    <w:t>Ind.</w:t>
                  </w:r>
                  <w:r>
                    <w:rPr>
                      <w:rFonts w:ascii="Calibri" w:hAnsi="Calibri" w:cs="Calibri"/>
                      <w:sz w:val="20"/>
                    </w:rPr>
                    <w:t xml:space="preserve"> </w:t>
                  </w:r>
                  <w:r w:rsidRPr="00423030">
                    <w:rPr>
                      <w:rFonts w:ascii="Calibri" w:hAnsi="Calibri" w:cs="Calibri"/>
                      <w:sz w:val="20"/>
                    </w:rPr>
                    <w:t>manifatturiera e Public Utilities</w:t>
                  </w:r>
                </w:p>
              </w:tc>
              <w:tc>
                <w:tcPr>
                  <w:tcW w:w="1340" w:type="dxa"/>
                  <w:tcBorders>
                    <w:top w:val="nil"/>
                    <w:left w:val="nil"/>
                    <w:bottom w:val="nil"/>
                    <w:right w:val="nil"/>
                  </w:tcBorders>
                  <w:noWrap/>
                  <w:vAlign w:val="bottom"/>
                  <w:hideMark/>
                </w:tcPr>
                <w:p w14:paraId="1A365727" w14:textId="77777777" w:rsidR="00920B03" w:rsidRPr="00423030" w:rsidRDefault="00920B03" w:rsidP="00423030">
                  <w:pPr>
                    <w:jc w:val="right"/>
                    <w:rPr>
                      <w:rFonts w:ascii="Calibri" w:hAnsi="Calibri" w:cs="Calibri"/>
                      <w:color w:val="000000"/>
                      <w:sz w:val="20"/>
                    </w:rPr>
                  </w:pPr>
                  <w:r w:rsidRPr="00423030">
                    <w:rPr>
                      <w:rFonts w:ascii="Calibri" w:hAnsi="Calibri" w:cs="Calibri"/>
                      <w:color w:val="000000"/>
                      <w:sz w:val="20"/>
                    </w:rPr>
                    <w:t>2.490</w:t>
                  </w:r>
                </w:p>
              </w:tc>
              <w:tc>
                <w:tcPr>
                  <w:tcW w:w="1353" w:type="dxa"/>
                  <w:tcBorders>
                    <w:top w:val="nil"/>
                    <w:left w:val="nil"/>
                    <w:bottom w:val="nil"/>
                    <w:right w:val="nil"/>
                  </w:tcBorders>
                  <w:noWrap/>
                  <w:vAlign w:val="bottom"/>
                  <w:hideMark/>
                </w:tcPr>
                <w:p w14:paraId="31BA43B8" w14:textId="77777777" w:rsidR="00920B03" w:rsidRPr="00423030" w:rsidRDefault="00920B03" w:rsidP="00423030">
                  <w:pPr>
                    <w:jc w:val="right"/>
                    <w:rPr>
                      <w:rFonts w:ascii="Calibri" w:hAnsi="Calibri" w:cs="Calibri"/>
                      <w:color w:val="000000"/>
                      <w:sz w:val="20"/>
                    </w:rPr>
                  </w:pPr>
                  <w:r w:rsidRPr="00423030">
                    <w:rPr>
                      <w:rFonts w:ascii="Calibri" w:hAnsi="Calibri" w:cs="Calibri"/>
                      <w:color w:val="000000"/>
                      <w:sz w:val="20"/>
                    </w:rPr>
                    <w:t>2.510</w:t>
                  </w:r>
                </w:p>
              </w:tc>
              <w:tc>
                <w:tcPr>
                  <w:tcW w:w="1134" w:type="dxa"/>
                  <w:tcBorders>
                    <w:top w:val="nil"/>
                    <w:left w:val="nil"/>
                    <w:bottom w:val="nil"/>
                    <w:right w:val="nil"/>
                  </w:tcBorders>
                  <w:noWrap/>
                  <w:vAlign w:val="bottom"/>
                  <w:hideMark/>
                </w:tcPr>
                <w:p w14:paraId="51C4A76F" w14:textId="77777777" w:rsidR="00920B03" w:rsidRPr="00423030" w:rsidRDefault="00920B03" w:rsidP="00423030">
                  <w:pPr>
                    <w:jc w:val="right"/>
                    <w:rPr>
                      <w:rFonts w:ascii="Calibri" w:hAnsi="Calibri" w:cs="Calibri"/>
                      <w:color w:val="000000"/>
                      <w:sz w:val="20"/>
                    </w:rPr>
                  </w:pPr>
                  <w:r w:rsidRPr="00423030">
                    <w:rPr>
                      <w:rFonts w:ascii="Calibri" w:hAnsi="Calibri" w:cs="Calibri"/>
                      <w:color w:val="000000"/>
                      <w:sz w:val="20"/>
                    </w:rPr>
                    <w:t>-20</w:t>
                  </w:r>
                </w:p>
              </w:tc>
              <w:tc>
                <w:tcPr>
                  <w:tcW w:w="952" w:type="dxa"/>
                  <w:tcBorders>
                    <w:top w:val="nil"/>
                    <w:left w:val="nil"/>
                    <w:bottom w:val="nil"/>
                    <w:right w:val="nil"/>
                  </w:tcBorders>
                  <w:noWrap/>
                  <w:vAlign w:val="bottom"/>
                  <w:hideMark/>
                </w:tcPr>
                <w:p w14:paraId="00583302" w14:textId="77777777" w:rsidR="00920B03" w:rsidRPr="00423030" w:rsidRDefault="00920B03" w:rsidP="00423030">
                  <w:pPr>
                    <w:jc w:val="right"/>
                    <w:rPr>
                      <w:rFonts w:ascii="Calibri" w:hAnsi="Calibri" w:cs="Calibri"/>
                      <w:color w:val="000000"/>
                      <w:sz w:val="20"/>
                    </w:rPr>
                  </w:pPr>
                  <w:r w:rsidRPr="00423030">
                    <w:rPr>
                      <w:rFonts w:ascii="Calibri" w:hAnsi="Calibri" w:cs="Calibri"/>
                      <w:color w:val="000000"/>
                      <w:sz w:val="20"/>
                    </w:rPr>
                    <w:t>-1%</w:t>
                  </w:r>
                </w:p>
              </w:tc>
            </w:tr>
            <w:tr w:rsidR="00920B03" w:rsidRPr="00423030" w14:paraId="1ED60471" w14:textId="77777777" w:rsidTr="00C36920">
              <w:trPr>
                <w:gridAfter w:val="1"/>
                <w:wAfter w:w="6" w:type="dxa"/>
                <w:trHeight w:val="283"/>
              </w:trPr>
              <w:tc>
                <w:tcPr>
                  <w:tcW w:w="3469" w:type="dxa"/>
                  <w:tcBorders>
                    <w:top w:val="nil"/>
                    <w:left w:val="nil"/>
                    <w:bottom w:val="nil"/>
                    <w:right w:val="nil"/>
                  </w:tcBorders>
                  <w:noWrap/>
                  <w:vAlign w:val="bottom"/>
                  <w:hideMark/>
                </w:tcPr>
                <w:p w14:paraId="49C0A994" w14:textId="77777777" w:rsidR="00920B03" w:rsidRPr="00423030" w:rsidRDefault="00920B03" w:rsidP="00423030">
                  <w:pPr>
                    <w:jc w:val="left"/>
                    <w:rPr>
                      <w:rFonts w:ascii="Calibri" w:hAnsi="Calibri" w:cs="Calibri"/>
                      <w:sz w:val="20"/>
                    </w:rPr>
                  </w:pPr>
                  <w:r w:rsidRPr="00423030">
                    <w:rPr>
                      <w:rFonts w:ascii="Calibri" w:hAnsi="Calibri" w:cs="Calibri"/>
                      <w:sz w:val="20"/>
                    </w:rPr>
                    <w:t>Costruzioni</w:t>
                  </w:r>
                </w:p>
              </w:tc>
              <w:tc>
                <w:tcPr>
                  <w:tcW w:w="1340" w:type="dxa"/>
                  <w:tcBorders>
                    <w:top w:val="nil"/>
                    <w:left w:val="nil"/>
                    <w:bottom w:val="nil"/>
                    <w:right w:val="nil"/>
                  </w:tcBorders>
                  <w:noWrap/>
                  <w:vAlign w:val="bottom"/>
                  <w:hideMark/>
                </w:tcPr>
                <w:p w14:paraId="7F365DD7" w14:textId="77777777" w:rsidR="00920B03" w:rsidRPr="00423030" w:rsidRDefault="00920B03" w:rsidP="00423030">
                  <w:pPr>
                    <w:jc w:val="right"/>
                    <w:rPr>
                      <w:rFonts w:ascii="Calibri" w:hAnsi="Calibri" w:cs="Calibri"/>
                      <w:color w:val="000000"/>
                      <w:sz w:val="20"/>
                    </w:rPr>
                  </w:pPr>
                  <w:r w:rsidRPr="00423030">
                    <w:rPr>
                      <w:rFonts w:ascii="Calibri" w:hAnsi="Calibri" w:cs="Calibri"/>
                      <w:color w:val="000000"/>
                      <w:sz w:val="20"/>
                    </w:rPr>
                    <w:t>920</w:t>
                  </w:r>
                </w:p>
              </w:tc>
              <w:tc>
                <w:tcPr>
                  <w:tcW w:w="1353" w:type="dxa"/>
                  <w:tcBorders>
                    <w:top w:val="nil"/>
                    <w:left w:val="nil"/>
                    <w:bottom w:val="nil"/>
                    <w:right w:val="nil"/>
                  </w:tcBorders>
                  <w:noWrap/>
                  <w:vAlign w:val="bottom"/>
                  <w:hideMark/>
                </w:tcPr>
                <w:p w14:paraId="63BB0175" w14:textId="77777777" w:rsidR="00920B03" w:rsidRPr="00423030" w:rsidRDefault="00920B03" w:rsidP="00423030">
                  <w:pPr>
                    <w:jc w:val="right"/>
                    <w:rPr>
                      <w:rFonts w:ascii="Calibri" w:hAnsi="Calibri" w:cs="Calibri"/>
                      <w:color w:val="000000"/>
                      <w:sz w:val="20"/>
                    </w:rPr>
                  </w:pPr>
                  <w:r w:rsidRPr="00423030">
                    <w:rPr>
                      <w:rFonts w:ascii="Calibri" w:hAnsi="Calibri" w:cs="Calibri"/>
                      <w:color w:val="000000"/>
                      <w:sz w:val="20"/>
                    </w:rPr>
                    <w:t>950</w:t>
                  </w:r>
                </w:p>
              </w:tc>
              <w:tc>
                <w:tcPr>
                  <w:tcW w:w="1134" w:type="dxa"/>
                  <w:tcBorders>
                    <w:top w:val="nil"/>
                    <w:left w:val="nil"/>
                    <w:bottom w:val="nil"/>
                    <w:right w:val="nil"/>
                  </w:tcBorders>
                  <w:noWrap/>
                  <w:vAlign w:val="bottom"/>
                  <w:hideMark/>
                </w:tcPr>
                <w:p w14:paraId="1833C531" w14:textId="77777777" w:rsidR="00920B03" w:rsidRPr="00423030" w:rsidRDefault="00920B03" w:rsidP="00423030">
                  <w:pPr>
                    <w:jc w:val="right"/>
                    <w:rPr>
                      <w:rFonts w:ascii="Calibri" w:hAnsi="Calibri" w:cs="Calibri"/>
                      <w:color w:val="000000"/>
                      <w:sz w:val="20"/>
                    </w:rPr>
                  </w:pPr>
                  <w:r w:rsidRPr="00423030">
                    <w:rPr>
                      <w:rFonts w:ascii="Calibri" w:hAnsi="Calibri" w:cs="Calibri"/>
                      <w:color w:val="000000"/>
                      <w:sz w:val="20"/>
                    </w:rPr>
                    <w:t>-30</w:t>
                  </w:r>
                </w:p>
              </w:tc>
              <w:tc>
                <w:tcPr>
                  <w:tcW w:w="952" w:type="dxa"/>
                  <w:tcBorders>
                    <w:top w:val="nil"/>
                    <w:left w:val="nil"/>
                    <w:bottom w:val="nil"/>
                    <w:right w:val="nil"/>
                  </w:tcBorders>
                  <w:noWrap/>
                  <w:vAlign w:val="bottom"/>
                  <w:hideMark/>
                </w:tcPr>
                <w:p w14:paraId="15209A8E" w14:textId="77777777" w:rsidR="00920B03" w:rsidRPr="00423030" w:rsidRDefault="00920B03" w:rsidP="00423030">
                  <w:pPr>
                    <w:jc w:val="right"/>
                    <w:rPr>
                      <w:rFonts w:ascii="Calibri" w:hAnsi="Calibri" w:cs="Calibri"/>
                      <w:color w:val="000000"/>
                      <w:sz w:val="20"/>
                    </w:rPr>
                  </w:pPr>
                  <w:r w:rsidRPr="00423030">
                    <w:rPr>
                      <w:rFonts w:ascii="Calibri" w:hAnsi="Calibri" w:cs="Calibri"/>
                      <w:color w:val="000000"/>
                      <w:sz w:val="20"/>
                    </w:rPr>
                    <w:t>-3%</w:t>
                  </w:r>
                </w:p>
              </w:tc>
            </w:tr>
            <w:tr w:rsidR="00920B03" w:rsidRPr="00423030" w14:paraId="69EE5EFF" w14:textId="77777777" w:rsidTr="00C36920">
              <w:trPr>
                <w:gridAfter w:val="1"/>
                <w:wAfter w:w="6" w:type="dxa"/>
                <w:trHeight w:val="283"/>
              </w:trPr>
              <w:tc>
                <w:tcPr>
                  <w:tcW w:w="3469" w:type="dxa"/>
                  <w:tcBorders>
                    <w:top w:val="nil"/>
                    <w:left w:val="nil"/>
                    <w:bottom w:val="nil"/>
                    <w:right w:val="nil"/>
                  </w:tcBorders>
                  <w:noWrap/>
                  <w:vAlign w:val="bottom"/>
                  <w:hideMark/>
                </w:tcPr>
                <w:p w14:paraId="13752823" w14:textId="77777777" w:rsidR="00920B03" w:rsidRPr="00423030" w:rsidRDefault="00920B03" w:rsidP="00423030">
                  <w:pPr>
                    <w:jc w:val="left"/>
                    <w:rPr>
                      <w:rFonts w:ascii="Calibri" w:hAnsi="Calibri" w:cs="Calibri"/>
                      <w:b/>
                      <w:bCs/>
                      <w:sz w:val="20"/>
                    </w:rPr>
                  </w:pPr>
                  <w:r w:rsidRPr="00423030">
                    <w:rPr>
                      <w:rFonts w:ascii="Calibri" w:hAnsi="Calibri" w:cs="Calibri"/>
                      <w:b/>
                      <w:bCs/>
                      <w:sz w:val="20"/>
                    </w:rPr>
                    <w:t>SERVIZI</w:t>
                  </w:r>
                </w:p>
              </w:tc>
              <w:tc>
                <w:tcPr>
                  <w:tcW w:w="1340" w:type="dxa"/>
                  <w:tcBorders>
                    <w:top w:val="nil"/>
                    <w:left w:val="nil"/>
                    <w:bottom w:val="nil"/>
                    <w:right w:val="nil"/>
                  </w:tcBorders>
                  <w:noWrap/>
                  <w:vAlign w:val="bottom"/>
                  <w:hideMark/>
                </w:tcPr>
                <w:p w14:paraId="10918C54" w14:textId="77777777" w:rsidR="00920B03" w:rsidRPr="00423030" w:rsidRDefault="00920B03" w:rsidP="00423030">
                  <w:pPr>
                    <w:jc w:val="right"/>
                    <w:rPr>
                      <w:rFonts w:ascii="Calibri" w:hAnsi="Calibri" w:cs="Calibri"/>
                      <w:b/>
                      <w:bCs/>
                      <w:color w:val="000000"/>
                      <w:sz w:val="20"/>
                    </w:rPr>
                  </w:pPr>
                  <w:r w:rsidRPr="00423030">
                    <w:rPr>
                      <w:rFonts w:ascii="Calibri" w:hAnsi="Calibri" w:cs="Calibri"/>
                      <w:b/>
                      <w:bCs/>
                      <w:color w:val="000000"/>
                      <w:sz w:val="20"/>
                    </w:rPr>
                    <w:t>6.230</w:t>
                  </w:r>
                </w:p>
              </w:tc>
              <w:tc>
                <w:tcPr>
                  <w:tcW w:w="1353" w:type="dxa"/>
                  <w:tcBorders>
                    <w:top w:val="nil"/>
                    <w:left w:val="nil"/>
                    <w:bottom w:val="nil"/>
                    <w:right w:val="nil"/>
                  </w:tcBorders>
                  <w:noWrap/>
                  <w:vAlign w:val="bottom"/>
                  <w:hideMark/>
                </w:tcPr>
                <w:p w14:paraId="3AC11C2D" w14:textId="77777777" w:rsidR="00920B03" w:rsidRPr="00423030" w:rsidRDefault="00920B03" w:rsidP="00423030">
                  <w:pPr>
                    <w:jc w:val="right"/>
                    <w:rPr>
                      <w:rFonts w:ascii="Calibri" w:hAnsi="Calibri" w:cs="Calibri"/>
                      <w:b/>
                      <w:bCs/>
                      <w:color w:val="000000"/>
                      <w:sz w:val="20"/>
                    </w:rPr>
                  </w:pPr>
                  <w:r w:rsidRPr="00423030">
                    <w:rPr>
                      <w:rFonts w:ascii="Calibri" w:hAnsi="Calibri" w:cs="Calibri"/>
                      <w:b/>
                      <w:bCs/>
                      <w:color w:val="000000"/>
                      <w:sz w:val="20"/>
                    </w:rPr>
                    <w:t>6.770</w:t>
                  </w:r>
                </w:p>
              </w:tc>
              <w:tc>
                <w:tcPr>
                  <w:tcW w:w="1134" w:type="dxa"/>
                  <w:tcBorders>
                    <w:top w:val="nil"/>
                    <w:left w:val="nil"/>
                    <w:bottom w:val="nil"/>
                    <w:right w:val="nil"/>
                  </w:tcBorders>
                  <w:noWrap/>
                  <w:vAlign w:val="bottom"/>
                  <w:hideMark/>
                </w:tcPr>
                <w:p w14:paraId="1D62C3E4" w14:textId="77777777" w:rsidR="00920B03" w:rsidRPr="00423030" w:rsidRDefault="00920B03" w:rsidP="00423030">
                  <w:pPr>
                    <w:jc w:val="right"/>
                    <w:rPr>
                      <w:rFonts w:ascii="Calibri" w:hAnsi="Calibri" w:cs="Calibri"/>
                      <w:b/>
                      <w:bCs/>
                      <w:color w:val="000000"/>
                      <w:sz w:val="20"/>
                    </w:rPr>
                  </w:pPr>
                  <w:r w:rsidRPr="00423030">
                    <w:rPr>
                      <w:rFonts w:ascii="Calibri" w:hAnsi="Calibri" w:cs="Calibri"/>
                      <w:b/>
                      <w:bCs/>
                      <w:color w:val="000000"/>
                      <w:sz w:val="20"/>
                    </w:rPr>
                    <w:t>-540</w:t>
                  </w:r>
                </w:p>
              </w:tc>
              <w:tc>
                <w:tcPr>
                  <w:tcW w:w="952" w:type="dxa"/>
                  <w:tcBorders>
                    <w:top w:val="nil"/>
                    <w:left w:val="nil"/>
                    <w:bottom w:val="nil"/>
                    <w:right w:val="nil"/>
                  </w:tcBorders>
                  <w:noWrap/>
                  <w:vAlign w:val="bottom"/>
                  <w:hideMark/>
                </w:tcPr>
                <w:p w14:paraId="7101B7A0" w14:textId="77777777" w:rsidR="00920B03" w:rsidRPr="00423030" w:rsidRDefault="00920B03" w:rsidP="00423030">
                  <w:pPr>
                    <w:jc w:val="right"/>
                    <w:rPr>
                      <w:rFonts w:ascii="Calibri" w:hAnsi="Calibri" w:cs="Calibri"/>
                      <w:b/>
                      <w:bCs/>
                      <w:color w:val="000000"/>
                      <w:sz w:val="20"/>
                    </w:rPr>
                  </w:pPr>
                  <w:r w:rsidRPr="00423030">
                    <w:rPr>
                      <w:rFonts w:ascii="Calibri" w:hAnsi="Calibri" w:cs="Calibri"/>
                      <w:b/>
                      <w:bCs/>
                      <w:color w:val="000000"/>
                      <w:sz w:val="20"/>
                    </w:rPr>
                    <w:t>-8%</w:t>
                  </w:r>
                </w:p>
              </w:tc>
            </w:tr>
            <w:tr w:rsidR="00920B03" w:rsidRPr="00423030" w14:paraId="2A591212" w14:textId="77777777" w:rsidTr="00C36920">
              <w:trPr>
                <w:gridAfter w:val="1"/>
                <w:wAfter w:w="6" w:type="dxa"/>
                <w:trHeight w:val="283"/>
              </w:trPr>
              <w:tc>
                <w:tcPr>
                  <w:tcW w:w="3469" w:type="dxa"/>
                  <w:tcBorders>
                    <w:top w:val="nil"/>
                    <w:left w:val="nil"/>
                    <w:bottom w:val="nil"/>
                    <w:right w:val="nil"/>
                  </w:tcBorders>
                  <w:noWrap/>
                  <w:vAlign w:val="bottom"/>
                  <w:hideMark/>
                </w:tcPr>
                <w:p w14:paraId="78BF4FCC" w14:textId="77777777" w:rsidR="00920B03" w:rsidRPr="00423030" w:rsidRDefault="00920B03" w:rsidP="00423030">
                  <w:pPr>
                    <w:jc w:val="left"/>
                    <w:rPr>
                      <w:rFonts w:ascii="Calibri" w:hAnsi="Calibri" w:cs="Calibri"/>
                      <w:sz w:val="20"/>
                    </w:rPr>
                  </w:pPr>
                  <w:r w:rsidRPr="00423030">
                    <w:rPr>
                      <w:rFonts w:ascii="Calibri" w:hAnsi="Calibri" w:cs="Calibri"/>
                      <w:sz w:val="20"/>
                    </w:rPr>
                    <w:t>Commercio</w:t>
                  </w:r>
                </w:p>
              </w:tc>
              <w:tc>
                <w:tcPr>
                  <w:tcW w:w="1340" w:type="dxa"/>
                  <w:tcBorders>
                    <w:top w:val="nil"/>
                    <w:left w:val="nil"/>
                    <w:bottom w:val="nil"/>
                    <w:right w:val="nil"/>
                  </w:tcBorders>
                  <w:noWrap/>
                  <w:vAlign w:val="bottom"/>
                  <w:hideMark/>
                </w:tcPr>
                <w:p w14:paraId="5E654C47" w14:textId="77777777" w:rsidR="00920B03" w:rsidRPr="00423030" w:rsidRDefault="00920B03" w:rsidP="00423030">
                  <w:pPr>
                    <w:jc w:val="right"/>
                    <w:rPr>
                      <w:rFonts w:ascii="Calibri" w:hAnsi="Calibri" w:cs="Calibri"/>
                      <w:color w:val="000000"/>
                      <w:sz w:val="20"/>
                    </w:rPr>
                  </w:pPr>
                  <w:r w:rsidRPr="00423030">
                    <w:rPr>
                      <w:rFonts w:ascii="Calibri" w:hAnsi="Calibri" w:cs="Calibri"/>
                      <w:color w:val="000000"/>
                      <w:sz w:val="20"/>
                    </w:rPr>
                    <w:t>1.010</w:t>
                  </w:r>
                </w:p>
              </w:tc>
              <w:tc>
                <w:tcPr>
                  <w:tcW w:w="1353" w:type="dxa"/>
                  <w:tcBorders>
                    <w:top w:val="nil"/>
                    <w:left w:val="nil"/>
                    <w:bottom w:val="nil"/>
                    <w:right w:val="nil"/>
                  </w:tcBorders>
                  <w:noWrap/>
                  <w:vAlign w:val="bottom"/>
                  <w:hideMark/>
                </w:tcPr>
                <w:p w14:paraId="6F2C33B4" w14:textId="77777777" w:rsidR="00920B03" w:rsidRPr="00423030" w:rsidRDefault="00920B03" w:rsidP="00423030">
                  <w:pPr>
                    <w:jc w:val="right"/>
                    <w:rPr>
                      <w:rFonts w:ascii="Calibri" w:hAnsi="Calibri" w:cs="Calibri"/>
                      <w:color w:val="000000"/>
                      <w:sz w:val="20"/>
                    </w:rPr>
                  </w:pPr>
                  <w:r w:rsidRPr="00423030">
                    <w:rPr>
                      <w:rFonts w:ascii="Calibri" w:hAnsi="Calibri" w:cs="Calibri"/>
                      <w:color w:val="000000"/>
                      <w:sz w:val="20"/>
                    </w:rPr>
                    <w:t>1.200</w:t>
                  </w:r>
                </w:p>
              </w:tc>
              <w:tc>
                <w:tcPr>
                  <w:tcW w:w="1134" w:type="dxa"/>
                  <w:tcBorders>
                    <w:top w:val="nil"/>
                    <w:left w:val="nil"/>
                    <w:bottom w:val="nil"/>
                    <w:right w:val="nil"/>
                  </w:tcBorders>
                  <w:noWrap/>
                  <w:vAlign w:val="bottom"/>
                  <w:hideMark/>
                </w:tcPr>
                <w:p w14:paraId="0DC88085" w14:textId="77777777" w:rsidR="00920B03" w:rsidRPr="00423030" w:rsidRDefault="00920B03" w:rsidP="00423030">
                  <w:pPr>
                    <w:jc w:val="right"/>
                    <w:rPr>
                      <w:rFonts w:ascii="Calibri" w:hAnsi="Calibri" w:cs="Calibri"/>
                      <w:color w:val="000000"/>
                      <w:sz w:val="20"/>
                    </w:rPr>
                  </w:pPr>
                  <w:r w:rsidRPr="00423030">
                    <w:rPr>
                      <w:rFonts w:ascii="Calibri" w:hAnsi="Calibri" w:cs="Calibri"/>
                      <w:color w:val="000000"/>
                      <w:sz w:val="20"/>
                    </w:rPr>
                    <w:t>-190</w:t>
                  </w:r>
                </w:p>
              </w:tc>
              <w:tc>
                <w:tcPr>
                  <w:tcW w:w="952" w:type="dxa"/>
                  <w:tcBorders>
                    <w:top w:val="nil"/>
                    <w:left w:val="nil"/>
                    <w:bottom w:val="nil"/>
                    <w:right w:val="nil"/>
                  </w:tcBorders>
                  <w:noWrap/>
                  <w:vAlign w:val="bottom"/>
                  <w:hideMark/>
                </w:tcPr>
                <w:p w14:paraId="5FF7392B" w14:textId="77777777" w:rsidR="00920B03" w:rsidRPr="00423030" w:rsidRDefault="00920B03" w:rsidP="00423030">
                  <w:pPr>
                    <w:jc w:val="right"/>
                    <w:rPr>
                      <w:rFonts w:ascii="Calibri" w:hAnsi="Calibri" w:cs="Calibri"/>
                      <w:color w:val="000000"/>
                      <w:sz w:val="20"/>
                    </w:rPr>
                  </w:pPr>
                  <w:r w:rsidRPr="00423030">
                    <w:rPr>
                      <w:rFonts w:ascii="Calibri" w:hAnsi="Calibri" w:cs="Calibri"/>
                      <w:color w:val="000000"/>
                      <w:sz w:val="20"/>
                    </w:rPr>
                    <w:t>-16%</w:t>
                  </w:r>
                </w:p>
              </w:tc>
            </w:tr>
            <w:tr w:rsidR="00920B03" w:rsidRPr="00423030" w14:paraId="603E5824" w14:textId="77777777" w:rsidTr="00C36920">
              <w:trPr>
                <w:gridAfter w:val="1"/>
                <w:wAfter w:w="6" w:type="dxa"/>
                <w:trHeight w:val="283"/>
              </w:trPr>
              <w:tc>
                <w:tcPr>
                  <w:tcW w:w="3469" w:type="dxa"/>
                  <w:tcBorders>
                    <w:top w:val="nil"/>
                    <w:left w:val="nil"/>
                    <w:bottom w:val="nil"/>
                    <w:right w:val="nil"/>
                  </w:tcBorders>
                  <w:noWrap/>
                  <w:vAlign w:val="bottom"/>
                  <w:hideMark/>
                </w:tcPr>
                <w:p w14:paraId="36170226" w14:textId="77777777" w:rsidR="00920B03" w:rsidRPr="00423030" w:rsidRDefault="00920B03" w:rsidP="00423030">
                  <w:pPr>
                    <w:jc w:val="left"/>
                    <w:rPr>
                      <w:rFonts w:ascii="Calibri" w:hAnsi="Calibri" w:cs="Calibri"/>
                      <w:sz w:val="20"/>
                    </w:rPr>
                  </w:pPr>
                  <w:r w:rsidRPr="00423030">
                    <w:rPr>
                      <w:rFonts w:ascii="Calibri" w:hAnsi="Calibri" w:cs="Calibri"/>
                      <w:sz w:val="20"/>
                    </w:rPr>
                    <w:t>Turismo</w:t>
                  </w:r>
                </w:p>
              </w:tc>
              <w:tc>
                <w:tcPr>
                  <w:tcW w:w="1340" w:type="dxa"/>
                  <w:tcBorders>
                    <w:top w:val="nil"/>
                    <w:left w:val="nil"/>
                    <w:bottom w:val="nil"/>
                    <w:right w:val="nil"/>
                  </w:tcBorders>
                  <w:noWrap/>
                  <w:vAlign w:val="bottom"/>
                  <w:hideMark/>
                </w:tcPr>
                <w:p w14:paraId="2BBA3BD4" w14:textId="77777777" w:rsidR="00920B03" w:rsidRPr="00423030" w:rsidRDefault="00920B03" w:rsidP="00423030">
                  <w:pPr>
                    <w:jc w:val="right"/>
                    <w:rPr>
                      <w:rFonts w:ascii="Calibri" w:hAnsi="Calibri" w:cs="Calibri"/>
                      <w:color w:val="000000"/>
                      <w:sz w:val="20"/>
                    </w:rPr>
                  </w:pPr>
                  <w:r w:rsidRPr="00423030">
                    <w:rPr>
                      <w:rFonts w:ascii="Calibri" w:hAnsi="Calibri" w:cs="Calibri"/>
                      <w:color w:val="000000"/>
                      <w:sz w:val="20"/>
                    </w:rPr>
                    <w:t>2.220</w:t>
                  </w:r>
                </w:p>
              </w:tc>
              <w:tc>
                <w:tcPr>
                  <w:tcW w:w="1353" w:type="dxa"/>
                  <w:tcBorders>
                    <w:top w:val="nil"/>
                    <w:left w:val="nil"/>
                    <w:bottom w:val="nil"/>
                    <w:right w:val="nil"/>
                  </w:tcBorders>
                  <w:noWrap/>
                  <w:vAlign w:val="bottom"/>
                  <w:hideMark/>
                </w:tcPr>
                <w:p w14:paraId="22960D8F" w14:textId="77777777" w:rsidR="00920B03" w:rsidRPr="00423030" w:rsidRDefault="00920B03" w:rsidP="00423030">
                  <w:pPr>
                    <w:jc w:val="right"/>
                    <w:rPr>
                      <w:rFonts w:ascii="Calibri" w:hAnsi="Calibri" w:cs="Calibri"/>
                      <w:color w:val="000000"/>
                      <w:sz w:val="20"/>
                    </w:rPr>
                  </w:pPr>
                  <w:r w:rsidRPr="00423030">
                    <w:rPr>
                      <w:rFonts w:ascii="Calibri" w:hAnsi="Calibri" w:cs="Calibri"/>
                      <w:color w:val="000000"/>
                      <w:sz w:val="20"/>
                    </w:rPr>
                    <w:t>2.480</w:t>
                  </w:r>
                </w:p>
              </w:tc>
              <w:tc>
                <w:tcPr>
                  <w:tcW w:w="1134" w:type="dxa"/>
                  <w:tcBorders>
                    <w:top w:val="nil"/>
                    <w:left w:val="nil"/>
                    <w:bottom w:val="nil"/>
                    <w:right w:val="nil"/>
                  </w:tcBorders>
                  <w:noWrap/>
                  <w:vAlign w:val="bottom"/>
                  <w:hideMark/>
                </w:tcPr>
                <w:p w14:paraId="7192DCBF" w14:textId="77777777" w:rsidR="00920B03" w:rsidRPr="00423030" w:rsidRDefault="00920B03" w:rsidP="00423030">
                  <w:pPr>
                    <w:jc w:val="right"/>
                    <w:rPr>
                      <w:rFonts w:ascii="Calibri" w:hAnsi="Calibri" w:cs="Calibri"/>
                      <w:color w:val="000000"/>
                      <w:sz w:val="20"/>
                    </w:rPr>
                  </w:pPr>
                  <w:r w:rsidRPr="00423030">
                    <w:rPr>
                      <w:rFonts w:ascii="Calibri" w:hAnsi="Calibri" w:cs="Calibri"/>
                      <w:color w:val="000000"/>
                      <w:sz w:val="20"/>
                    </w:rPr>
                    <w:t>-260</w:t>
                  </w:r>
                </w:p>
              </w:tc>
              <w:tc>
                <w:tcPr>
                  <w:tcW w:w="952" w:type="dxa"/>
                  <w:tcBorders>
                    <w:top w:val="nil"/>
                    <w:left w:val="nil"/>
                    <w:bottom w:val="nil"/>
                    <w:right w:val="nil"/>
                  </w:tcBorders>
                  <w:noWrap/>
                  <w:vAlign w:val="bottom"/>
                  <w:hideMark/>
                </w:tcPr>
                <w:p w14:paraId="2A2B7543" w14:textId="77777777" w:rsidR="00920B03" w:rsidRPr="00423030" w:rsidRDefault="00920B03" w:rsidP="00423030">
                  <w:pPr>
                    <w:jc w:val="right"/>
                    <w:rPr>
                      <w:rFonts w:ascii="Calibri" w:hAnsi="Calibri" w:cs="Calibri"/>
                      <w:color w:val="000000"/>
                      <w:sz w:val="20"/>
                    </w:rPr>
                  </w:pPr>
                  <w:r w:rsidRPr="00423030">
                    <w:rPr>
                      <w:rFonts w:ascii="Calibri" w:hAnsi="Calibri" w:cs="Calibri"/>
                      <w:color w:val="000000"/>
                      <w:sz w:val="20"/>
                    </w:rPr>
                    <w:t>-10%</w:t>
                  </w:r>
                </w:p>
              </w:tc>
            </w:tr>
            <w:tr w:rsidR="00920B03" w:rsidRPr="00423030" w14:paraId="54EBAEDC" w14:textId="77777777" w:rsidTr="00C36920">
              <w:trPr>
                <w:gridAfter w:val="1"/>
                <w:wAfter w:w="6" w:type="dxa"/>
                <w:trHeight w:val="283"/>
              </w:trPr>
              <w:tc>
                <w:tcPr>
                  <w:tcW w:w="3469" w:type="dxa"/>
                  <w:tcBorders>
                    <w:top w:val="nil"/>
                    <w:left w:val="nil"/>
                    <w:bottom w:val="nil"/>
                    <w:right w:val="nil"/>
                  </w:tcBorders>
                  <w:noWrap/>
                  <w:vAlign w:val="bottom"/>
                  <w:hideMark/>
                </w:tcPr>
                <w:p w14:paraId="52C83DE2" w14:textId="77777777" w:rsidR="00920B03" w:rsidRPr="00423030" w:rsidRDefault="00920B03" w:rsidP="00423030">
                  <w:pPr>
                    <w:jc w:val="left"/>
                    <w:rPr>
                      <w:rFonts w:ascii="Calibri" w:hAnsi="Calibri" w:cs="Calibri"/>
                      <w:sz w:val="20"/>
                    </w:rPr>
                  </w:pPr>
                  <w:r w:rsidRPr="00423030">
                    <w:rPr>
                      <w:rFonts w:ascii="Calibri" w:hAnsi="Calibri" w:cs="Calibri"/>
                      <w:sz w:val="20"/>
                    </w:rPr>
                    <w:t>Servizi alle imprese</w:t>
                  </w:r>
                </w:p>
              </w:tc>
              <w:tc>
                <w:tcPr>
                  <w:tcW w:w="1340" w:type="dxa"/>
                  <w:tcBorders>
                    <w:top w:val="nil"/>
                    <w:left w:val="nil"/>
                    <w:bottom w:val="nil"/>
                    <w:right w:val="nil"/>
                  </w:tcBorders>
                  <w:noWrap/>
                  <w:vAlign w:val="bottom"/>
                  <w:hideMark/>
                </w:tcPr>
                <w:p w14:paraId="66FAFB03" w14:textId="77777777" w:rsidR="00920B03" w:rsidRPr="00423030" w:rsidRDefault="00920B03" w:rsidP="00423030">
                  <w:pPr>
                    <w:jc w:val="right"/>
                    <w:rPr>
                      <w:rFonts w:ascii="Calibri" w:hAnsi="Calibri" w:cs="Calibri"/>
                      <w:color w:val="000000"/>
                      <w:sz w:val="20"/>
                    </w:rPr>
                  </w:pPr>
                  <w:r w:rsidRPr="00423030">
                    <w:rPr>
                      <w:rFonts w:ascii="Calibri" w:hAnsi="Calibri" w:cs="Calibri"/>
                      <w:color w:val="000000"/>
                      <w:sz w:val="20"/>
                    </w:rPr>
                    <w:t>1.630</w:t>
                  </w:r>
                </w:p>
              </w:tc>
              <w:tc>
                <w:tcPr>
                  <w:tcW w:w="1353" w:type="dxa"/>
                  <w:tcBorders>
                    <w:top w:val="nil"/>
                    <w:left w:val="nil"/>
                    <w:bottom w:val="nil"/>
                    <w:right w:val="nil"/>
                  </w:tcBorders>
                  <w:noWrap/>
                  <w:vAlign w:val="bottom"/>
                  <w:hideMark/>
                </w:tcPr>
                <w:p w14:paraId="457CA238" w14:textId="77777777" w:rsidR="00920B03" w:rsidRPr="00423030" w:rsidRDefault="00920B03" w:rsidP="00423030">
                  <w:pPr>
                    <w:jc w:val="right"/>
                    <w:rPr>
                      <w:rFonts w:ascii="Calibri" w:hAnsi="Calibri" w:cs="Calibri"/>
                      <w:color w:val="000000"/>
                      <w:sz w:val="20"/>
                    </w:rPr>
                  </w:pPr>
                  <w:r w:rsidRPr="00423030">
                    <w:rPr>
                      <w:rFonts w:ascii="Calibri" w:hAnsi="Calibri" w:cs="Calibri"/>
                      <w:color w:val="000000"/>
                      <w:sz w:val="20"/>
                    </w:rPr>
                    <w:t>1.480</w:t>
                  </w:r>
                </w:p>
              </w:tc>
              <w:tc>
                <w:tcPr>
                  <w:tcW w:w="1134" w:type="dxa"/>
                  <w:tcBorders>
                    <w:top w:val="nil"/>
                    <w:left w:val="nil"/>
                    <w:bottom w:val="nil"/>
                    <w:right w:val="nil"/>
                  </w:tcBorders>
                  <w:noWrap/>
                  <w:vAlign w:val="bottom"/>
                  <w:hideMark/>
                </w:tcPr>
                <w:p w14:paraId="5968090C" w14:textId="77777777" w:rsidR="00920B03" w:rsidRPr="00423030" w:rsidRDefault="00920B03" w:rsidP="00423030">
                  <w:pPr>
                    <w:jc w:val="right"/>
                    <w:rPr>
                      <w:rFonts w:ascii="Calibri" w:hAnsi="Calibri" w:cs="Calibri"/>
                      <w:color w:val="000000"/>
                      <w:sz w:val="20"/>
                    </w:rPr>
                  </w:pPr>
                  <w:r w:rsidRPr="00423030">
                    <w:rPr>
                      <w:rFonts w:ascii="Calibri" w:hAnsi="Calibri" w:cs="Calibri"/>
                      <w:color w:val="000000"/>
                      <w:sz w:val="20"/>
                    </w:rPr>
                    <w:t>150</w:t>
                  </w:r>
                </w:p>
              </w:tc>
              <w:tc>
                <w:tcPr>
                  <w:tcW w:w="952" w:type="dxa"/>
                  <w:tcBorders>
                    <w:top w:val="nil"/>
                    <w:left w:val="nil"/>
                    <w:bottom w:val="nil"/>
                    <w:right w:val="nil"/>
                  </w:tcBorders>
                  <w:noWrap/>
                  <w:vAlign w:val="bottom"/>
                  <w:hideMark/>
                </w:tcPr>
                <w:p w14:paraId="072FEEE0" w14:textId="77777777" w:rsidR="00920B03" w:rsidRPr="00423030" w:rsidRDefault="00920B03" w:rsidP="00423030">
                  <w:pPr>
                    <w:jc w:val="right"/>
                    <w:rPr>
                      <w:rFonts w:ascii="Calibri" w:hAnsi="Calibri" w:cs="Calibri"/>
                      <w:color w:val="000000"/>
                      <w:sz w:val="20"/>
                    </w:rPr>
                  </w:pPr>
                  <w:r w:rsidRPr="00423030">
                    <w:rPr>
                      <w:rFonts w:ascii="Calibri" w:hAnsi="Calibri" w:cs="Calibri"/>
                      <w:color w:val="000000"/>
                      <w:sz w:val="20"/>
                    </w:rPr>
                    <w:t>10%</w:t>
                  </w:r>
                </w:p>
              </w:tc>
            </w:tr>
            <w:tr w:rsidR="00920B03" w:rsidRPr="00423030" w14:paraId="603F9F06" w14:textId="77777777" w:rsidTr="00C36920">
              <w:trPr>
                <w:gridAfter w:val="1"/>
                <w:wAfter w:w="6" w:type="dxa"/>
                <w:trHeight w:val="283"/>
              </w:trPr>
              <w:tc>
                <w:tcPr>
                  <w:tcW w:w="3469" w:type="dxa"/>
                  <w:tcBorders>
                    <w:top w:val="nil"/>
                    <w:left w:val="nil"/>
                    <w:bottom w:val="single" w:sz="4" w:space="0" w:color="auto"/>
                    <w:right w:val="nil"/>
                  </w:tcBorders>
                  <w:noWrap/>
                  <w:vAlign w:val="bottom"/>
                  <w:hideMark/>
                </w:tcPr>
                <w:p w14:paraId="70A0238F" w14:textId="77777777" w:rsidR="00920B03" w:rsidRPr="00423030" w:rsidRDefault="00920B03" w:rsidP="00423030">
                  <w:pPr>
                    <w:jc w:val="left"/>
                    <w:rPr>
                      <w:rFonts w:ascii="Calibri" w:hAnsi="Calibri" w:cs="Calibri"/>
                      <w:sz w:val="20"/>
                    </w:rPr>
                  </w:pPr>
                  <w:r w:rsidRPr="00423030">
                    <w:rPr>
                      <w:rFonts w:ascii="Calibri" w:hAnsi="Calibri" w:cs="Calibri"/>
                      <w:sz w:val="20"/>
                    </w:rPr>
                    <w:t>Servizi alle persone</w:t>
                  </w:r>
                </w:p>
              </w:tc>
              <w:tc>
                <w:tcPr>
                  <w:tcW w:w="1340" w:type="dxa"/>
                  <w:tcBorders>
                    <w:top w:val="nil"/>
                    <w:left w:val="nil"/>
                    <w:bottom w:val="single" w:sz="4" w:space="0" w:color="auto"/>
                    <w:right w:val="nil"/>
                  </w:tcBorders>
                  <w:noWrap/>
                  <w:vAlign w:val="bottom"/>
                  <w:hideMark/>
                </w:tcPr>
                <w:p w14:paraId="4A810588" w14:textId="77777777" w:rsidR="00920B03" w:rsidRPr="00423030" w:rsidRDefault="00920B03" w:rsidP="00423030">
                  <w:pPr>
                    <w:jc w:val="right"/>
                    <w:rPr>
                      <w:rFonts w:ascii="Calibri" w:hAnsi="Calibri" w:cs="Calibri"/>
                      <w:color w:val="000000"/>
                      <w:sz w:val="20"/>
                    </w:rPr>
                  </w:pPr>
                  <w:r w:rsidRPr="00423030">
                    <w:rPr>
                      <w:rFonts w:ascii="Calibri" w:hAnsi="Calibri" w:cs="Calibri"/>
                      <w:color w:val="000000"/>
                      <w:sz w:val="20"/>
                    </w:rPr>
                    <w:t>1.380</w:t>
                  </w:r>
                </w:p>
              </w:tc>
              <w:tc>
                <w:tcPr>
                  <w:tcW w:w="1353" w:type="dxa"/>
                  <w:tcBorders>
                    <w:top w:val="nil"/>
                    <w:left w:val="nil"/>
                    <w:bottom w:val="single" w:sz="4" w:space="0" w:color="auto"/>
                    <w:right w:val="nil"/>
                  </w:tcBorders>
                  <w:noWrap/>
                  <w:vAlign w:val="bottom"/>
                  <w:hideMark/>
                </w:tcPr>
                <w:p w14:paraId="52BE117D" w14:textId="77777777" w:rsidR="00920B03" w:rsidRPr="00423030" w:rsidRDefault="00920B03" w:rsidP="00423030">
                  <w:pPr>
                    <w:jc w:val="right"/>
                    <w:rPr>
                      <w:rFonts w:ascii="Calibri" w:hAnsi="Calibri" w:cs="Calibri"/>
                      <w:color w:val="000000"/>
                      <w:sz w:val="20"/>
                    </w:rPr>
                  </w:pPr>
                  <w:r w:rsidRPr="00423030">
                    <w:rPr>
                      <w:rFonts w:ascii="Calibri" w:hAnsi="Calibri" w:cs="Calibri"/>
                      <w:color w:val="000000"/>
                      <w:sz w:val="20"/>
                    </w:rPr>
                    <w:t>1.620</w:t>
                  </w:r>
                </w:p>
              </w:tc>
              <w:tc>
                <w:tcPr>
                  <w:tcW w:w="1134" w:type="dxa"/>
                  <w:tcBorders>
                    <w:top w:val="nil"/>
                    <w:left w:val="nil"/>
                    <w:bottom w:val="single" w:sz="4" w:space="0" w:color="auto"/>
                    <w:right w:val="nil"/>
                  </w:tcBorders>
                  <w:noWrap/>
                  <w:vAlign w:val="bottom"/>
                  <w:hideMark/>
                </w:tcPr>
                <w:p w14:paraId="60B1D581" w14:textId="77777777" w:rsidR="00920B03" w:rsidRPr="00423030" w:rsidRDefault="00920B03" w:rsidP="00423030">
                  <w:pPr>
                    <w:jc w:val="right"/>
                    <w:rPr>
                      <w:rFonts w:ascii="Calibri" w:hAnsi="Calibri" w:cs="Calibri"/>
                      <w:color w:val="000000"/>
                      <w:sz w:val="20"/>
                    </w:rPr>
                  </w:pPr>
                  <w:r w:rsidRPr="00423030">
                    <w:rPr>
                      <w:rFonts w:ascii="Calibri" w:hAnsi="Calibri" w:cs="Calibri"/>
                      <w:color w:val="000000"/>
                      <w:sz w:val="20"/>
                    </w:rPr>
                    <w:t>-240</w:t>
                  </w:r>
                </w:p>
              </w:tc>
              <w:tc>
                <w:tcPr>
                  <w:tcW w:w="952" w:type="dxa"/>
                  <w:tcBorders>
                    <w:top w:val="nil"/>
                    <w:left w:val="nil"/>
                    <w:bottom w:val="single" w:sz="4" w:space="0" w:color="auto"/>
                    <w:right w:val="nil"/>
                  </w:tcBorders>
                  <w:noWrap/>
                  <w:vAlign w:val="bottom"/>
                  <w:hideMark/>
                </w:tcPr>
                <w:p w14:paraId="2158A1B0" w14:textId="77777777" w:rsidR="00920B03" w:rsidRPr="00423030" w:rsidRDefault="00920B03" w:rsidP="00423030">
                  <w:pPr>
                    <w:jc w:val="right"/>
                    <w:rPr>
                      <w:rFonts w:ascii="Calibri" w:hAnsi="Calibri" w:cs="Calibri"/>
                      <w:color w:val="000000"/>
                      <w:sz w:val="20"/>
                    </w:rPr>
                  </w:pPr>
                  <w:r w:rsidRPr="00423030">
                    <w:rPr>
                      <w:rFonts w:ascii="Calibri" w:hAnsi="Calibri" w:cs="Calibri"/>
                      <w:color w:val="000000"/>
                      <w:sz w:val="20"/>
                    </w:rPr>
                    <w:t>-15%</w:t>
                  </w:r>
                </w:p>
              </w:tc>
            </w:tr>
            <w:tr w:rsidR="00920B03" w:rsidRPr="00423030" w14:paraId="2613DAC8" w14:textId="77777777" w:rsidTr="00C36920">
              <w:trPr>
                <w:trHeight w:val="267"/>
              </w:trPr>
              <w:tc>
                <w:tcPr>
                  <w:tcW w:w="8254" w:type="dxa"/>
                  <w:gridSpan w:val="6"/>
                  <w:tcBorders>
                    <w:top w:val="nil"/>
                    <w:left w:val="nil"/>
                    <w:bottom w:val="nil"/>
                    <w:right w:val="nil"/>
                  </w:tcBorders>
                  <w:noWrap/>
                  <w:vAlign w:val="bottom"/>
                  <w:hideMark/>
                </w:tcPr>
                <w:p w14:paraId="03C48AF7" w14:textId="77777777" w:rsidR="00920B03" w:rsidRPr="008038F3" w:rsidRDefault="00920B03" w:rsidP="00423030">
                  <w:pPr>
                    <w:jc w:val="left"/>
                    <w:rPr>
                      <w:rFonts w:ascii="Calibri" w:hAnsi="Calibri" w:cs="Calibri"/>
                      <w:i/>
                      <w:iCs/>
                      <w:sz w:val="18"/>
                      <w:szCs w:val="18"/>
                    </w:rPr>
                  </w:pPr>
                  <w:r w:rsidRPr="008038F3">
                    <w:rPr>
                      <w:rFonts w:ascii="Calibri" w:hAnsi="Calibri" w:cs="Calibri"/>
                      <w:i/>
                      <w:iCs/>
                      <w:sz w:val="18"/>
                      <w:szCs w:val="18"/>
                    </w:rPr>
                    <w:t>Fonte: Unioncamere - Ministero del Lavoro e delle Politiche Sociali, Sistema Informativo Excelsior, 2025 e 2024</w:t>
                  </w:r>
                </w:p>
              </w:tc>
            </w:tr>
          </w:tbl>
          <w:p w14:paraId="1D91BE55" w14:textId="7507FD4F" w:rsidR="00920B03" w:rsidRPr="00DA2FE3" w:rsidRDefault="00920B03" w:rsidP="00DA2FE3">
            <w:pPr>
              <w:jc w:val="left"/>
              <w:rPr>
                <w:rFonts w:ascii="Calibri" w:hAnsi="Calibri" w:cs="Calibri"/>
                <w:b/>
                <w:bCs/>
                <w:sz w:val="20"/>
              </w:rPr>
            </w:pPr>
          </w:p>
        </w:tc>
      </w:tr>
    </w:tbl>
    <w:p w14:paraId="2CE2D56C" w14:textId="77777777" w:rsidR="002169F8" w:rsidRDefault="00635A00" w:rsidP="002169F8">
      <w:pPr>
        <w:spacing w:before="240"/>
        <w:rPr>
          <w:rFonts w:ascii="Calibri" w:hAnsi="Calibri" w:cs="Calibri"/>
          <w:iCs/>
          <w:noProof/>
          <w:color w:val="000000"/>
          <w:szCs w:val="24"/>
        </w:rPr>
      </w:pPr>
      <w:r>
        <w:rPr>
          <w:rFonts w:ascii="Calibri" w:hAnsi="Calibri" w:cs="Calibri"/>
          <w:iCs/>
          <w:noProof/>
          <w:color w:val="000000"/>
          <w:szCs w:val="24"/>
        </w:rPr>
        <w:t xml:space="preserve">La previsione di ingressi nei </w:t>
      </w:r>
      <w:r w:rsidRPr="00153342">
        <w:rPr>
          <w:rFonts w:ascii="Calibri" w:hAnsi="Calibri" w:cs="Calibri"/>
          <w:b/>
          <w:bCs/>
          <w:iCs/>
          <w:noProof/>
          <w:color w:val="000000"/>
          <w:szCs w:val="24"/>
        </w:rPr>
        <w:t>Servizi</w:t>
      </w:r>
      <w:r>
        <w:rPr>
          <w:rFonts w:ascii="Calibri" w:hAnsi="Calibri" w:cs="Calibri"/>
          <w:iCs/>
          <w:noProof/>
          <w:color w:val="000000"/>
          <w:szCs w:val="24"/>
        </w:rPr>
        <w:t xml:space="preserve"> mostra un evidente rallentamento, con 6.230 unità per una flessione dell’8% su base annuale (540 unità in meno). </w:t>
      </w:r>
      <w:r w:rsidRPr="00423030">
        <w:rPr>
          <w:rFonts w:ascii="Calibri" w:hAnsi="Calibri" w:cs="Calibri"/>
          <w:iCs/>
          <w:noProof/>
          <w:color w:val="000000"/>
          <w:szCs w:val="24"/>
        </w:rPr>
        <w:t>All’interno de</w:t>
      </w:r>
      <w:r>
        <w:rPr>
          <w:rFonts w:ascii="Calibri" w:hAnsi="Calibri" w:cs="Calibri"/>
          <w:iCs/>
          <w:noProof/>
          <w:color w:val="000000"/>
          <w:szCs w:val="24"/>
        </w:rPr>
        <w:t>l comparto</w:t>
      </w:r>
      <w:r w:rsidRPr="00423030">
        <w:rPr>
          <w:rFonts w:ascii="Calibri" w:hAnsi="Calibri" w:cs="Calibri"/>
          <w:iCs/>
          <w:noProof/>
          <w:color w:val="000000"/>
          <w:szCs w:val="24"/>
        </w:rPr>
        <w:t xml:space="preserve">, il </w:t>
      </w:r>
      <w:r w:rsidRPr="00200D80">
        <w:rPr>
          <w:rFonts w:ascii="Calibri" w:hAnsi="Calibri" w:cs="Calibri"/>
          <w:i/>
          <w:noProof/>
          <w:color w:val="000000"/>
          <w:szCs w:val="24"/>
        </w:rPr>
        <w:t>commercio</w:t>
      </w:r>
      <w:r w:rsidRPr="00423030">
        <w:rPr>
          <w:rFonts w:ascii="Calibri" w:hAnsi="Calibri" w:cs="Calibri"/>
          <w:iCs/>
          <w:noProof/>
          <w:color w:val="000000"/>
          <w:szCs w:val="24"/>
        </w:rPr>
        <w:t xml:space="preserve"> evidenzia una delle contrazioni più significative, con 1.010 assunzioni previste contro le 1.200 dell’anno precedente (-16%). Anche il </w:t>
      </w:r>
      <w:r w:rsidRPr="00200D80">
        <w:rPr>
          <w:rFonts w:ascii="Calibri" w:hAnsi="Calibri" w:cs="Calibri"/>
          <w:i/>
          <w:noProof/>
          <w:color w:val="000000"/>
          <w:szCs w:val="24"/>
        </w:rPr>
        <w:t>turismo</w:t>
      </w:r>
      <w:r w:rsidRPr="00423030">
        <w:rPr>
          <w:rFonts w:ascii="Calibri" w:hAnsi="Calibri" w:cs="Calibri"/>
          <w:iCs/>
          <w:noProof/>
          <w:color w:val="000000"/>
          <w:szCs w:val="24"/>
        </w:rPr>
        <w:t>, pur mantenendo un livello elevato di domanda, scende a 2.220 ingressi</w:t>
      </w:r>
      <w:r>
        <w:rPr>
          <w:rFonts w:ascii="Calibri" w:hAnsi="Calibri" w:cs="Calibri"/>
          <w:iCs/>
          <w:noProof/>
          <w:color w:val="000000"/>
          <w:szCs w:val="24"/>
        </w:rPr>
        <w:t xml:space="preserve"> preventivati</w:t>
      </w:r>
      <w:r w:rsidRPr="00423030">
        <w:rPr>
          <w:rFonts w:ascii="Calibri" w:hAnsi="Calibri" w:cs="Calibri"/>
          <w:iCs/>
          <w:noProof/>
          <w:color w:val="000000"/>
          <w:szCs w:val="24"/>
        </w:rPr>
        <w:t>, con una riduzione del 10% rispetto al primo trimestre 2025 (-260 unità), segnalando un clima di maggiore prudenza tra gli operatori.</w:t>
      </w:r>
      <w:r>
        <w:rPr>
          <w:rFonts w:ascii="Calibri" w:hAnsi="Calibri" w:cs="Calibri"/>
          <w:iCs/>
          <w:noProof/>
          <w:color w:val="000000"/>
          <w:szCs w:val="24"/>
        </w:rPr>
        <w:t xml:space="preserve"> </w:t>
      </w:r>
      <w:r w:rsidRPr="00423030">
        <w:rPr>
          <w:rFonts w:ascii="Calibri" w:hAnsi="Calibri" w:cs="Calibri"/>
          <w:iCs/>
          <w:noProof/>
          <w:color w:val="000000"/>
          <w:szCs w:val="24"/>
        </w:rPr>
        <w:t xml:space="preserve">In controtendenza si collocano i </w:t>
      </w:r>
      <w:r w:rsidRPr="00200D80">
        <w:rPr>
          <w:rFonts w:ascii="Calibri" w:hAnsi="Calibri" w:cs="Calibri"/>
          <w:i/>
          <w:noProof/>
          <w:color w:val="000000"/>
          <w:szCs w:val="24"/>
        </w:rPr>
        <w:t>servizi alle imprese</w:t>
      </w:r>
      <w:r w:rsidRPr="00423030">
        <w:rPr>
          <w:rFonts w:ascii="Calibri" w:hAnsi="Calibri" w:cs="Calibri"/>
          <w:iCs/>
          <w:noProof/>
          <w:color w:val="000000"/>
          <w:szCs w:val="24"/>
        </w:rPr>
        <w:t xml:space="preserve">, che crescono del 10%, </w:t>
      </w:r>
      <w:r>
        <w:rPr>
          <w:rFonts w:ascii="Calibri" w:hAnsi="Calibri" w:cs="Calibri"/>
          <w:iCs/>
          <w:noProof/>
          <w:color w:val="000000"/>
          <w:szCs w:val="24"/>
        </w:rPr>
        <w:lastRenderedPageBreak/>
        <w:t xml:space="preserve">arrivando a </w:t>
      </w:r>
      <w:r w:rsidRPr="00423030">
        <w:rPr>
          <w:rFonts w:ascii="Calibri" w:hAnsi="Calibri" w:cs="Calibri"/>
          <w:iCs/>
          <w:noProof/>
          <w:color w:val="000000"/>
          <w:szCs w:val="24"/>
        </w:rPr>
        <w:t>1.630 assunzioni (+150 unità)</w:t>
      </w:r>
      <w:r>
        <w:rPr>
          <w:rFonts w:ascii="Calibri" w:hAnsi="Calibri" w:cs="Calibri"/>
          <w:iCs/>
          <w:noProof/>
          <w:color w:val="000000"/>
          <w:szCs w:val="24"/>
        </w:rPr>
        <w:t xml:space="preserve"> e</w:t>
      </w:r>
      <w:r w:rsidRPr="00423030">
        <w:rPr>
          <w:rFonts w:ascii="Calibri" w:hAnsi="Calibri" w:cs="Calibri"/>
          <w:iCs/>
          <w:noProof/>
          <w:color w:val="000000"/>
          <w:szCs w:val="24"/>
        </w:rPr>
        <w:t xml:space="preserve"> rafforzando il proprio ruolo di supporto al sistema produttivo locale. Diverso, invece, l’andamento dei </w:t>
      </w:r>
      <w:r w:rsidRPr="00200D80">
        <w:rPr>
          <w:rFonts w:ascii="Calibri" w:hAnsi="Calibri" w:cs="Calibri"/>
          <w:i/>
          <w:noProof/>
          <w:color w:val="000000"/>
          <w:szCs w:val="24"/>
        </w:rPr>
        <w:t xml:space="preserve">servizi alle persone </w:t>
      </w:r>
      <w:r w:rsidRPr="00423030">
        <w:rPr>
          <w:rFonts w:ascii="Calibri" w:hAnsi="Calibri" w:cs="Calibri"/>
          <w:iCs/>
          <w:noProof/>
          <w:color w:val="000000"/>
          <w:szCs w:val="24"/>
        </w:rPr>
        <w:t>che</w:t>
      </w:r>
      <w:r>
        <w:rPr>
          <w:rFonts w:ascii="Calibri" w:hAnsi="Calibri" w:cs="Calibri"/>
          <w:iCs/>
          <w:noProof/>
          <w:color w:val="000000"/>
          <w:szCs w:val="24"/>
        </w:rPr>
        <w:t>,</w:t>
      </w:r>
      <w:r w:rsidRPr="00423030">
        <w:rPr>
          <w:rFonts w:ascii="Calibri" w:hAnsi="Calibri" w:cs="Calibri"/>
          <w:iCs/>
          <w:noProof/>
          <w:color w:val="000000"/>
          <w:szCs w:val="24"/>
        </w:rPr>
        <w:t xml:space="preserve"> dopo il forte dinamismo dello scorso anno</w:t>
      </w:r>
      <w:r>
        <w:rPr>
          <w:rFonts w:ascii="Calibri" w:hAnsi="Calibri" w:cs="Calibri"/>
          <w:iCs/>
          <w:noProof/>
          <w:color w:val="000000"/>
          <w:szCs w:val="24"/>
        </w:rPr>
        <w:t>,</w:t>
      </w:r>
      <w:r w:rsidRPr="00423030">
        <w:rPr>
          <w:rFonts w:ascii="Calibri" w:hAnsi="Calibri" w:cs="Calibri"/>
          <w:iCs/>
          <w:noProof/>
          <w:color w:val="000000"/>
          <w:szCs w:val="24"/>
        </w:rPr>
        <w:t xml:space="preserve"> registrano una flessione del 15%, fermandosi a 1.380 ingressi </w:t>
      </w:r>
      <w:r>
        <w:rPr>
          <w:rFonts w:ascii="Calibri" w:hAnsi="Calibri" w:cs="Calibri"/>
          <w:iCs/>
          <w:noProof/>
          <w:color w:val="000000"/>
          <w:szCs w:val="24"/>
        </w:rPr>
        <w:t xml:space="preserve">previsti </w:t>
      </w:r>
      <w:r w:rsidRPr="00423030">
        <w:rPr>
          <w:rFonts w:ascii="Calibri" w:hAnsi="Calibri" w:cs="Calibri"/>
          <w:iCs/>
          <w:noProof/>
          <w:color w:val="000000"/>
          <w:szCs w:val="24"/>
        </w:rPr>
        <w:t>(-240 unità).</w:t>
      </w:r>
      <w:r>
        <w:rPr>
          <w:rFonts w:ascii="Calibri" w:hAnsi="Calibri" w:cs="Calibri"/>
          <w:iCs/>
          <w:noProof/>
          <w:color w:val="000000"/>
          <w:szCs w:val="24"/>
        </w:rPr>
        <w:t xml:space="preserve"> </w:t>
      </w:r>
    </w:p>
    <w:p w14:paraId="526DEF80" w14:textId="77204ACF" w:rsidR="002169F8" w:rsidRPr="002169F8" w:rsidRDefault="002169F8" w:rsidP="0083710B">
      <w:pPr>
        <w:spacing w:after="240"/>
        <w:rPr>
          <w:rFonts w:ascii="Calibri" w:hAnsi="Calibri" w:cs="Calibri"/>
          <w:iCs/>
          <w:noProof/>
          <w:color w:val="000000"/>
          <w:szCs w:val="24"/>
        </w:rPr>
      </w:pPr>
      <w:r w:rsidRPr="002169F8">
        <w:rPr>
          <w:rFonts w:ascii="Calibri" w:hAnsi="Calibri" w:cs="Calibri"/>
          <w:iCs/>
          <w:noProof/>
          <w:color w:val="000000"/>
          <w:szCs w:val="24"/>
        </w:rPr>
        <w:t xml:space="preserve">Significativo anche il calo del comparto </w:t>
      </w:r>
      <w:r w:rsidRPr="002169F8">
        <w:rPr>
          <w:rFonts w:ascii="Calibri" w:hAnsi="Calibri" w:cs="Calibri"/>
          <w:b/>
          <w:bCs/>
          <w:iCs/>
          <w:noProof/>
          <w:color w:val="000000"/>
          <w:szCs w:val="24"/>
        </w:rPr>
        <w:t>agricoltura, silvicoltura e pesca</w:t>
      </w:r>
      <w:r w:rsidRPr="002169F8">
        <w:rPr>
          <w:rFonts w:ascii="Calibri" w:hAnsi="Calibri" w:cs="Calibri"/>
          <w:iCs/>
          <w:noProof/>
          <w:color w:val="000000"/>
          <w:szCs w:val="24"/>
        </w:rPr>
        <w:t>, che con 230 assunzioni previste segna una contrazione del 18%, corrispondente a 50 entrate in meno rispetto al primo trimestre 2025.</w:t>
      </w:r>
    </w:p>
    <w:p w14:paraId="24ED90E7" w14:textId="5929A4C8" w:rsidR="00AA5C49" w:rsidRPr="00A47D6E" w:rsidRDefault="00AA5C49" w:rsidP="00635A00">
      <w:pPr>
        <w:rPr>
          <w:rFonts w:ascii="Calibri" w:hAnsi="Calibri" w:cs="Calibri"/>
          <w:b/>
          <w:bCs/>
          <w:iCs/>
          <w:noProof/>
          <w:color w:val="000000"/>
          <w:szCs w:val="24"/>
        </w:rPr>
      </w:pPr>
      <w:r w:rsidRPr="00A47D6E">
        <w:rPr>
          <w:rFonts w:ascii="Calibri" w:hAnsi="Calibri" w:cs="Calibri"/>
          <w:b/>
          <w:bCs/>
          <w:iCs/>
          <w:noProof/>
          <w:color w:val="000000"/>
          <w:szCs w:val="24"/>
        </w:rPr>
        <w:t>Le professioni più richieste</w:t>
      </w:r>
    </w:p>
    <w:p w14:paraId="21B6F6E6" w14:textId="77777777" w:rsidR="00906398" w:rsidRPr="00906398" w:rsidRDefault="00906398" w:rsidP="00906398">
      <w:pPr>
        <w:rPr>
          <w:rFonts w:ascii="Calibri" w:hAnsi="Calibri" w:cs="Calibri"/>
          <w:iCs/>
          <w:noProof/>
          <w:color w:val="000000"/>
          <w:szCs w:val="24"/>
        </w:rPr>
      </w:pPr>
      <w:r w:rsidRPr="00906398">
        <w:rPr>
          <w:rFonts w:ascii="Calibri" w:hAnsi="Calibri" w:cs="Calibri"/>
          <w:iCs/>
          <w:noProof/>
          <w:color w:val="000000"/>
          <w:szCs w:val="24"/>
        </w:rPr>
        <w:t>Nel primo trimestre del 2026, la struttura della domanda di lavoro in provincia di Lucca conferma molte delle tendenze già emerse nel 2025, pur con alcuni segnali di assestamento nei volumi complessivi.</w:t>
      </w:r>
    </w:p>
    <w:p w14:paraId="17300C06" w14:textId="63AADE39" w:rsidR="00906398" w:rsidRPr="00906398" w:rsidRDefault="00C74D5C" w:rsidP="00906398">
      <w:pPr>
        <w:rPr>
          <w:rFonts w:ascii="Calibri" w:hAnsi="Calibri" w:cs="Calibri"/>
          <w:iCs/>
          <w:noProof/>
          <w:color w:val="000000"/>
          <w:szCs w:val="24"/>
        </w:rPr>
      </w:pPr>
      <w:r>
        <w:rPr>
          <w:rFonts w:ascii="Calibri" w:hAnsi="Calibri" w:cs="Calibri"/>
          <w:iCs/>
          <w:noProof/>
          <w:color w:val="000000"/>
          <w:szCs w:val="24"/>
        </w:rPr>
        <w:t>Tra le</w:t>
      </w:r>
      <w:r w:rsidRPr="00C74D5C">
        <w:rPr>
          <w:rFonts w:ascii="Calibri" w:hAnsi="Calibri" w:cs="Calibri"/>
          <w:iCs/>
          <w:noProof/>
          <w:color w:val="000000"/>
          <w:szCs w:val="24"/>
        </w:rPr>
        <w:t xml:space="preserve"> </w:t>
      </w:r>
      <w:r w:rsidRPr="00C74D5C">
        <w:rPr>
          <w:rFonts w:ascii="Calibri" w:hAnsi="Calibri" w:cs="Calibri"/>
          <w:b/>
          <w:bCs/>
          <w:iCs/>
          <w:noProof/>
          <w:color w:val="000000"/>
          <w:szCs w:val="24"/>
        </w:rPr>
        <w:t>professioni impiegatizie, commerciali e dei servizi</w:t>
      </w:r>
      <w:r w:rsidRPr="00C74D5C">
        <w:rPr>
          <w:rFonts w:ascii="Calibri" w:hAnsi="Calibri" w:cs="Calibri"/>
          <w:iCs/>
          <w:noProof/>
          <w:color w:val="000000"/>
          <w:szCs w:val="24"/>
        </w:rPr>
        <w:t xml:space="preserve">, gli </w:t>
      </w:r>
      <w:r w:rsidRPr="00C74D5C">
        <w:rPr>
          <w:rFonts w:ascii="Calibri" w:hAnsi="Calibri" w:cs="Calibri"/>
          <w:i/>
          <w:noProof/>
          <w:color w:val="000000"/>
          <w:szCs w:val="24"/>
        </w:rPr>
        <w:t>addetti alla ristorazione</w:t>
      </w:r>
      <w:r w:rsidRPr="00C74D5C">
        <w:rPr>
          <w:rFonts w:ascii="Calibri" w:hAnsi="Calibri" w:cs="Calibri"/>
          <w:iCs/>
          <w:noProof/>
          <w:color w:val="000000"/>
          <w:szCs w:val="24"/>
        </w:rPr>
        <w:t xml:space="preserve"> </w:t>
      </w:r>
      <w:r w:rsidRPr="00C74D5C">
        <w:rPr>
          <w:rFonts w:ascii="Calibri" w:hAnsi="Calibri" w:cs="Calibri"/>
          <w:b/>
          <w:bCs/>
          <w:iCs/>
          <w:noProof/>
          <w:color w:val="000000"/>
          <w:szCs w:val="24"/>
        </w:rPr>
        <w:t xml:space="preserve">si </w:t>
      </w:r>
      <w:r w:rsidRPr="00C74D5C">
        <w:rPr>
          <w:rFonts w:ascii="Calibri" w:hAnsi="Calibri" w:cs="Calibri"/>
          <w:iCs/>
          <w:noProof/>
          <w:color w:val="000000"/>
          <w:szCs w:val="24"/>
        </w:rPr>
        <w:t>confermano al primo posto con 1.750 entrate previste. Pur registrando una flessione rispetto alle 2.030 unità del primo trimestre 2025, questa figura rimane saldamente la più ricercata sul territorio.</w:t>
      </w:r>
      <w:r>
        <w:rPr>
          <w:rFonts w:ascii="Calibri" w:hAnsi="Calibri" w:cs="Calibri"/>
          <w:iCs/>
          <w:noProof/>
          <w:color w:val="000000"/>
          <w:szCs w:val="24"/>
        </w:rPr>
        <w:t xml:space="preserve"> </w:t>
      </w:r>
      <w:r w:rsidR="00906398" w:rsidRPr="00906398">
        <w:rPr>
          <w:rFonts w:ascii="Calibri" w:hAnsi="Calibri" w:cs="Calibri"/>
          <w:iCs/>
          <w:noProof/>
          <w:color w:val="000000"/>
          <w:szCs w:val="24"/>
        </w:rPr>
        <w:t xml:space="preserve">Seguono gli </w:t>
      </w:r>
      <w:r w:rsidR="00906398" w:rsidRPr="00C20334">
        <w:rPr>
          <w:rFonts w:ascii="Calibri" w:hAnsi="Calibri" w:cs="Calibri"/>
          <w:i/>
          <w:noProof/>
          <w:color w:val="000000"/>
          <w:szCs w:val="24"/>
        </w:rPr>
        <w:t>addetti alle vendite</w:t>
      </w:r>
      <w:r w:rsidR="00906398" w:rsidRPr="00906398">
        <w:rPr>
          <w:rFonts w:ascii="Calibri" w:hAnsi="Calibri" w:cs="Calibri"/>
          <w:iCs/>
          <w:noProof/>
          <w:color w:val="000000"/>
          <w:szCs w:val="24"/>
        </w:rPr>
        <w:t>, con 650 assunzioni</w:t>
      </w:r>
      <w:r w:rsidR="002F37D7">
        <w:rPr>
          <w:rFonts w:ascii="Calibri" w:hAnsi="Calibri" w:cs="Calibri"/>
          <w:iCs/>
          <w:noProof/>
          <w:color w:val="000000"/>
          <w:szCs w:val="24"/>
        </w:rPr>
        <w:t xml:space="preserve"> (in calo)</w:t>
      </w:r>
      <w:r w:rsidR="00906398" w:rsidRPr="00906398">
        <w:rPr>
          <w:rFonts w:ascii="Calibri" w:hAnsi="Calibri" w:cs="Calibri"/>
          <w:iCs/>
          <w:noProof/>
          <w:color w:val="000000"/>
          <w:szCs w:val="24"/>
        </w:rPr>
        <w:t xml:space="preserve">, e gli </w:t>
      </w:r>
      <w:r w:rsidR="00906398" w:rsidRPr="00C20334">
        <w:rPr>
          <w:rFonts w:ascii="Calibri" w:hAnsi="Calibri" w:cs="Calibri"/>
          <w:i/>
          <w:noProof/>
          <w:color w:val="000000"/>
          <w:szCs w:val="24"/>
        </w:rPr>
        <w:t>addetti alla segreteria e agli affari generali</w:t>
      </w:r>
      <w:r w:rsidR="00906398" w:rsidRPr="00906398">
        <w:rPr>
          <w:rFonts w:ascii="Calibri" w:hAnsi="Calibri" w:cs="Calibri"/>
          <w:iCs/>
          <w:noProof/>
          <w:color w:val="000000"/>
          <w:szCs w:val="24"/>
        </w:rPr>
        <w:t>, che raggiungono quota 290, in linea con i livelli d</w:t>
      </w:r>
      <w:r w:rsidR="002F37D7">
        <w:rPr>
          <w:rFonts w:ascii="Calibri" w:hAnsi="Calibri" w:cs="Calibri"/>
          <w:iCs/>
          <w:noProof/>
          <w:color w:val="000000"/>
          <w:szCs w:val="24"/>
        </w:rPr>
        <w:t>i inizio 2025</w:t>
      </w:r>
      <w:r w:rsidR="00906398" w:rsidRPr="00906398">
        <w:rPr>
          <w:rFonts w:ascii="Calibri" w:hAnsi="Calibri" w:cs="Calibri"/>
          <w:iCs/>
          <w:noProof/>
          <w:color w:val="000000"/>
          <w:szCs w:val="24"/>
        </w:rPr>
        <w:t xml:space="preserve">. Più stabile la domanda di </w:t>
      </w:r>
      <w:r w:rsidR="00906398" w:rsidRPr="00C20334">
        <w:rPr>
          <w:rFonts w:ascii="Calibri" w:hAnsi="Calibri" w:cs="Calibri"/>
          <w:i/>
          <w:noProof/>
          <w:color w:val="000000"/>
          <w:szCs w:val="24"/>
        </w:rPr>
        <w:t>addetti all’accoglienza e all’informazione della clientela</w:t>
      </w:r>
      <w:r w:rsidR="00906398" w:rsidRPr="00906398">
        <w:rPr>
          <w:rFonts w:ascii="Calibri" w:hAnsi="Calibri" w:cs="Calibri"/>
          <w:iCs/>
          <w:noProof/>
          <w:color w:val="000000"/>
          <w:szCs w:val="24"/>
        </w:rPr>
        <w:t>, che si attesta a 200 unità, leggermente inferiore rispetto al 2025.</w:t>
      </w:r>
    </w:p>
    <w:p w14:paraId="148D6047" w14:textId="72E54143" w:rsidR="00906398" w:rsidRPr="00906398" w:rsidRDefault="00906398" w:rsidP="00906398">
      <w:pPr>
        <w:rPr>
          <w:rFonts w:ascii="Calibri" w:hAnsi="Calibri" w:cs="Calibri"/>
          <w:iCs/>
          <w:noProof/>
          <w:color w:val="000000"/>
          <w:szCs w:val="24"/>
        </w:rPr>
      </w:pPr>
      <w:r w:rsidRPr="00906398">
        <w:rPr>
          <w:rFonts w:ascii="Calibri" w:hAnsi="Calibri" w:cs="Calibri"/>
          <w:iCs/>
          <w:noProof/>
          <w:color w:val="000000"/>
          <w:szCs w:val="24"/>
        </w:rPr>
        <w:t xml:space="preserve">Nel gruppo degli </w:t>
      </w:r>
      <w:r w:rsidRPr="00C20334">
        <w:rPr>
          <w:rFonts w:ascii="Calibri" w:hAnsi="Calibri" w:cs="Calibri"/>
          <w:b/>
          <w:bCs/>
          <w:iCs/>
          <w:noProof/>
          <w:color w:val="000000"/>
          <w:szCs w:val="24"/>
        </w:rPr>
        <w:t>operai specializzati</w:t>
      </w:r>
      <w:r w:rsidRPr="00906398">
        <w:rPr>
          <w:rFonts w:ascii="Calibri" w:hAnsi="Calibri" w:cs="Calibri"/>
          <w:iCs/>
          <w:noProof/>
          <w:color w:val="000000"/>
          <w:szCs w:val="24"/>
        </w:rPr>
        <w:t xml:space="preserve">, si rafforza il ruolo dei profili tecnici legati alla manutenzione e alla meccanica: </w:t>
      </w:r>
      <w:r w:rsidR="002F37D7">
        <w:rPr>
          <w:rFonts w:ascii="Calibri" w:hAnsi="Calibri" w:cs="Calibri"/>
          <w:iCs/>
          <w:noProof/>
          <w:color w:val="000000"/>
          <w:szCs w:val="24"/>
        </w:rPr>
        <w:t>la richiesta d</w:t>
      </w:r>
      <w:r w:rsidRPr="00906398">
        <w:rPr>
          <w:rFonts w:ascii="Calibri" w:hAnsi="Calibri" w:cs="Calibri"/>
          <w:iCs/>
          <w:noProof/>
          <w:color w:val="000000"/>
          <w:szCs w:val="24"/>
        </w:rPr>
        <w:t xml:space="preserve">i </w:t>
      </w:r>
      <w:r w:rsidRPr="00C20334">
        <w:rPr>
          <w:rFonts w:ascii="Calibri" w:hAnsi="Calibri" w:cs="Calibri"/>
          <w:i/>
          <w:noProof/>
          <w:color w:val="000000"/>
          <w:szCs w:val="24"/>
        </w:rPr>
        <w:t>meccanici artigianali, montatori, riparatori e manutentori di macchine fisse e mobili</w:t>
      </w:r>
      <w:r w:rsidRPr="00906398">
        <w:rPr>
          <w:rFonts w:ascii="Calibri" w:hAnsi="Calibri" w:cs="Calibri"/>
          <w:iCs/>
          <w:noProof/>
          <w:color w:val="000000"/>
          <w:szCs w:val="24"/>
        </w:rPr>
        <w:t xml:space="preserve"> arriva a 540 unità, in netto aumento rispetto alle quasi 400 richieste del 2025. Resta elevat</w:t>
      </w:r>
      <w:r w:rsidR="002F37D7">
        <w:rPr>
          <w:rFonts w:ascii="Calibri" w:hAnsi="Calibri" w:cs="Calibri"/>
          <w:iCs/>
          <w:noProof/>
          <w:color w:val="000000"/>
          <w:szCs w:val="24"/>
        </w:rPr>
        <w:t>o</w:t>
      </w:r>
      <w:r w:rsidRPr="00906398">
        <w:rPr>
          <w:rFonts w:ascii="Calibri" w:hAnsi="Calibri" w:cs="Calibri"/>
          <w:iCs/>
          <w:noProof/>
          <w:color w:val="000000"/>
          <w:szCs w:val="24"/>
        </w:rPr>
        <w:t xml:space="preserve"> anche i</w:t>
      </w:r>
      <w:r w:rsidR="002F37D7">
        <w:rPr>
          <w:rFonts w:ascii="Calibri" w:hAnsi="Calibri" w:cs="Calibri"/>
          <w:iCs/>
          <w:noProof/>
          <w:color w:val="000000"/>
          <w:szCs w:val="24"/>
        </w:rPr>
        <w:t>l</w:t>
      </w:r>
      <w:r w:rsidRPr="00906398">
        <w:rPr>
          <w:rFonts w:ascii="Calibri" w:hAnsi="Calibri" w:cs="Calibri"/>
          <w:iCs/>
          <w:noProof/>
          <w:color w:val="000000"/>
          <w:szCs w:val="24"/>
        </w:rPr>
        <w:t xml:space="preserve"> fabbisogn</w:t>
      </w:r>
      <w:r w:rsidR="002F37D7">
        <w:rPr>
          <w:rFonts w:ascii="Calibri" w:hAnsi="Calibri" w:cs="Calibri"/>
          <w:iCs/>
          <w:noProof/>
          <w:color w:val="000000"/>
          <w:szCs w:val="24"/>
        </w:rPr>
        <w:t>o</w:t>
      </w:r>
      <w:r w:rsidRPr="00906398">
        <w:rPr>
          <w:rFonts w:ascii="Calibri" w:hAnsi="Calibri" w:cs="Calibri"/>
          <w:iCs/>
          <w:noProof/>
          <w:color w:val="000000"/>
          <w:szCs w:val="24"/>
        </w:rPr>
        <w:t xml:space="preserve"> </w:t>
      </w:r>
      <w:r w:rsidR="002F37D7">
        <w:rPr>
          <w:rFonts w:ascii="Calibri" w:hAnsi="Calibri" w:cs="Calibri"/>
          <w:iCs/>
          <w:noProof/>
          <w:color w:val="000000"/>
          <w:szCs w:val="24"/>
        </w:rPr>
        <w:t>d</w:t>
      </w:r>
      <w:r w:rsidRPr="00906398">
        <w:rPr>
          <w:rFonts w:ascii="Calibri" w:hAnsi="Calibri" w:cs="Calibri"/>
          <w:iCs/>
          <w:noProof/>
          <w:color w:val="000000"/>
          <w:szCs w:val="24"/>
        </w:rPr>
        <w:t xml:space="preserve">i operai specializzati </w:t>
      </w:r>
      <w:r w:rsidRPr="00C20334">
        <w:rPr>
          <w:rFonts w:ascii="Calibri" w:hAnsi="Calibri" w:cs="Calibri"/>
          <w:i/>
          <w:noProof/>
          <w:color w:val="000000"/>
          <w:szCs w:val="24"/>
        </w:rPr>
        <w:t>addetti alle rifiniture delle costruzioni</w:t>
      </w:r>
      <w:r w:rsidRPr="00906398">
        <w:rPr>
          <w:rFonts w:ascii="Calibri" w:hAnsi="Calibri" w:cs="Calibri"/>
          <w:iCs/>
          <w:noProof/>
          <w:color w:val="000000"/>
          <w:szCs w:val="24"/>
        </w:rPr>
        <w:t xml:space="preserve"> (400 unità) e </w:t>
      </w:r>
      <w:r w:rsidR="002F37D7">
        <w:rPr>
          <w:rFonts w:ascii="Calibri" w:hAnsi="Calibri" w:cs="Calibri"/>
          <w:iCs/>
          <w:noProof/>
          <w:color w:val="000000"/>
          <w:szCs w:val="24"/>
        </w:rPr>
        <w:t>d</w:t>
      </w:r>
      <w:r w:rsidRPr="00906398">
        <w:rPr>
          <w:rFonts w:ascii="Calibri" w:hAnsi="Calibri" w:cs="Calibri"/>
          <w:iCs/>
          <w:noProof/>
          <w:color w:val="000000"/>
          <w:szCs w:val="24"/>
        </w:rPr>
        <w:t xml:space="preserve">i </w:t>
      </w:r>
      <w:r w:rsidRPr="00C20334">
        <w:rPr>
          <w:rFonts w:ascii="Calibri" w:hAnsi="Calibri" w:cs="Calibri"/>
          <w:i/>
          <w:noProof/>
          <w:color w:val="000000"/>
          <w:szCs w:val="24"/>
        </w:rPr>
        <w:t>conduttori di veicoli</w:t>
      </w:r>
      <w:r w:rsidRPr="00906398">
        <w:rPr>
          <w:rFonts w:ascii="Calibri" w:hAnsi="Calibri" w:cs="Calibri"/>
          <w:iCs/>
          <w:noProof/>
          <w:color w:val="000000"/>
          <w:szCs w:val="24"/>
        </w:rPr>
        <w:t xml:space="preserve"> (380 unità), sostanzialmente in linea con i livelli dello scorso anno. Più contenuta, ma comunque significativa, la richiesta di operai per </w:t>
      </w:r>
      <w:r w:rsidRPr="00C20334">
        <w:rPr>
          <w:rFonts w:ascii="Calibri" w:hAnsi="Calibri" w:cs="Calibri"/>
          <w:i/>
          <w:noProof/>
          <w:color w:val="000000"/>
          <w:szCs w:val="24"/>
        </w:rPr>
        <w:t>l’installazione e manutenzione di attrezzature elettriche ed elettroniche</w:t>
      </w:r>
      <w:r w:rsidRPr="00906398">
        <w:rPr>
          <w:rFonts w:ascii="Calibri" w:hAnsi="Calibri" w:cs="Calibri"/>
          <w:iCs/>
          <w:noProof/>
          <w:color w:val="000000"/>
          <w:szCs w:val="24"/>
        </w:rPr>
        <w:t xml:space="preserve"> (200 unità).</w:t>
      </w:r>
    </w:p>
    <w:p w14:paraId="10641550" w14:textId="1838B201" w:rsidR="00906398" w:rsidRPr="00906398" w:rsidRDefault="00906398" w:rsidP="00906398">
      <w:pPr>
        <w:rPr>
          <w:rFonts w:ascii="Calibri" w:hAnsi="Calibri" w:cs="Calibri"/>
          <w:iCs/>
          <w:noProof/>
          <w:color w:val="000000"/>
          <w:szCs w:val="24"/>
        </w:rPr>
      </w:pPr>
      <w:r w:rsidRPr="00906398">
        <w:rPr>
          <w:rFonts w:ascii="Calibri" w:hAnsi="Calibri" w:cs="Calibri"/>
          <w:iCs/>
          <w:noProof/>
          <w:color w:val="000000"/>
          <w:szCs w:val="24"/>
        </w:rPr>
        <w:t xml:space="preserve">Tra le </w:t>
      </w:r>
      <w:r w:rsidRPr="00C20334">
        <w:rPr>
          <w:rFonts w:ascii="Calibri" w:hAnsi="Calibri" w:cs="Calibri"/>
          <w:b/>
          <w:bCs/>
          <w:iCs/>
          <w:noProof/>
          <w:color w:val="000000"/>
          <w:szCs w:val="24"/>
        </w:rPr>
        <w:t>professioni ad elevata specializzazione</w:t>
      </w:r>
      <w:r w:rsidRPr="00906398">
        <w:rPr>
          <w:rFonts w:ascii="Calibri" w:hAnsi="Calibri" w:cs="Calibri"/>
          <w:iCs/>
          <w:noProof/>
          <w:color w:val="000000"/>
          <w:szCs w:val="24"/>
        </w:rPr>
        <w:t xml:space="preserve">, la </w:t>
      </w:r>
      <w:r w:rsidR="002F37D7">
        <w:rPr>
          <w:rFonts w:ascii="Calibri" w:hAnsi="Calibri" w:cs="Calibri"/>
          <w:iCs/>
          <w:noProof/>
          <w:color w:val="000000"/>
          <w:szCs w:val="24"/>
        </w:rPr>
        <w:t>più elevata richiesta interessa</w:t>
      </w:r>
      <w:r w:rsidRPr="00906398">
        <w:rPr>
          <w:rFonts w:ascii="Calibri" w:hAnsi="Calibri" w:cs="Calibri"/>
          <w:iCs/>
          <w:noProof/>
          <w:color w:val="000000"/>
          <w:szCs w:val="24"/>
        </w:rPr>
        <w:t xml:space="preserve"> i </w:t>
      </w:r>
      <w:r w:rsidRPr="00C20334">
        <w:rPr>
          <w:rFonts w:ascii="Calibri" w:hAnsi="Calibri" w:cs="Calibri"/>
          <w:i/>
          <w:noProof/>
          <w:color w:val="000000"/>
          <w:szCs w:val="24"/>
        </w:rPr>
        <w:t>tecnici dei rapporti con i mercati</w:t>
      </w:r>
      <w:r w:rsidR="002F37D7">
        <w:rPr>
          <w:rFonts w:ascii="Calibri" w:hAnsi="Calibri" w:cs="Calibri"/>
          <w:i/>
          <w:noProof/>
          <w:color w:val="000000"/>
          <w:szCs w:val="24"/>
        </w:rPr>
        <w:t xml:space="preserve"> con </w:t>
      </w:r>
      <w:r w:rsidRPr="00906398">
        <w:rPr>
          <w:rFonts w:ascii="Calibri" w:hAnsi="Calibri" w:cs="Calibri"/>
          <w:iCs/>
          <w:noProof/>
          <w:color w:val="000000"/>
          <w:szCs w:val="24"/>
        </w:rPr>
        <w:t xml:space="preserve">210 ingressi previsti, in lieve crescita rispetto al 2025. Seguono i </w:t>
      </w:r>
      <w:r w:rsidRPr="00C20334">
        <w:rPr>
          <w:rFonts w:ascii="Calibri" w:hAnsi="Calibri" w:cs="Calibri"/>
          <w:i/>
          <w:noProof/>
          <w:color w:val="000000"/>
          <w:szCs w:val="24"/>
        </w:rPr>
        <w:t>tecnici della gestione dei processi produttivi di beni e servizi</w:t>
      </w:r>
      <w:r w:rsidRPr="00906398">
        <w:rPr>
          <w:rFonts w:ascii="Calibri" w:hAnsi="Calibri" w:cs="Calibri"/>
          <w:iCs/>
          <w:noProof/>
          <w:color w:val="000000"/>
          <w:szCs w:val="24"/>
        </w:rPr>
        <w:t xml:space="preserve"> (150), </w:t>
      </w:r>
      <w:r w:rsidRPr="00C20334">
        <w:rPr>
          <w:rFonts w:ascii="Calibri" w:hAnsi="Calibri" w:cs="Calibri"/>
          <w:i/>
          <w:noProof/>
          <w:color w:val="000000"/>
          <w:szCs w:val="24"/>
        </w:rPr>
        <w:t>i tecnici della salute</w:t>
      </w:r>
      <w:r w:rsidRPr="00906398">
        <w:rPr>
          <w:rFonts w:ascii="Calibri" w:hAnsi="Calibri" w:cs="Calibri"/>
          <w:iCs/>
          <w:noProof/>
          <w:color w:val="000000"/>
          <w:szCs w:val="24"/>
        </w:rPr>
        <w:t xml:space="preserve"> (140) e gli </w:t>
      </w:r>
      <w:r w:rsidRPr="00C20334">
        <w:rPr>
          <w:rFonts w:ascii="Calibri" w:hAnsi="Calibri" w:cs="Calibri"/>
          <w:i/>
          <w:noProof/>
          <w:color w:val="000000"/>
          <w:szCs w:val="24"/>
        </w:rPr>
        <w:t>specialisti delle scienze gestionali, commerciali e bancarie</w:t>
      </w:r>
      <w:r w:rsidRPr="00906398">
        <w:rPr>
          <w:rFonts w:ascii="Calibri" w:hAnsi="Calibri" w:cs="Calibri"/>
          <w:iCs/>
          <w:noProof/>
          <w:color w:val="000000"/>
          <w:szCs w:val="24"/>
        </w:rPr>
        <w:t xml:space="preserve"> (120), confermando una domanda orientata a competenze gestionali, sanitarie e di supporto ai processi aziendali.</w:t>
      </w:r>
    </w:p>
    <w:p w14:paraId="28E47959" w14:textId="2E630AEC" w:rsidR="00906398" w:rsidRDefault="00906398" w:rsidP="008038F3">
      <w:pPr>
        <w:spacing w:after="240"/>
        <w:rPr>
          <w:rFonts w:ascii="Calibri" w:hAnsi="Calibri" w:cs="Calibri"/>
          <w:iCs/>
          <w:noProof/>
          <w:color w:val="000000"/>
          <w:szCs w:val="24"/>
        </w:rPr>
      </w:pPr>
      <w:r w:rsidRPr="00906398">
        <w:rPr>
          <w:rFonts w:ascii="Calibri" w:hAnsi="Calibri" w:cs="Calibri"/>
          <w:iCs/>
          <w:noProof/>
          <w:color w:val="000000"/>
          <w:szCs w:val="24"/>
        </w:rPr>
        <w:t xml:space="preserve">Le </w:t>
      </w:r>
      <w:r w:rsidRPr="00C20334">
        <w:rPr>
          <w:rFonts w:ascii="Calibri" w:hAnsi="Calibri" w:cs="Calibri"/>
          <w:b/>
          <w:bCs/>
          <w:iCs/>
          <w:noProof/>
          <w:color w:val="000000"/>
          <w:szCs w:val="24"/>
        </w:rPr>
        <w:t>professioni non qualificate</w:t>
      </w:r>
      <w:r w:rsidRPr="00906398">
        <w:rPr>
          <w:rFonts w:ascii="Calibri" w:hAnsi="Calibri" w:cs="Calibri"/>
          <w:iCs/>
          <w:noProof/>
          <w:color w:val="000000"/>
          <w:szCs w:val="24"/>
        </w:rPr>
        <w:t xml:space="preserve"> continuano infine a rappresentare una componente rilevante della domanda complessiva. Il </w:t>
      </w:r>
      <w:r w:rsidRPr="00C20334">
        <w:rPr>
          <w:rFonts w:ascii="Calibri" w:hAnsi="Calibri" w:cs="Calibri"/>
          <w:i/>
          <w:noProof/>
          <w:color w:val="000000"/>
          <w:szCs w:val="24"/>
        </w:rPr>
        <w:t>personale non qualificato nei servizi di pulizia</w:t>
      </w:r>
      <w:r w:rsidRPr="00906398">
        <w:rPr>
          <w:rFonts w:ascii="Calibri" w:hAnsi="Calibri" w:cs="Calibri"/>
          <w:iCs/>
          <w:noProof/>
          <w:color w:val="000000"/>
          <w:szCs w:val="24"/>
        </w:rPr>
        <w:t xml:space="preserve"> raggiunge 710 unità</w:t>
      </w:r>
      <w:r w:rsidR="002F37D7">
        <w:rPr>
          <w:rFonts w:ascii="Calibri" w:hAnsi="Calibri" w:cs="Calibri"/>
          <w:iCs/>
          <w:noProof/>
          <w:color w:val="000000"/>
          <w:szCs w:val="24"/>
        </w:rPr>
        <w:t xml:space="preserve"> (</w:t>
      </w:r>
      <w:r w:rsidRPr="00906398">
        <w:rPr>
          <w:rFonts w:ascii="Calibri" w:hAnsi="Calibri" w:cs="Calibri"/>
          <w:iCs/>
          <w:noProof/>
          <w:color w:val="000000"/>
          <w:szCs w:val="24"/>
        </w:rPr>
        <w:t xml:space="preserve">670 </w:t>
      </w:r>
      <w:r w:rsidR="002F37D7">
        <w:rPr>
          <w:rFonts w:ascii="Calibri" w:hAnsi="Calibri" w:cs="Calibri"/>
          <w:iCs/>
          <w:noProof/>
          <w:color w:val="000000"/>
          <w:szCs w:val="24"/>
        </w:rPr>
        <w:t>n</w:t>
      </w:r>
      <w:r w:rsidRPr="00906398">
        <w:rPr>
          <w:rFonts w:ascii="Calibri" w:hAnsi="Calibri" w:cs="Calibri"/>
          <w:iCs/>
          <w:noProof/>
          <w:color w:val="000000"/>
          <w:szCs w:val="24"/>
        </w:rPr>
        <w:t>el 2025</w:t>
      </w:r>
      <w:r w:rsidR="002F37D7">
        <w:rPr>
          <w:rFonts w:ascii="Calibri" w:hAnsi="Calibri" w:cs="Calibri"/>
          <w:iCs/>
          <w:noProof/>
          <w:color w:val="000000"/>
          <w:szCs w:val="24"/>
        </w:rPr>
        <w:t>)</w:t>
      </w:r>
      <w:r w:rsidRPr="00906398">
        <w:rPr>
          <w:rFonts w:ascii="Calibri" w:hAnsi="Calibri" w:cs="Calibri"/>
          <w:iCs/>
          <w:noProof/>
          <w:color w:val="000000"/>
          <w:szCs w:val="24"/>
        </w:rPr>
        <w:t xml:space="preserve">, mentre gli </w:t>
      </w:r>
      <w:r w:rsidRPr="00C20334">
        <w:rPr>
          <w:rFonts w:ascii="Calibri" w:hAnsi="Calibri" w:cs="Calibri"/>
          <w:i/>
          <w:noProof/>
          <w:color w:val="000000"/>
          <w:szCs w:val="24"/>
        </w:rPr>
        <w:t xml:space="preserve">addetti allo spostamento e alla consegna delle merci </w:t>
      </w:r>
      <w:r w:rsidRPr="00906398">
        <w:rPr>
          <w:rFonts w:ascii="Calibri" w:hAnsi="Calibri" w:cs="Calibri"/>
          <w:iCs/>
          <w:noProof/>
          <w:color w:val="000000"/>
          <w:szCs w:val="24"/>
        </w:rPr>
        <w:t xml:space="preserve">si attestano a 420 unità, in diminuzione rispetto alle circa 600 richieste dell’anno precedente. Più contenuta la domanda </w:t>
      </w:r>
      <w:r w:rsidR="002F37D7">
        <w:rPr>
          <w:rFonts w:ascii="Calibri" w:hAnsi="Calibri" w:cs="Calibri"/>
          <w:iCs/>
          <w:noProof/>
          <w:color w:val="000000"/>
          <w:szCs w:val="24"/>
        </w:rPr>
        <w:t>di</w:t>
      </w:r>
      <w:r w:rsidRPr="00C20334">
        <w:rPr>
          <w:rFonts w:ascii="Calibri" w:hAnsi="Calibri" w:cs="Calibri"/>
          <w:i/>
          <w:noProof/>
          <w:color w:val="000000"/>
          <w:szCs w:val="24"/>
        </w:rPr>
        <w:t xml:space="preserve"> personale non qualificato in agricoltura e manutenzione del verde</w:t>
      </w:r>
      <w:r w:rsidRPr="00906398">
        <w:rPr>
          <w:rFonts w:ascii="Calibri" w:hAnsi="Calibri" w:cs="Calibri"/>
          <w:iCs/>
          <w:noProof/>
          <w:color w:val="000000"/>
          <w:szCs w:val="24"/>
        </w:rPr>
        <w:t xml:space="preserve"> (170 unità) e nelle </w:t>
      </w:r>
      <w:r w:rsidRPr="00C20334">
        <w:rPr>
          <w:rFonts w:ascii="Calibri" w:hAnsi="Calibri" w:cs="Calibri"/>
          <w:i/>
          <w:noProof/>
          <w:color w:val="000000"/>
          <w:szCs w:val="24"/>
        </w:rPr>
        <w:t>costruzioni</w:t>
      </w:r>
      <w:r w:rsidRPr="00906398">
        <w:rPr>
          <w:rFonts w:ascii="Calibri" w:hAnsi="Calibri" w:cs="Calibri"/>
          <w:iCs/>
          <w:noProof/>
          <w:color w:val="000000"/>
          <w:szCs w:val="24"/>
        </w:rPr>
        <w:t xml:space="preserve"> (90 unità).</w:t>
      </w:r>
      <w:r w:rsidR="00C20334">
        <w:rPr>
          <w:rFonts w:ascii="Calibri" w:hAnsi="Calibri" w:cs="Calibri"/>
          <w:iCs/>
          <w:noProof/>
          <w:color w:val="000000"/>
          <w:szCs w:val="24"/>
        </w:rPr>
        <w:t xml:space="preserve"> In compendio</w:t>
      </w:r>
      <w:r w:rsidRPr="00906398">
        <w:rPr>
          <w:rFonts w:ascii="Calibri" w:hAnsi="Calibri" w:cs="Calibri"/>
          <w:iCs/>
          <w:noProof/>
          <w:color w:val="000000"/>
          <w:szCs w:val="24"/>
        </w:rPr>
        <w:t>, le figure professionali che concentrano il maggior numero di richieste nel primo trimestre 2026 restano quelle legate alla ristorazione, alla manutenzione tecnica e ai servizi di pulizia, confermando un mercato del lavoro fortemente orientato verso profili operativi e di servizio, ma con una crescente attenzione anche alle competenze tecniche e gestionali rispetto al 2025.</w:t>
      </w:r>
    </w:p>
    <w:p w14:paraId="442CCF83" w14:textId="7DF5F3D7" w:rsidR="00AA5C49" w:rsidRPr="0021007E" w:rsidRDefault="00AA5C49" w:rsidP="00AA5C49">
      <w:pPr>
        <w:rPr>
          <w:rFonts w:ascii="Calibri" w:hAnsi="Calibri" w:cs="Calibri"/>
          <w:b/>
          <w:bCs/>
          <w:szCs w:val="24"/>
        </w:rPr>
      </w:pPr>
      <w:r w:rsidRPr="0021007E">
        <w:rPr>
          <w:rFonts w:ascii="Calibri" w:hAnsi="Calibri" w:cs="Calibri"/>
          <w:b/>
          <w:bCs/>
          <w:szCs w:val="24"/>
        </w:rPr>
        <w:t xml:space="preserve">La previsione </w:t>
      </w:r>
      <w:r>
        <w:rPr>
          <w:rFonts w:ascii="Calibri" w:hAnsi="Calibri" w:cs="Calibri"/>
          <w:b/>
          <w:bCs/>
          <w:szCs w:val="24"/>
        </w:rPr>
        <w:t>nel mese di</w:t>
      </w:r>
      <w:r w:rsidRPr="0021007E">
        <w:rPr>
          <w:rFonts w:ascii="Calibri" w:hAnsi="Calibri" w:cs="Calibri"/>
          <w:b/>
          <w:bCs/>
          <w:szCs w:val="24"/>
        </w:rPr>
        <w:t xml:space="preserve"> </w:t>
      </w:r>
      <w:r>
        <w:rPr>
          <w:rFonts w:ascii="Calibri" w:hAnsi="Calibri" w:cs="Calibri"/>
          <w:b/>
          <w:bCs/>
          <w:szCs w:val="24"/>
        </w:rPr>
        <w:t>G</w:t>
      </w:r>
      <w:r w:rsidRPr="0021007E">
        <w:rPr>
          <w:rFonts w:ascii="Calibri" w:hAnsi="Calibri" w:cs="Calibri"/>
          <w:b/>
          <w:bCs/>
          <w:szCs w:val="24"/>
        </w:rPr>
        <w:t>ennaio 202</w:t>
      </w:r>
      <w:r w:rsidR="00C20334">
        <w:rPr>
          <w:rFonts w:ascii="Calibri" w:hAnsi="Calibri" w:cs="Calibri"/>
          <w:b/>
          <w:bCs/>
          <w:szCs w:val="24"/>
        </w:rPr>
        <w:t>6</w:t>
      </w:r>
    </w:p>
    <w:p w14:paraId="730776DC" w14:textId="5447787B" w:rsidR="00EC3C23" w:rsidRPr="00EC3C23" w:rsidRDefault="00EC3C23" w:rsidP="00EC3C23">
      <w:pPr>
        <w:rPr>
          <w:rFonts w:ascii="Calibri" w:hAnsi="Calibri" w:cs="Calibri"/>
          <w:iCs/>
          <w:noProof/>
          <w:color w:val="000000"/>
          <w:szCs w:val="24"/>
        </w:rPr>
      </w:pPr>
      <w:r w:rsidRPr="00EC3C23">
        <w:rPr>
          <w:rFonts w:ascii="Calibri" w:hAnsi="Calibri" w:cs="Calibri"/>
          <w:iCs/>
          <w:noProof/>
          <w:color w:val="000000"/>
          <w:szCs w:val="24"/>
        </w:rPr>
        <w:t xml:space="preserve">Nel mese di gennaio 2026 la </w:t>
      </w:r>
      <w:r>
        <w:rPr>
          <w:rFonts w:ascii="Calibri" w:hAnsi="Calibri" w:cs="Calibri"/>
          <w:iCs/>
          <w:noProof/>
          <w:color w:val="000000"/>
          <w:szCs w:val="24"/>
        </w:rPr>
        <w:t xml:space="preserve">previsione della </w:t>
      </w:r>
      <w:r w:rsidRPr="00EC3C23">
        <w:rPr>
          <w:rFonts w:ascii="Calibri" w:hAnsi="Calibri" w:cs="Calibri"/>
          <w:iCs/>
          <w:noProof/>
          <w:color w:val="000000"/>
          <w:szCs w:val="24"/>
        </w:rPr>
        <w:t xml:space="preserve">domanda di lavoro delle imprese lucchesi con dipendenti mostra un andamento sostanzialmente stabile, con 3.360 entrate complessive previste. Il dato </w:t>
      </w:r>
      <w:r w:rsidRPr="00F811E1">
        <w:rPr>
          <w:rFonts w:ascii="Calibri" w:hAnsi="Calibri" w:cs="Calibri"/>
          <w:iCs/>
          <w:noProof/>
          <w:color w:val="000000"/>
          <w:szCs w:val="24"/>
        </w:rPr>
        <w:t xml:space="preserve">conferma un livello di assunzioni in linea con quello dell’anno precedente, </w:t>
      </w:r>
      <w:r w:rsidRPr="00F811E1">
        <w:rPr>
          <w:rFonts w:ascii="Calibri" w:hAnsi="Calibri" w:cs="Calibri"/>
          <w:iCs/>
          <w:noProof/>
          <w:color w:val="000000"/>
          <w:szCs w:val="24"/>
        </w:rPr>
        <w:lastRenderedPageBreak/>
        <w:t>segnalando una tenuta del mercato del lavoro locale pur in un contesto ancora caratterizzato da incertezze</w:t>
      </w:r>
      <w:r>
        <w:rPr>
          <w:rFonts w:ascii="Calibri" w:hAnsi="Calibri" w:cs="Calibri"/>
          <w:iCs/>
          <w:noProof/>
          <w:color w:val="000000"/>
          <w:szCs w:val="24"/>
        </w:rPr>
        <w:t xml:space="preserve"> e forte complessità</w:t>
      </w:r>
      <w:r w:rsidRPr="00EC3C23">
        <w:rPr>
          <w:rFonts w:ascii="Calibri" w:hAnsi="Calibri" w:cs="Calibri"/>
          <w:iCs/>
          <w:noProof/>
          <w:color w:val="000000"/>
          <w:szCs w:val="24"/>
        </w:rPr>
        <w:t>.</w:t>
      </w:r>
    </w:p>
    <w:p w14:paraId="297A67CA" w14:textId="7474605F" w:rsidR="00EC3C23" w:rsidRPr="00EC3C23" w:rsidRDefault="00EC3C23" w:rsidP="00EC3C23">
      <w:pPr>
        <w:rPr>
          <w:rFonts w:ascii="Calibri" w:hAnsi="Calibri" w:cs="Calibri"/>
          <w:iCs/>
          <w:noProof/>
          <w:color w:val="000000"/>
          <w:szCs w:val="24"/>
        </w:rPr>
      </w:pPr>
      <w:r w:rsidRPr="00EC3C23">
        <w:rPr>
          <w:rFonts w:ascii="Calibri" w:hAnsi="Calibri" w:cs="Calibri"/>
          <w:iCs/>
          <w:noProof/>
          <w:color w:val="000000"/>
          <w:szCs w:val="24"/>
        </w:rPr>
        <w:t>Rimane tuttavia rilevante il problema dell’incontro tra domanda e offerta di lavoro: le imprese dichiarano difficoltà di reperimento nel 48% dei casi, una quota leggermente superiore al dato nazionale (4</w:t>
      </w:r>
      <w:r w:rsidR="002F37D7">
        <w:rPr>
          <w:rFonts w:ascii="Calibri" w:hAnsi="Calibri" w:cs="Calibri"/>
          <w:iCs/>
          <w:noProof/>
          <w:color w:val="000000"/>
          <w:szCs w:val="24"/>
        </w:rPr>
        <w:t>6</w:t>
      </w:r>
      <w:r w:rsidRPr="00EC3C23">
        <w:rPr>
          <w:rFonts w:ascii="Calibri" w:hAnsi="Calibri" w:cs="Calibri"/>
          <w:iCs/>
          <w:noProof/>
          <w:color w:val="000000"/>
          <w:szCs w:val="24"/>
        </w:rPr>
        <w:t>%), che evidenzia come il mismatch continui a rappresentare un fattore strutturale anche nel territorio lucchese, pur mostrando un miglioramento rispetto ai livelli più critici registrati in passato.</w:t>
      </w:r>
    </w:p>
    <w:p w14:paraId="2585CF0A" w14:textId="2AB80B6C" w:rsidR="00EC3C23" w:rsidRPr="00EC3C23" w:rsidRDefault="00EC3C23" w:rsidP="00EC3C23">
      <w:pPr>
        <w:rPr>
          <w:rFonts w:ascii="Calibri" w:hAnsi="Calibri" w:cs="Calibri"/>
          <w:iCs/>
          <w:noProof/>
          <w:color w:val="000000"/>
          <w:szCs w:val="24"/>
        </w:rPr>
      </w:pPr>
      <w:r w:rsidRPr="00EC3C23">
        <w:rPr>
          <w:rFonts w:ascii="Calibri" w:hAnsi="Calibri" w:cs="Calibri"/>
          <w:iCs/>
          <w:noProof/>
          <w:color w:val="000000"/>
          <w:szCs w:val="24"/>
        </w:rPr>
        <w:t xml:space="preserve">Dal punto di vista contrattuale, poco più di un quarto delle entrate previste (26%) </w:t>
      </w:r>
      <w:r w:rsidR="002F37D7">
        <w:rPr>
          <w:rFonts w:ascii="Calibri" w:hAnsi="Calibri" w:cs="Calibri"/>
          <w:iCs/>
          <w:noProof/>
          <w:color w:val="000000"/>
          <w:szCs w:val="24"/>
        </w:rPr>
        <w:t xml:space="preserve">interessa </w:t>
      </w:r>
      <w:r w:rsidRPr="00EC3C23">
        <w:rPr>
          <w:rFonts w:ascii="Calibri" w:hAnsi="Calibri" w:cs="Calibri"/>
          <w:iCs/>
          <w:noProof/>
          <w:color w:val="000000"/>
          <w:szCs w:val="24"/>
        </w:rPr>
        <w:t xml:space="preserve">posizioni stabili, </w:t>
      </w:r>
      <w:r w:rsidRPr="00EC3C23">
        <w:rPr>
          <w:rFonts w:ascii="Calibri" w:hAnsi="Calibri" w:cs="Calibri"/>
          <w:i/>
          <w:noProof/>
          <w:color w:val="000000"/>
          <w:szCs w:val="24"/>
        </w:rPr>
        <w:t>a tempo indeterminato o di apprendistato</w:t>
      </w:r>
      <w:r w:rsidRPr="00EC3C23">
        <w:rPr>
          <w:rFonts w:ascii="Calibri" w:hAnsi="Calibri" w:cs="Calibri"/>
          <w:iCs/>
          <w:noProof/>
          <w:color w:val="000000"/>
          <w:szCs w:val="24"/>
        </w:rPr>
        <w:t xml:space="preserve">. La parte prevalente delle assunzioni, pari al 74%, resta invece legata a rapporti di lavoro a termine, attraverso </w:t>
      </w:r>
      <w:r w:rsidRPr="00EC3C23">
        <w:rPr>
          <w:rFonts w:ascii="Calibri" w:hAnsi="Calibri" w:cs="Calibri"/>
          <w:i/>
          <w:noProof/>
          <w:color w:val="000000"/>
          <w:szCs w:val="24"/>
        </w:rPr>
        <w:t>contratti a tempo determinato o altre forme con durata predefinita</w:t>
      </w:r>
      <w:r w:rsidRPr="00EC3C23">
        <w:rPr>
          <w:rFonts w:ascii="Calibri" w:hAnsi="Calibri" w:cs="Calibri"/>
          <w:iCs/>
          <w:noProof/>
          <w:color w:val="000000"/>
          <w:szCs w:val="24"/>
        </w:rPr>
        <w:t>, confermando una persistente prudenza nelle strategie occupazionali delle imprese.</w:t>
      </w:r>
    </w:p>
    <w:p w14:paraId="2BF35FC6" w14:textId="54E5DDF9" w:rsidR="00EC3C23" w:rsidRDefault="00EC3C23" w:rsidP="00EC3C23">
      <w:pPr>
        <w:rPr>
          <w:rFonts w:ascii="Calibri" w:hAnsi="Calibri" w:cs="Calibri"/>
          <w:iCs/>
          <w:noProof/>
          <w:color w:val="000000"/>
          <w:szCs w:val="24"/>
        </w:rPr>
      </w:pPr>
      <w:r w:rsidRPr="00EC3C23">
        <w:rPr>
          <w:rFonts w:ascii="Calibri" w:hAnsi="Calibri" w:cs="Calibri"/>
          <w:iCs/>
          <w:noProof/>
          <w:color w:val="000000"/>
          <w:szCs w:val="24"/>
        </w:rPr>
        <w:t xml:space="preserve">Un elemento positivo riguarda il coinvolgimento dei giovani: il 29% delle assunzioni programmate interesserà infatti lavoratori con meno di 30 anni, a testimonianza di un’attenzione crescente verso il ricambio generazionale e l’inserimento di nuove competenze nel sistema produttivo locale. </w:t>
      </w:r>
    </w:p>
    <w:p w14:paraId="54BC56FA" w14:textId="31B4B3CE" w:rsidR="00EC3C23" w:rsidRDefault="00EC3C23" w:rsidP="00AA5C49">
      <w:pPr>
        <w:rPr>
          <w:rFonts w:ascii="Calibri" w:hAnsi="Calibri" w:cs="Calibri"/>
          <w:iCs/>
          <w:noProof/>
          <w:color w:val="000000"/>
          <w:szCs w:val="24"/>
        </w:rPr>
      </w:pPr>
      <w:r>
        <w:rPr>
          <w:rFonts w:ascii="Calibri" w:hAnsi="Calibri" w:cs="Calibri"/>
          <w:iCs/>
          <w:noProof/>
          <w:color w:val="000000"/>
          <w:szCs w:val="24"/>
        </w:rPr>
        <w:br w:type="page"/>
      </w:r>
    </w:p>
    <w:p w14:paraId="01B9BB05" w14:textId="4A8E5651" w:rsidR="00AA5C49" w:rsidRPr="00730CD8" w:rsidRDefault="00AA5C49" w:rsidP="00AA5C49">
      <w:pPr>
        <w:tabs>
          <w:tab w:val="left" w:pos="1845"/>
        </w:tabs>
        <w:rPr>
          <w:rFonts w:ascii="Calibri" w:hAnsi="Calibri" w:cs="Calibri"/>
          <w:b/>
          <w:bCs/>
          <w:szCs w:val="24"/>
        </w:rPr>
      </w:pPr>
      <w:r w:rsidRPr="00730CD8">
        <w:rPr>
          <w:rFonts w:ascii="Calibri" w:hAnsi="Calibri" w:cs="Calibri"/>
          <w:b/>
          <w:bCs/>
          <w:szCs w:val="24"/>
        </w:rPr>
        <w:lastRenderedPageBreak/>
        <w:t>LA DOMANDA DI LAVORO IN PROVINCIA DI MASSA-CARRARA NEL TRIMESTRE GENNAIO-MARZO 202</w:t>
      </w:r>
      <w:r w:rsidR="00EC3C23">
        <w:rPr>
          <w:rFonts w:ascii="Calibri" w:hAnsi="Calibri" w:cs="Calibri"/>
          <w:b/>
          <w:bCs/>
          <w:szCs w:val="24"/>
        </w:rPr>
        <w:t>6</w:t>
      </w:r>
    </w:p>
    <w:p w14:paraId="7D9B082F" w14:textId="5312D399" w:rsidR="00EC3C23" w:rsidRDefault="00EC3C23" w:rsidP="00EC3C23">
      <w:pPr>
        <w:pStyle w:val="NormaleWeb"/>
        <w:spacing w:before="0" w:beforeAutospacing="0" w:after="0" w:afterAutospacing="0"/>
        <w:jc w:val="both"/>
        <w:rPr>
          <w:rFonts w:asciiTheme="minorHAnsi" w:hAnsiTheme="minorHAnsi" w:cstheme="minorHAnsi"/>
        </w:rPr>
      </w:pPr>
      <w:r w:rsidRPr="0083710B">
        <w:rPr>
          <w:rFonts w:asciiTheme="minorHAnsi" w:hAnsiTheme="minorHAnsi" w:cstheme="minorHAnsi"/>
        </w:rPr>
        <w:t>Nel primo trimestre del 2026 le imprese della provincia di Massa-Carrara pr</w:t>
      </w:r>
      <w:r w:rsidR="005E7C90" w:rsidRPr="0083710B">
        <w:rPr>
          <w:rFonts w:asciiTheme="minorHAnsi" w:hAnsiTheme="minorHAnsi" w:cstheme="minorHAnsi"/>
        </w:rPr>
        <w:t xml:space="preserve">ogrammano di effettuare </w:t>
      </w:r>
      <w:r w:rsidRPr="0083710B">
        <w:rPr>
          <w:rFonts w:asciiTheme="minorHAnsi" w:hAnsiTheme="minorHAnsi" w:cstheme="minorHAnsi"/>
          <w:b/>
          <w:bCs/>
        </w:rPr>
        <w:t>3.530 assunzioni</w:t>
      </w:r>
      <w:r w:rsidRPr="0083710B">
        <w:rPr>
          <w:rFonts w:asciiTheme="minorHAnsi" w:hAnsiTheme="minorHAnsi" w:cstheme="minorHAnsi"/>
        </w:rPr>
        <w:t xml:space="preserve">, </w:t>
      </w:r>
      <w:r w:rsidR="005E7C90" w:rsidRPr="0083710B">
        <w:rPr>
          <w:rFonts w:asciiTheme="minorHAnsi" w:hAnsiTheme="minorHAnsi" w:cstheme="minorHAnsi"/>
        </w:rPr>
        <w:t xml:space="preserve">un valore </w:t>
      </w:r>
      <w:r w:rsidRPr="0083710B">
        <w:rPr>
          <w:rFonts w:asciiTheme="minorHAnsi" w:hAnsiTheme="minorHAnsi" w:cstheme="minorHAnsi"/>
        </w:rPr>
        <w:t>in diminuzione</w:t>
      </w:r>
      <w:r w:rsidR="00E5175B" w:rsidRPr="0083710B">
        <w:rPr>
          <w:rFonts w:asciiTheme="minorHAnsi" w:hAnsiTheme="minorHAnsi" w:cstheme="minorHAnsi"/>
        </w:rPr>
        <w:t xml:space="preserve"> dell’8%</w:t>
      </w:r>
      <w:r w:rsidRPr="0083710B">
        <w:rPr>
          <w:rFonts w:asciiTheme="minorHAnsi" w:hAnsiTheme="minorHAnsi" w:cstheme="minorHAnsi"/>
        </w:rPr>
        <w:t xml:space="preserve"> rispetto </w:t>
      </w:r>
      <w:r w:rsidR="00E5175B" w:rsidRPr="0083710B">
        <w:rPr>
          <w:rFonts w:asciiTheme="minorHAnsi" w:hAnsiTheme="minorHAnsi" w:cstheme="minorHAnsi"/>
        </w:rPr>
        <w:t>a</w:t>
      </w:r>
      <w:r w:rsidRPr="0083710B">
        <w:rPr>
          <w:rFonts w:asciiTheme="minorHAnsi" w:hAnsiTheme="minorHAnsi" w:cstheme="minorHAnsi"/>
        </w:rPr>
        <w:t>ll</w:t>
      </w:r>
      <w:r w:rsidR="00E5175B" w:rsidRPr="0083710B">
        <w:rPr>
          <w:rFonts w:asciiTheme="minorHAnsi" w:hAnsiTheme="minorHAnsi" w:cstheme="minorHAnsi"/>
        </w:rPr>
        <w:t>e previsioni per lo</w:t>
      </w:r>
      <w:r w:rsidRPr="0083710B">
        <w:rPr>
          <w:rFonts w:asciiTheme="minorHAnsi" w:hAnsiTheme="minorHAnsi" w:cstheme="minorHAnsi"/>
        </w:rPr>
        <w:t xml:space="preserve"> stesso periodo del 202</w:t>
      </w:r>
      <w:r w:rsidR="005E7C90" w:rsidRPr="0083710B">
        <w:rPr>
          <w:rFonts w:asciiTheme="minorHAnsi" w:hAnsiTheme="minorHAnsi" w:cstheme="minorHAnsi"/>
        </w:rPr>
        <w:t>5</w:t>
      </w:r>
      <w:r w:rsidR="00E5175B" w:rsidRPr="0083710B">
        <w:rPr>
          <w:rFonts w:asciiTheme="minorHAnsi" w:hAnsiTheme="minorHAnsi" w:cstheme="minorHAnsi"/>
        </w:rPr>
        <w:t>.</w:t>
      </w:r>
      <w:r w:rsidR="005E7C90" w:rsidRPr="0083710B">
        <w:rPr>
          <w:rFonts w:asciiTheme="minorHAnsi" w:hAnsiTheme="minorHAnsi" w:cstheme="minorHAnsi"/>
        </w:rPr>
        <w:t xml:space="preserve"> </w:t>
      </w:r>
      <w:r w:rsidR="0083710B" w:rsidRPr="0083710B">
        <w:rPr>
          <w:rFonts w:asciiTheme="minorHAnsi" w:hAnsiTheme="minorHAnsi" w:cstheme="minorHAnsi"/>
        </w:rPr>
        <w:t>Il dato segnala un rallentamento della dinamica occupazionale, che si inserisce in un contesto di maggiore prudenza da parte delle imprese locali, pur mantenendo livelli di domanda ancora significativi sul territorio.</w:t>
      </w:r>
    </w:p>
    <w:p w14:paraId="77FA2FFB" w14:textId="5E379D0B" w:rsidR="00402C39" w:rsidRDefault="00EC3C23" w:rsidP="00951302">
      <w:pPr>
        <w:pStyle w:val="NormaleWeb"/>
        <w:spacing w:before="0" w:beforeAutospacing="0" w:after="0" w:afterAutospacing="0"/>
        <w:jc w:val="both"/>
        <w:rPr>
          <w:rFonts w:asciiTheme="minorHAnsi" w:hAnsiTheme="minorHAnsi" w:cstheme="minorHAnsi"/>
        </w:rPr>
      </w:pPr>
      <w:r w:rsidRPr="00EC3C23">
        <w:rPr>
          <w:rFonts w:asciiTheme="minorHAnsi" w:hAnsiTheme="minorHAnsi" w:cstheme="minorHAnsi"/>
        </w:rPr>
        <w:t xml:space="preserve">Sul fronte dell’incontro tra </w:t>
      </w:r>
      <w:r w:rsidRPr="00951302">
        <w:rPr>
          <w:rFonts w:asciiTheme="minorHAnsi" w:hAnsiTheme="minorHAnsi" w:cstheme="minorHAnsi"/>
          <w:b/>
          <w:bCs/>
        </w:rPr>
        <w:t>domanda e offerta di lavoro</w:t>
      </w:r>
      <w:r w:rsidRPr="00EC3C23">
        <w:rPr>
          <w:rFonts w:asciiTheme="minorHAnsi" w:hAnsiTheme="minorHAnsi" w:cstheme="minorHAnsi"/>
        </w:rPr>
        <w:t xml:space="preserve"> permane una criticità diffusa, anche se con segnali di attenuazione rispetto all’anno precedente. Le difficoltà di reperimento interessano infatti</w:t>
      </w:r>
      <w:r w:rsidR="00402C39">
        <w:rPr>
          <w:rFonts w:asciiTheme="minorHAnsi" w:hAnsiTheme="minorHAnsi" w:cstheme="minorHAnsi"/>
        </w:rPr>
        <w:t xml:space="preserve"> ben</w:t>
      </w:r>
      <w:r w:rsidRPr="00EC3C23">
        <w:rPr>
          <w:rFonts w:asciiTheme="minorHAnsi" w:hAnsiTheme="minorHAnsi" w:cstheme="minorHAnsi"/>
        </w:rPr>
        <w:t xml:space="preserve"> il 54% delle assunzioni previste,</w:t>
      </w:r>
      <w:r w:rsidR="00402C39">
        <w:rPr>
          <w:rFonts w:asciiTheme="minorHAnsi" w:hAnsiTheme="minorHAnsi" w:cstheme="minorHAnsi"/>
        </w:rPr>
        <w:t xml:space="preserve"> un valore elevato sebbene in diminuzione dal 60</w:t>
      </w:r>
      <w:r w:rsidRPr="00EC3C23">
        <w:rPr>
          <w:rFonts w:asciiTheme="minorHAnsi" w:hAnsiTheme="minorHAnsi" w:cstheme="minorHAnsi"/>
        </w:rPr>
        <w:t>% del p</w:t>
      </w:r>
      <w:r w:rsidR="00951302">
        <w:rPr>
          <w:rFonts w:asciiTheme="minorHAnsi" w:hAnsiTheme="minorHAnsi" w:cstheme="minorHAnsi"/>
        </w:rPr>
        <w:t xml:space="preserve">ari trimestre </w:t>
      </w:r>
      <w:r w:rsidRPr="00EC3C23">
        <w:rPr>
          <w:rFonts w:asciiTheme="minorHAnsi" w:hAnsiTheme="minorHAnsi" w:cstheme="minorHAnsi"/>
        </w:rPr>
        <w:t xml:space="preserve">2025. La principale causa continua a essere la scarsità di candidati, </w:t>
      </w:r>
      <w:r w:rsidR="00402C39">
        <w:rPr>
          <w:rFonts w:asciiTheme="minorHAnsi" w:hAnsiTheme="minorHAnsi" w:cstheme="minorHAnsi"/>
        </w:rPr>
        <w:t xml:space="preserve">segnalata per il </w:t>
      </w:r>
      <w:r w:rsidRPr="00EC3C23">
        <w:rPr>
          <w:rFonts w:asciiTheme="minorHAnsi" w:hAnsiTheme="minorHAnsi" w:cstheme="minorHAnsi"/>
        </w:rPr>
        <w:t xml:space="preserve">31% delle posizioni, </w:t>
      </w:r>
      <w:r w:rsidR="00402C39">
        <w:rPr>
          <w:rFonts w:asciiTheme="minorHAnsi" w:hAnsiTheme="minorHAnsi" w:cstheme="minorHAnsi"/>
        </w:rPr>
        <w:t xml:space="preserve">mentre </w:t>
      </w:r>
      <w:r w:rsidRPr="00EC3C23">
        <w:rPr>
          <w:rFonts w:asciiTheme="minorHAnsi" w:hAnsiTheme="minorHAnsi" w:cstheme="minorHAnsi"/>
        </w:rPr>
        <w:t>l’inadeguatezza delle competenze</w:t>
      </w:r>
      <w:r w:rsidR="00402C39">
        <w:rPr>
          <w:rFonts w:asciiTheme="minorHAnsi" w:hAnsiTheme="minorHAnsi" w:cstheme="minorHAnsi"/>
        </w:rPr>
        <w:t xml:space="preserve"> è</w:t>
      </w:r>
      <w:r w:rsidRPr="00EC3C23">
        <w:rPr>
          <w:rFonts w:asciiTheme="minorHAnsi" w:hAnsiTheme="minorHAnsi" w:cstheme="minorHAnsi"/>
        </w:rPr>
        <w:t xml:space="preserve"> indicata </w:t>
      </w:r>
      <w:r w:rsidR="00402C39">
        <w:rPr>
          <w:rFonts w:asciiTheme="minorHAnsi" w:hAnsiTheme="minorHAnsi" w:cstheme="minorHAnsi"/>
        </w:rPr>
        <w:t xml:space="preserve">per il </w:t>
      </w:r>
      <w:r w:rsidRPr="00EC3C23">
        <w:rPr>
          <w:rFonts w:asciiTheme="minorHAnsi" w:hAnsiTheme="minorHAnsi" w:cstheme="minorHAnsi"/>
        </w:rPr>
        <w:t xml:space="preserve">18% dei casi. Per quanto riguarda le caratteristiche dei lavoratori richiesti, le imprese mostrano una chiara preferenza per profili con un </w:t>
      </w:r>
      <w:r w:rsidRPr="00951302">
        <w:rPr>
          <w:rFonts w:asciiTheme="minorHAnsi" w:hAnsiTheme="minorHAnsi" w:cstheme="minorHAnsi"/>
          <w:b/>
          <w:bCs/>
        </w:rPr>
        <w:t>bagaglio di esperienza già consolidato</w:t>
      </w:r>
      <w:r w:rsidRPr="00EC3C23">
        <w:rPr>
          <w:rFonts w:asciiTheme="minorHAnsi" w:hAnsiTheme="minorHAnsi" w:cstheme="minorHAnsi"/>
        </w:rPr>
        <w:t xml:space="preserve">. </w:t>
      </w:r>
      <w:r w:rsidR="00402C39">
        <w:rPr>
          <w:rFonts w:asciiTheme="minorHAnsi" w:hAnsiTheme="minorHAnsi" w:cstheme="minorHAnsi"/>
        </w:rPr>
        <w:t>Per il</w:t>
      </w:r>
      <w:r w:rsidRPr="00EC3C23">
        <w:rPr>
          <w:rFonts w:asciiTheme="minorHAnsi" w:hAnsiTheme="minorHAnsi" w:cstheme="minorHAnsi"/>
        </w:rPr>
        <w:t xml:space="preserve"> 4</w:t>
      </w:r>
      <w:r w:rsidR="003D60FE">
        <w:rPr>
          <w:rFonts w:asciiTheme="minorHAnsi" w:hAnsiTheme="minorHAnsi" w:cstheme="minorHAnsi"/>
        </w:rPr>
        <w:t>6</w:t>
      </w:r>
      <w:r w:rsidRPr="00EC3C23">
        <w:rPr>
          <w:rFonts w:asciiTheme="minorHAnsi" w:hAnsiTheme="minorHAnsi" w:cstheme="minorHAnsi"/>
        </w:rPr>
        <w:t xml:space="preserve">% delle assunzioni è richiesta </w:t>
      </w:r>
      <w:r w:rsidRPr="00951302">
        <w:rPr>
          <w:rFonts w:asciiTheme="minorHAnsi" w:hAnsiTheme="minorHAnsi" w:cstheme="minorHAnsi"/>
          <w:i/>
          <w:iCs/>
        </w:rPr>
        <w:t>un’esperienza pregressa</w:t>
      </w:r>
      <w:r w:rsidRPr="00EC3C23">
        <w:rPr>
          <w:rFonts w:asciiTheme="minorHAnsi" w:hAnsiTheme="minorHAnsi" w:cstheme="minorHAnsi"/>
        </w:rPr>
        <w:t xml:space="preserve"> nello stesso settore di attività, mentre </w:t>
      </w:r>
      <w:r w:rsidR="00402C39">
        <w:rPr>
          <w:rFonts w:asciiTheme="minorHAnsi" w:hAnsiTheme="minorHAnsi" w:cstheme="minorHAnsi"/>
        </w:rPr>
        <w:t xml:space="preserve">per il </w:t>
      </w:r>
      <w:r w:rsidRPr="00EC3C23">
        <w:rPr>
          <w:rFonts w:asciiTheme="minorHAnsi" w:hAnsiTheme="minorHAnsi" w:cstheme="minorHAnsi"/>
        </w:rPr>
        <w:t>2</w:t>
      </w:r>
      <w:r w:rsidR="003D60FE">
        <w:rPr>
          <w:rFonts w:asciiTheme="minorHAnsi" w:hAnsiTheme="minorHAnsi" w:cstheme="minorHAnsi"/>
        </w:rPr>
        <w:t>6</w:t>
      </w:r>
      <w:r w:rsidRPr="00EC3C23">
        <w:rPr>
          <w:rFonts w:asciiTheme="minorHAnsi" w:hAnsiTheme="minorHAnsi" w:cstheme="minorHAnsi"/>
        </w:rPr>
        <w:t xml:space="preserve">% viene domandata </w:t>
      </w:r>
      <w:r w:rsidRPr="00951302">
        <w:rPr>
          <w:rFonts w:asciiTheme="minorHAnsi" w:hAnsiTheme="minorHAnsi" w:cstheme="minorHAnsi"/>
          <w:i/>
          <w:iCs/>
        </w:rPr>
        <w:t>un’esperienza specifica</w:t>
      </w:r>
      <w:r w:rsidRPr="00EC3C23">
        <w:rPr>
          <w:rFonts w:asciiTheme="minorHAnsi" w:hAnsiTheme="minorHAnsi" w:cstheme="minorHAnsi"/>
        </w:rPr>
        <w:t xml:space="preserve"> nella professione. </w:t>
      </w:r>
      <w:r w:rsidR="00402C39" w:rsidRPr="00402C39">
        <w:rPr>
          <w:rFonts w:asciiTheme="minorHAnsi" w:hAnsiTheme="minorHAnsi" w:cstheme="minorHAnsi"/>
        </w:rPr>
        <w:t>Tali dati confermano come il problema non sia soltanto quantitativo, ma anche qualitativo, legato alla coerenza tra profili ricercati e profili disponibili</w:t>
      </w:r>
      <w:r w:rsidR="00402C39">
        <w:rPr>
          <w:rFonts w:asciiTheme="minorHAnsi" w:hAnsiTheme="minorHAnsi" w:cstheme="minorHAnsi"/>
        </w:rPr>
        <w:t>.</w:t>
      </w:r>
    </w:p>
    <w:p w14:paraId="1E1A3F7D" w14:textId="4E98FD3B" w:rsidR="00EC3C23" w:rsidRPr="00EC3C23" w:rsidRDefault="00EC3C23" w:rsidP="008038F3">
      <w:pPr>
        <w:pStyle w:val="NormaleWeb"/>
        <w:spacing w:before="0" w:beforeAutospacing="0" w:after="240" w:afterAutospacing="0"/>
        <w:jc w:val="both"/>
        <w:rPr>
          <w:rFonts w:asciiTheme="minorHAnsi" w:hAnsiTheme="minorHAnsi" w:cstheme="minorHAnsi"/>
        </w:rPr>
      </w:pPr>
      <w:r w:rsidRPr="00EC3C23">
        <w:rPr>
          <w:rFonts w:asciiTheme="minorHAnsi" w:hAnsiTheme="minorHAnsi" w:cstheme="minorHAnsi"/>
        </w:rPr>
        <w:t>Nel complesso, il primo trimestre 2026 restituisce</w:t>
      </w:r>
      <w:r w:rsidR="00402C39">
        <w:rPr>
          <w:rFonts w:asciiTheme="minorHAnsi" w:hAnsiTheme="minorHAnsi" w:cstheme="minorHAnsi"/>
        </w:rPr>
        <w:t xml:space="preserve"> quindi </w:t>
      </w:r>
      <w:r w:rsidRPr="00EC3C23">
        <w:rPr>
          <w:rFonts w:asciiTheme="minorHAnsi" w:hAnsiTheme="minorHAnsi" w:cstheme="minorHAnsi"/>
        </w:rPr>
        <w:t xml:space="preserve">l’immagine di un mercato del lavoro </w:t>
      </w:r>
      <w:r w:rsidR="00402C39">
        <w:rPr>
          <w:rFonts w:asciiTheme="minorHAnsi" w:hAnsiTheme="minorHAnsi" w:cstheme="minorHAnsi"/>
        </w:rPr>
        <w:t xml:space="preserve">locale </w:t>
      </w:r>
      <w:r w:rsidRPr="00EC3C23">
        <w:rPr>
          <w:rFonts w:asciiTheme="minorHAnsi" w:hAnsiTheme="minorHAnsi" w:cstheme="minorHAnsi"/>
        </w:rPr>
        <w:t>leggermente meno espansivo rispetto al 2025, ma ancora caratterizzato da un’elevata selettività nelle assunzioni e da un persistente disallineamento tra le esigenze delle imprese e la disponibilità di profili adeguati sul territorio.</w:t>
      </w:r>
    </w:p>
    <w:tbl>
      <w:tblPr>
        <w:tblW w:w="8895" w:type="dxa"/>
        <w:tblCellMar>
          <w:left w:w="70" w:type="dxa"/>
          <w:right w:w="70" w:type="dxa"/>
        </w:tblCellMar>
        <w:tblLook w:val="04A0" w:firstRow="1" w:lastRow="0" w:firstColumn="1" w:lastColumn="0" w:noHBand="0" w:noVBand="1"/>
      </w:tblPr>
      <w:tblGrid>
        <w:gridCol w:w="2067"/>
        <w:gridCol w:w="596"/>
        <w:gridCol w:w="2261"/>
        <w:gridCol w:w="806"/>
        <w:gridCol w:w="2323"/>
        <w:gridCol w:w="842"/>
      </w:tblGrid>
      <w:tr w:rsidR="00EC3C23" w:rsidRPr="00EC3C23" w14:paraId="5C6CFF1C" w14:textId="77777777" w:rsidTr="00951302">
        <w:trPr>
          <w:trHeight w:val="238"/>
        </w:trPr>
        <w:tc>
          <w:tcPr>
            <w:tcW w:w="8053" w:type="dxa"/>
            <w:gridSpan w:val="5"/>
            <w:tcBorders>
              <w:top w:val="nil"/>
              <w:left w:val="nil"/>
              <w:bottom w:val="nil"/>
              <w:right w:val="nil"/>
            </w:tcBorders>
            <w:noWrap/>
            <w:vAlign w:val="center"/>
            <w:hideMark/>
          </w:tcPr>
          <w:p w14:paraId="105796F5" w14:textId="77777777" w:rsidR="00C01C89" w:rsidRDefault="00EC3C23" w:rsidP="00EC3C23">
            <w:pPr>
              <w:rPr>
                <w:rFonts w:ascii="Calibri" w:hAnsi="Calibri" w:cs="Calibri"/>
                <w:b/>
                <w:bCs/>
                <w:sz w:val="20"/>
              </w:rPr>
            </w:pPr>
            <w:r w:rsidRPr="00EC3C23">
              <w:rPr>
                <w:rFonts w:ascii="Calibri" w:hAnsi="Calibri" w:cs="Calibri"/>
                <w:b/>
                <w:bCs/>
                <w:sz w:val="20"/>
              </w:rPr>
              <w:t xml:space="preserve">Principali caratteristiche delle assunzioni programmate </w:t>
            </w:r>
            <w:r w:rsidR="00C01C89">
              <w:rPr>
                <w:rFonts w:ascii="Calibri" w:hAnsi="Calibri" w:cs="Calibri"/>
                <w:b/>
                <w:bCs/>
                <w:sz w:val="20"/>
              </w:rPr>
              <w:t>nel trimestre</w:t>
            </w:r>
            <w:r w:rsidRPr="00EC3C23">
              <w:rPr>
                <w:rFonts w:ascii="Calibri" w:hAnsi="Calibri" w:cs="Calibri"/>
                <w:b/>
                <w:bCs/>
                <w:sz w:val="20"/>
              </w:rPr>
              <w:t xml:space="preserve"> Gennaio-Marzo 2026</w:t>
            </w:r>
          </w:p>
          <w:p w14:paraId="519011C5" w14:textId="48D30E45" w:rsidR="00EC3C23" w:rsidRPr="00EC3C23" w:rsidRDefault="00EC3C23" w:rsidP="00EC3C23">
            <w:pPr>
              <w:rPr>
                <w:rFonts w:ascii="Calibri" w:hAnsi="Calibri" w:cs="Calibri"/>
                <w:b/>
                <w:bCs/>
                <w:sz w:val="20"/>
              </w:rPr>
            </w:pPr>
            <w:r w:rsidRPr="00EC3C23">
              <w:rPr>
                <w:rFonts w:ascii="Calibri" w:hAnsi="Calibri" w:cs="Calibri"/>
                <w:b/>
                <w:bCs/>
                <w:sz w:val="20"/>
              </w:rPr>
              <w:t>Provincia di Massa-Carrara</w:t>
            </w:r>
          </w:p>
        </w:tc>
        <w:tc>
          <w:tcPr>
            <w:tcW w:w="842" w:type="dxa"/>
            <w:tcBorders>
              <w:top w:val="nil"/>
              <w:left w:val="nil"/>
              <w:bottom w:val="nil"/>
              <w:right w:val="nil"/>
            </w:tcBorders>
            <w:noWrap/>
            <w:vAlign w:val="bottom"/>
            <w:hideMark/>
          </w:tcPr>
          <w:p w14:paraId="1F06A176" w14:textId="77777777" w:rsidR="00EC3C23" w:rsidRPr="00EC3C23" w:rsidRDefault="00EC3C23" w:rsidP="00EC3C23">
            <w:pPr>
              <w:rPr>
                <w:rFonts w:ascii="Calibri" w:hAnsi="Calibri" w:cs="Calibri"/>
                <w:b/>
                <w:bCs/>
                <w:sz w:val="20"/>
              </w:rPr>
            </w:pPr>
          </w:p>
        </w:tc>
      </w:tr>
      <w:tr w:rsidR="00EC3C23" w:rsidRPr="00EC3C23" w14:paraId="1DC10F19" w14:textId="77777777" w:rsidTr="00951302">
        <w:trPr>
          <w:trHeight w:val="476"/>
        </w:trPr>
        <w:tc>
          <w:tcPr>
            <w:tcW w:w="2067" w:type="dxa"/>
            <w:tcBorders>
              <w:top w:val="single" w:sz="4" w:space="0" w:color="auto"/>
              <w:left w:val="nil"/>
              <w:bottom w:val="single" w:sz="4" w:space="0" w:color="auto"/>
              <w:right w:val="nil"/>
            </w:tcBorders>
            <w:noWrap/>
            <w:vAlign w:val="center"/>
            <w:hideMark/>
          </w:tcPr>
          <w:p w14:paraId="5C83CDCE" w14:textId="77777777" w:rsidR="00EC3C23" w:rsidRPr="00EC3C23" w:rsidRDefault="00EC3C23" w:rsidP="00EC3C23">
            <w:pPr>
              <w:rPr>
                <w:rFonts w:ascii="Calibri" w:hAnsi="Calibri" w:cs="Calibri"/>
                <w:b/>
                <w:bCs/>
                <w:sz w:val="20"/>
              </w:rPr>
            </w:pPr>
            <w:r w:rsidRPr="00EC3C23">
              <w:rPr>
                <w:rFonts w:ascii="Calibri" w:hAnsi="Calibri" w:cs="Calibri"/>
                <w:b/>
                <w:bCs/>
                <w:sz w:val="20"/>
              </w:rPr>
              <w:t>Assunzioni</w:t>
            </w:r>
          </w:p>
        </w:tc>
        <w:tc>
          <w:tcPr>
            <w:tcW w:w="596" w:type="dxa"/>
            <w:tcBorders>
              <w:top w:val="single" w:sz="4" w:space="0" w:color="auto"/>
              <w:left w:val="nil"/>
              <w:bottom w:val="single" w:sz="4" w:space="0" w:color="auto"/>
              <w:right w:val="nil"/>
            </w:tcBorders>
            <w:noWrap/>
            <w:vAlign w:val="center"/>
            <w:hideMark/>
          </w:tcPr>
          <w:p w14:paraId="477B429C" w14:textId="77777777" w:rsidR="00EC3C23" w:rsidRPr="00EC3C23" w:rsidRDefault="00EC3C23" w:rsidP="00EC3C23">
            <w:pPr>
              <w:jc w:val="center"/>
              <w:rPr>
                <w:rFonts w:ascii="Calibri" w:hAnsi="Calibri" w:cs="Calibri"/>
                <w:b/>
                <w:bCs/>
                <w:sz w:val="20"/>
              </w:rPr>
            </w:pPr>
            <w:r w:rsidRPr="00EC3C23">
              <w:rPr>
                <w:rFonts w:ascii="Calibri" w:hAnsi="Calibri" w:cs="Calibri"/>
                <w:b/>
                <w:bCs/>
                <w:sz w:val="20"/>
              </w:rPr>
              <w:t>N.</w:t>
            </w:r>
          </w:p>
        </w:tc>
        <w:tc>
          <w:tcPr>
            <w:tcW w:w="2261" w:type="dxa"/>
            <w:tcBorders>
              <w:top w:val="single" w:sz="4" w:space="0" w:color="auto"/>
              <w:left w:val="nil"/>
              <w:bottom w:val="single" w:sz="4" w:space="0" w:color="auto"/>
              <w:right w:val="nil"/>
            </w:tcBorders>
            <w:noWrap/>
            <w:vAlign w:val="center"/>
            <w:hideMark/>
          </w:tcPr>
          <w:p w14:paraId="5EB72E4A" w14:textId="77777777" w:rsidR="00EC3C23" w:rsidRPr="00EC3C23" w:rsidRDefault="00EC3C23" w:rsidP="00EC3C23">
            <w:pPr>
              <w:rPr>
                <w:rFonts w:ascii="Calibri" w:hAnsi="Calibri" w:cs="Calibri"/>
                <w:b/>
                <w:bCs/>
                <w:sz w:val="20"/>
              </w:rPr>
            </w:pPr>
            <w:r w:rsidRPr="00EC3C23">
              <w:rPr>
                <w:rFonts w:ascii="Calibri" w:hAnsi="Calibri" w:cs="Calibri"/>
                <w:b/>
                <w:bCs/>
                <w:sz w:val="20"/>
              </w:rPr>
              <w:t>Difficoltà di reperimento</w:t>
            </w:r>
          </w:p>
        </w:tc>
        <w:tc>
          <w:tcPr>
            <w:tcW w:w="806" w:type="dxa"/>
            <w:tcBorders>
              <w:top w:val="single" w:sz="4" w:space="0" w:color="auto"/>
              <w:left w:val="nil"/>
              <w:bottom w:val="single" w:sz="4" w:space="0" w:color="auto"/>
              <w:right w:val="nil"/>
            </w:tcBorders>
            <w:noWrap/>
            <w:vAlign w:val="center"/>
            <w:hideMark/>
          </w:tcPr>
          <w:p w14:paraId="3477C1FF" w14:textId="77777777" w:rsidR="00EC3C23" w:rsidRPr="00EC3C23" w:rsidRDefault="00EC3C23" w:rsidP="00EC3C23">
            <w:pPr>
              <w:jc w:val="center"/>
              <w:rPr>
                <w:rFonts w:ascii="Calibri" w:hAnsi="Calibri" w:cs="Calibri"/>
                <w:b/>
                <w:bCs/>
                <w:i/>
                <w:iCs/>
                <w:sz w:val="20"/>
              </w:rPr>
            </w:pPr>
            <w:r w:rsidRPr="00EC3C23">
              <w:rPr>
                <w:rFonts w:ascii="Calibri" w:hAnsi="Calibri" w:cs="Calibri"/>
                <w:b/>
                <w:bCs/>
                <w:i/>
                <w:iCs/>
                <w:sz w:val="20"/>
              </w:rPr>
              <w:t>Quota %</w:t>
            </w:r>
          </w:p>
        </w:tc>
        <w:tc>
          <w:tcPr>
            <w:tcW w:w="2323" w:type="dxa"/>
            <w:tcBorders>
              <w:top w:val="single" w:sz="4" w:space="0" w:color="auto"/>
              <w:left w:val="nil"/>
              <w:bottom w:val="single" w:sz="4" w:space="0" w:color="auto"/>
              <w:right w:val="nil"/>
            </w:tcBorders>
            <w:noWrap/>
            <w:vAlign w:val="center"/>
            <w:hideMark/>
          </w:tcPr>
          <w:p w14:paraId="715A29CD" w14:textId="77777777" w:rsidR="00EC3C23" w:rsidRPr="00EC3C23" w:rsidRDefault="00EC3C23" w:rsidP="00EC3C23">
            <w:pPr>
              <w:rPr>
                <w:rFonts w:ascii="Calibri" w:hAnsi="Calibri" w:cs="Calibri"/>
                <w:b/>
                <w:bCs/>
                <w:sz w:val="20"/>
              </w:rPr>
            </w:pPr>
            <w:r w:rsidRPr="00EC3C23">
              <w:rPr>
                <w:rFonts w:ascii="Calibri" w:hAnsi="Calibri" w:cs="Calibri"/>
                <w:b/>
                <w:bCs/>
                <w:sz w:val="20"/>
              </w:rPr>
              <w:t>Titolo di studio</w:t>
            </w:r>
          </w:p>
        </w:tc>
        <w:tc>
          <w:tcPr>
            <w:tcW w:w="842" w:type="dxa"/>
            <w:tcBorders>
              <w:top w:val="single" w:sz="4" w:space="0" w:color="auto"/>
              <w:left w:val="nil"/>
              <w:bottom w:val="single" w:sz="4" w:space="0" w:color="auto"/>
              <w:right w:val="nil"/>
            </w:tcBorders>
            <w:noWrap/>
            <w:vAlign w:val="center"/>
            <w:hideMark/>
          </w:tcPr>
          <w:p w14:paraId="2B029955" w14:textId="77777777" w:rsidR="00EC3C23" w:rsidRPr="00EC3C23" w:rsidRDefault="00EC3C23" w:rsidP="00EC3C23">
            <w:pPr>
              <w:jc w:val="center"/>
              <w:rPr>
                <w:rFonts w:ascii="Calibri" w:hAnsi="Calibri" w:cs="Calibri"/>
                <w:b/>
                <w:bCs/>
                <w:i/>
                <w:iCs/>
                <w:sz w:val="20"/>
              </w:rPr>
            </w:pPr>
            <w:r w:rsidRPr="00EC3C23">
              <w:rPr>
                <w:rFonts w:ascii="Calibri" w:hAnsi="Calibri" w:cs="Calibri"/>
                <w:b/>
                <w:bCs/>
                <w:i/>
                <w:iCs/>
                <w:sz w:val="20"/>
              </w:rPr>
              <w:t>Quota %</w:t>
            </w:r>
          </w:p>
        </w:tc>
      </w:tr>
      <w:tr w:rsidR="00EC3C23" w:rsidRPr="00EC3C23" w14:paraId="407B2348" w14:textId="77777777" w:rsidTr="00D76DF7">
        <w:trPr>
          <w:trHeight w:val="283"/>
        </w:trPr>
        <w:tc>
          <w:tcPr>
            <w:tcW w:w="2067" w:type="dxa"/>
            <w:tcBorders>
              <w:top w:val="nil"/>
              <w:left w:val="nil"/>
              <w:bottom w:val="nil"/>
              <w:right w:val="nil"/>
            </w:tcBorders>
            <w:noWrap/>
            <w:vAlign w:val="center"/>
            <w:hideMark/>
          </w:tcPr>
          <w:p w14:paraId="126CF4EC" w14:textId="77777777" w:rsidR="00EC3C23" w:rsidRPr="00EC3C23" w:rsidRDefault="00EC3C23" w:rsidP="00EC3C23">
            <w:pPr>
              <w:rPr>
                <w:rFonts w:ascii="Calibri" w:hAnsi="Calibri" w:cs="Calibri"/>
                <w:sz w:val="20"/>
              </w:rPr>
            </w:pPr>
            <w:r w:rsidRPr="00EC3C23">
              <w:rPr>
                <w:rFonts w:ascii="Calibri" w:hAnsi="Calibri" w:cs="Calibri"/>
                <w:sz w:val="20"/>
              </w:rPr>
              <w:t>Gen-Mar 2026</w:t>
            </w:r>
          </w:p>
        </w:tc>
        <w:tc>
          <w:tcPr>
            <w:tcW w:w="596" w:type="dxa"/>
            <w:tcBorders>
              <w:top w:val="nil"/>
              <w:left w:val="nil"/>
              <w:bottom w:val="nil"/>
              <w:right w:val="nil"/>
            </w:tcBorders>
            <w:noWrap/>
            <w:vAlign w:val="center"/>
            <w:hideMark/>
          </w:tcPr>
          <w:p w14:paraId="78FCB61B" w14:textId="77777777" w:rsidR="00EC3C23" w:rsidRPr="00EC3C23" w:rsidRDefault="00EC3C23" w:rsidP="00EC3C23">
            <w:pPr>
              <w:jc w:val="center"/>
              <w:rPr>
                <w:rFonts w:ascii="Calibri" w:hAnsi="Calibri" w:cs="Calibri"/>
                <w:sz w:val="20"/>
              </w:rPr>
            </w:pPr>
            <w:r w:rsidRPr="00EC3C23">
              <w:rPr>
                <w:rFonts w:ascii="Calibri" w:hAnsi="Calibri" w:cs="Calibri"/>
                <w:sz w:val="20"/>
              </w:rPr>
              <w:t>3.530</w:t>
            </w:r>
          </w:p>
        </w:tc>
        <w:tc>
          <w:tcPr>
            <w:tcW w:w="2261" w:type="dxa"/>
            <w:tcBorders>
              <w:top w:val="nil"/>
              <w:left w:val="nil"/>
              <w:bottom w:val="nil"/>
              <w:right w:val="nil"/>
            </w:tcBorders>
            <w:noWrap/>
            <w:vAlign w:val="center"/>
            <w:hideMark/>
          </w:tcPr>
          <w:p w14:paraId="11E328BE" w14:textId="77777777" w:rsidR="00EC3C23" w:rsidRPr="00EC3C23" w:rsidRDefault="00EC3C23" w:rsidP="00EC3C23">
            <w:pPr>
              <w:rPr>
                <w:rFonts w:ascii="Calibri" w:hAnsi="Calibri" w:cs="Calibri"/>
                <w:sz w:val="20"/>
              </w:rPr>
            </w:pPr>
            <w:r w:rsidRPr="00EC3C23">
              <w:rPr>
                <w:rFonts w:ascii="Calibri" w:hAnsi="Calibri" w:cs="Calibri"/>
                <w:sz w:val="20"/>
              </w:rPr>
              <w:t>Totale difficoltà</w:t>
            </w:r>
          </w:p>
        </w:tc>
        <w:tc>
          <w:tcPr>
            <w:tcW w:w="806" w:type="dxa"/>
            <w:tcBorders>
              <w:top w:val="nil"/>
              <w:left w:val="nil"/>
              <w:bottom w:val="nil"/>
              <w:right w:val="nil"/>
            </w:tcBorders>
            <w:noWrap/>
            <w:vAlign w:val="center"/>
            <w:hideMark/>
          </w:tcPr>
          <w:p w14:paraId="529EA91C" w14:textId="77777777" w:rsidR="00EC3C23" w:rsidRPr="00EC3C23" w:rsidRDefault="00EC3C23" w:rsidP="00EC3C23">
            <w:pPr>
              <w:jc w:val="center"/>
              <w:rPr>
                <w:rFonts w:ascii="Calibri" w:hAnsi="Calibri" w:cs="Calibri"/>
                <w:sz w:val="20"/>
              </w:rPr>
            </w:pPr>
            <w:r w:rsidRPr="00EC3C23">
              <w:rPr>
                <w:rFonts w:ascii="Calibri" w:hAnsi="Calibri" w:cs="Calibri"/>
                <w:sz w:val="20"/>
              </w:rPr>
              <w:t>54%</w:t>
            </w:r>
          </w:p>
        </w:tc>
        <w:tc>
          <w:tcPr>
            <w:tcW w:w="2323" w:type="dxa"/>
            <w:tcBorders>
              <w:top w:val="nil"/>
              <w:left w:val="nil"/>
              <w:bottom w:val="nil"/>
              <w:right w:val="nil"/>
            </w:tcBorders>
            <w:noWrap/>
            <w:vAlign w:val="center"/>
            <w:hideMark/>
          </w:tcPr>
          <w:p w14:paraId="2BCA77D5" w14:textId="77777777" w:rsidR="00EC3C23" w:rsidRPr="00EC3C23" w:rsidRDefault="00EC3C23" w:rsidP="00EC3C23">
            <w:pPr>
              <w:rPr>
                <w:rFonts w:ascii="Calibri" w:hAnsi="Calibri" w:cs="Calibri"/>
                <w:sz w:val="20"/>
              </w:rPr>
            </w:pPr>
            <w:r w:rsidRPr="00EC3C23">
              <w:rPr>
                <w:rFonts w:ascii="Calibri" w:hAnsi="Calibri" w:cs="Calibri"/>
                <w:sz w:val="20"/>
              </w:rPr>
              <w:t>Universitario</w:t>
            </w:r>
          </w:p>
        </w:tc>
        <w:tc>
          <w:tcPr>
            <w:tcW w:w="842" w:type="dxa"/>
            <w:tcBorders>
              <w:top w:val="nil"/>
              <w:left w:val="nil"/>
              <w:bottom w:val="nil"/>
              <w:right w:val="nil"/>
            </w:tcBorders>
            <w:noWrap/>
            <w:vAlign w:val="center"/>
            <w:hideMark/>
          </w:tcPr>
          <w:p w14:paraId="1163E5FF" w14:textId="77777777" w:rsidR="00EC3C23" w:rsidRPr="00EC3C23" w:rsidRDefault="00EC3C23" w:rsidP="00EC3C23">
            <w:pPr>
              <w:jc w:val="center"/>
              <w:rPr>
                <w:rFonts w:ascii="Calibri" w:hAnsi="Calibri" w:cs="Calibri"/>
                <w:sz w:val="20"/>
              </w:rPr>
            </w:pPr>
            <w:r w:rsidRPr="00EC3C23">
              <w:rPr>
                <w:rFonts w:ascii="Calibri" w:hAnsi="Calibri" w:cs="Calibri"/>
                <w:sz w:val="20"/>
              </w:rPr>
              <w:t>11%</w:t>
            </w:r>
          </w:p>
        </w:tc>
      </w:tr>
      <w:tr w:rsidR="00EC3C23" w:rsidRPr="00EC3C23" w14:paraId="4A93FA67" w14:textId="77777777" w:rsidTr="00D76DF7">
        <w:trPr>
          <w:trHeight w:val="283"/>
        </w:trPr>
        <w:tc>
          <w:tcPr>
            <w:tcW w:w="2067" w:type="dxa"/>
            <w:tcBorders>
              <w:top w:val="nil"/>
              <w:left w:val="nil"/>
              <w:bottom w:val="nil"/>
              <w:right w:val="nil"/>
            </w:tcBorders>
            <w:noWrap/>
            <w:vAlign w:val="center"/>
            <w:hideMark/>
          </w:tcPr>
          <w:p w14:paraId="4F054B1C" w14:textId="77777777" w:rsidR="00EC3C23" w:rsidRPr="00EC3C23" w:rsidRDefault="00EC3C23" w:rsidP="00EC3C23">
            <w:pPr>
              <w:rPr>
                <w:rFonts w:ascii="Calibri" w:hAnsi="Calibri" w:cs="Calibri"/>
                <w:sz w:val="20"/>
              </w:rPr>
            </w:pPr>
            <w:r w:rsidRPr="00EC3C23">
              <w:rPr>
                <w:rFonts w:ascii="Calibri" w:hAnsi="Calibri" w:cs="Calibri"/>
                <w:sz w:val="20"/>
              </w:rPr>
              <w:t>Gen-Mar 2025</w:t>
            </w:r>
          </w:p>
        </w:tc>
        <w:tc>
          <w:tcPr>
            <w:tcW w:w="596" w:type="dxa"/>
            <w:tcBorders>
              <w:top w:val="nil"/>
              <w:left w:val="nil"/>
              <w:bottom w:val="nil"/>
              <w:right w:val="nil"/>
            </w:tcBorders>
            <w:noWrap/>
            <w:vAlign w:val="center"/>
            <w:hideMark/>
          </w:tcPr>
          <w:p w14:paraId="191F55BA" w14:textId="3B3B3896" w:rsidR="00EC3C23" w:rsidRPr="00EC3C23" w:rsidRDefault="00EC3C23" w:rsidP="00EC3C23">
            <w:pPr>
              <w:jc w:val="center"/>
              <w:rPr>
                <w:rFonts w:ascii="Calibri" w:hAnsi="Calibri" w:cs="Calibri"/>
                <w:sz w:val="20"/>
              </w:rPr>
            </w:pPr>
            <w:r w:rsidRPr="00EC3C23">
              <w:rPr>
                <w:rFonts w:ascii="Calibri" w:hAnsi="Calibri" w:cs="Calibri"/>
                <w:sz w:val="20"/>
              </w:rPr>
              <w:t>3.</w:t>
            </w:r>
            <w:r w:rsidR="00331EF9">
              <w:rPr>
                <w:rFonts w:ascii="Calibri" w:hAnsi="Calibri" w:cs="Calibri"/>
                <w:sz w:val="20"/>
              </w:rPr>
              <w:t>82</w:t>
            </w:r>
            <w:r w:rsidRPr="00EC3C23">
              <w:rPr>
                <w:rFonts w:ascii="Calibri" w:hAnsi="Calibri" w:cs="Calibri"/>
                <w:sz w:val="20"/>
              </w:rPr>
              <w:t>0</w:t>
            </w:r>
          </w:p>
        </w:tc>
        <w:tc>
          <w:tcPr>
            <w:tcW w:w="2261" w:type="dxa"/>
            <w:tcBorders>
              <w:top w:val="nil"/>
              <w:left w:val="nil"/>
              <w:bottom w:val="nil"/>
              <w:right w:val="nil"/>
            </w:tcBorders>
            <w:noWrap/>
            <w:vAlign w:val="center"/>
            <w:hideMark/>
          </w:tcPr>
          <w:p w14:paraId="62289144" w14:textId="77777777" w:rsidR="00EC3C23" w:rsidRPr="00EC3C23" w:rsidRDefault="00EC3C23" w:rsidP="00EC3C23">
            <w:pPr>
              <w:rPr>
                <w:rFonts w:ascii="Calibri" w:hAnsi="Calibri" w:cs="Calibri"/>
                <w:i/>
                <w:iCs/>
                <w:sz w:val="20"/>
              </w:rPr>
            </w:pPr>
            <w:r w:rsidRPr="00EC3C23">
              <w:rPr>
                <w:rFonts w:ascii="Calibri" w:hAnsi="Calibri" w:cs="Calibri"/>
                <w:i/>
                <w:iCs/>
                <w:sz w:val="20"/>
              </w:rPr>
              <w:t xml:space="preserve">    Mancanza di candidati</w:t>
            </w:r>
          </w:p>
        </w:tc>
        <w:tc>
          <w:tcPr>
            <w:tcW w:w="806" w:type="dxa"/>
            <w:tcBorders>
              <w:top w:val="nil"/>
              <w:left w:val="nil"/>
              <w:bottom w:val="nil"/>
              <w:right w:val="nil"/>
            </w:tcBorders>
            <w:noWrap/>
            <w:vAlign w:val="center"/>
            <w:hideMark/>
          </w:tcPr>
          <w:p w14:paraId="4959CF98" w14:textId="77777777" w:rsidR="00EC3C23" w:rsidRPr="00EC3C23" w:rsidRDefault="00EC3C23" w:rsidP="00EC3C23">
            <w:pPr>
              <w:jc w:val="center"/>
              <w:rPr>
                <w:rFonts w:ascii="Calibri" w:hAnsi="Calibri" w:cs="Calibri"/>
                <w:i/>
                <w:iCs/>
                <w:sz w:val="20"/>
              </w:rPr>
            </w:pPr>
            <w:r w:rsidRPr="00EC3C23">
              <w:rPr>
                <w:rFonts w:ascii="Calibri" w:hAnsi="Calibri" w:cs="Calibri"/>
                <w:i/>
                <w:iCs/>
                <w:sz w:val="20"/>
              </w:rPr>
              <w:t>31%</w:t>
            </w:r>
          </w:p>
        </w:tc>
        <w:tc>
          <w:tcPr>
            <w:tcW w:w="2323" w:type="dxa"/>
            <w:tcBorders>
              <w:top w:val="nil"/>
              <w:left w:val="nil"/>
              <w:bottom w:val="nil"/>
              <w:right w:val="nil"/>
            </w:tcBorders>
            <w:noWrap/>
            <w:vAlign w:val="center"/>
            <w:hideMark/>
          </w:tcPr>
          <w:p w14:paraId="157DD7A8" w14:textId="77777777" w:rsidR="00EC3C23" w:rsidRPr="00EC3C23" w:rsidRDefault="00EC3C23" w:rsidP="00EC3C23">
            <w:pPr>
              <w:rPr>
                <w:rFonts w:ascii="Calibri" w:hAnsi="Calibri" w:cs="Calibri"/>
                <w:sz w:val="20"/>
              </w:rPr>
            </w:pPr>
            <w:r w:rsidRPr="00EC3C23">
              <w:rPr>
                <w:rFonts w:ascii="Calibri" w:hAnsi="Calibri" w:cs="Calibri"/>
                <w:sz w:val="20"/>
              </w:rPr>
              <w:t>Secondario</w:t>
            </w:r>
          </w:p>
        </w:tc>
        <w:tc>
          <w:tcPr>
            <w:tcW w:w="842" w:type="dxa"/>
            <w:tcBorders>
              <w:top w:val="nil"/>
              <w:left w:val="nil"/>
              <w:bottom w:val="nil"/>
              <w:right w:val="nil"/>
            </w:tcBorders>
            <w:noWrap/>
            <w:vAlign w:val="center"/>
            <w:hideMark/>
          </w:tcPr>
          <w:p w14:paraId="17C70EEB" w14:textId="77777777" w:rsidR="00EC3C23" w:rsidRPr="00EC3C23" w:rsidRDefault="00EC3C23" w:rsidP="00EC3C23">
            <w:pPr>
              <w:jc w:val="center"/>
              <w:rPr>
                <w:rFonts w:ascii="Calibri" w:hAnsi="Calibri" w:cs="Calibri"/>
                <w:sz w:val="20"/>
              </w:rPr>
            </w:pPr>
            <w:r w:rsidRPr="00EC3C23">
              <w:rPr>
                <w:rFonts w:ascii="Calibri" w:hAnsi="Calibri" w:cs="Calibri"/>
                <w:sz w:val="20"/>
              </w:rPr>
              <w:t>28%</w:t>
            </w:r>
          </w:p>
        </w:tc>
      </w:tr>
      <w:tr w:rsidR="00EC3C23" w:rsidRPr="00EC3C23" w14:paraId="212BBF4D" w14:textId="77777777" w:rsidTr="00D76DF7">
        <w:trPr>
          <w:trHeight w:val="283"/>
        </w:trPr>
        <w:tc>
          <w:tcPr>
            <w:tcW w:w="2067" w:type="dxa"/>
            <w:tcBorders>
              <w:top w:val="nil"/>
              <w:left w:val="nil"/>
              <w:bottom w:val="nil"/>
              <w:right w:val="nil"/>
            </w:tcBorders>
            <w:noWrap/>
            <w:vAlign w:val="center"/>
            <w:hideMark/>
          </w:tcPr>
          <w:p w14:paraId="29FA21A1" w14:textId="77777777" w:rsidR="00EC3C23" w:rsidRPr="00EC3C23" w:rsidRDefault="00EC3C23" w:rsidP="00EC3C23">
            <w:pPr>
              <w:rPr>
                <w:rFonts w:ascii="Calibri" w:hAnsi="Calibri" w:cs="Calibri"/>
                <w:sz w:val="20"/>
              </w:rPr>
            </w:pPr>
            <w:r w:rsidRPr="00EC3C23">
              <w:rPr>
                <w:rFonts w:ascii="Calibri" w:hAnsi="Calibri" w:cs="Calibri"/>
                <w:sz w:val="20"/>
              </w:rPr>
              <w:t>Var. ass.</w:t>
            </w:r>
          </w:p>
        </w:tc>
        <w:tc>
          <w:tcPr>
            <w:tcW w:w="596" w:type="dxa"/>
            <w:tcBorders>
              <w:top w:val="nil"/>
              <w:left w:val="nil"/>
              <w:bottom w:val="nil"/>
              <w:right w:val="nil"/>
            </w:tcBorders>
            <w:noWrap/>
            <w:vAlign w:val="center"/>
            <w:hideMark/>
          </w:tcPr>
          <w:p w14:paraId="7BE8D9A7" w14:textId="6FF50D4A" w:rsidR="00EC3C23" w:rsidRPr="00EC3C23" w:rsidRDefault="00EC3C23" w:rsidP="00EC3C23">
            <w:pPr>
              <w:jc w:val="center"/>
              <w:rPr>
                <w:rFonts w:ascii="Calibri" w:hAnsi="Calibri" w:cs="Calibri"/>
                <w:sz w:val="20"/>
              </w:rPr>
            </w:pPr>
            <w:r w:rsidRPr="00EC3C23">
              <w:rPr>
                <w:rFonts w:ascii="Calibri" w:hAnsi="Calibri" w:cs="Calibri"/>
                <w:sz w:val="20"/>
              </w:rPr>
              <w:t>-2</w:t>
            </w:r>
            <w:r w:rsidR="00331EF9">
              <w:rPr>
                <w:rFonts w:ascii="Calibri" w:hAnsi="Calibri" w:cs="Calibri"/>
                <w:sz w:val="20"/>
              </w:rPr>
              <w:t>9</w:t>
            </w:r>
            <w:r w:rsidRPr="00EC3C23">
              <w:rPr>
                <w:rFonts w:ascii="Calibri" w:hAnsi="Calibri" w:cs="Calibri"/>
                <w:sz w:val="20"/>
              </w:rPr>
              <w:t>0</w:t>
            </w:r>
          </w:p>
        </w:tc>
        <w:tc>
          <w:tcPr>
            <w:tcW w:w="2261" w:type="dxa"/>
            <w:tcBorders>
              <w:top w:val="nil"/>
              <w:left w:val="nil"/>
              <w:bottom w:val="nil"/>
              <w:right w:val="nil"/>
            </w:tcBorders>
            <w:noWrap/>
            <w:vAlign w:val="center"/>
            <w:hideMark/>
          </w:tcPr>
          <w:p w14:paraId="2EF2D667" w14:textId="77777777" w:rsidR="00EC3C23" w:rsidRPr="00EC3C23" w:rsidRDefault="00EC3C23" w:rsidP="00EC3C23">
            <w:pPr>
              <w:rPr>
                <w:rFonts w:ascii="Calibri" w:hAnsi="Calibri" w:cs="Calibri"/>
                <w:i/>
                <w:iCs/>
                <w:sz w:val="20"/>
              </w:rPr>
            </w:pPr>
            <w:r w:rsidRPr="00EC3C23">
              <w:rPr>
                <w:rFonts w:ascii="Calibri" w:hAnsi="Calibri" w:cs="Calibri"/>
                <w:i/>
                <w:iCs/>
                <w:sz w:val="20"/>
              </w:rPr>
              <w:t xml:space="preserve">    Candidati inadeguati</w:t>
            </w:r>
          </w:p>
        </w:tc>
        <w:tc>
          <w:tcPr>
            <w:tcW w:w="806" w:type="dxa"/>
            <w:tcBorders>
              <w:top w:val="nil"/>
              <w:left w:val="nil"/>
              <w:bottom w:val="nil"/>
              <w:right w:val="nil"/>
            </w:tcBorders>
            <w:noWrap/>
            <w:vAlign w:val="center"/>
            <w:hideMark/>
          </w:tcPr>
          <w:p w14:paraId="3517F546" w14:textId="77777777" w:rsidR="00EC3C23" w:rsidRPr="00EC3C23" w:rsidRDefault="00EC3C23" w:rsidP="00EC3C23">
            <w:pPr>
              <w:jc w:val="center"/>
              <w:rPr>
                <w:rFonts w:ascii="Calibri" w:hAnsi="Calibri" w:cs="Calibri"/>
                <w:i/>
                <w:iCs/>
                <w:sz w:val="20"/>
              </w:rPr>
            </w:pPr>
            <w:r w:rsidRPr="00EC3C23">
              <w:rPr>
                <w:rFonts w:ascii="Calibri" w:hAnsi="Calibri" w:cs="Calibri"/>
                <w:i/>
                <w:iCs/>
                <w:sz w:val="20"/>
              </w:rPr>
              <w:t>18%</w:t>
            </w:r>
          </w:p>
        </w:tc>
        <w:tc>
          <w:tcPr>
            <w:tcW w:w="2323" w:type="dxa"/>
            <w:tcBorders>
              <w:top w:val="nil"/>
              <w:left w:val="nil"/>
              <w:bottom w:val="nil"/>
              <w:right w:val="nil"/>
            </w:tcBorders>
            <w:noWrap/>
            <w:vAlign w:val="center"/>
            <w:hideMark/>
          </w:tcPr>
          <w:p w14:paraId="73295FAF" w14:textId="77777777" w:rsidR="00EC3C23" w:rsidRPr="00EC3C23" w:rsidRDefault="00EC3C23" w:rsidP="00EC3C23">
            <w:pPr>
              <w:rPr>
                <w:rFonts w:ascii="Calibri" w:hAnsi="Calibri" w:cs="Calibri"/>
                <w:sz w:val="20"/>
              </w:rPr>
            </w:pPr>
            <w:r w:rsidRPr="00EC3C23">
              <w:rPr>
                <w:rFonts w:ascii="Calibri" w:hAnsi="Calibri" w:cs="Calibri"/>
                <w:sz w:val="20"/>
              </w:rPr>
              <w:t>ITS</w:t>
            </w:r>
          </w:p>
        </w:tc>
        <w:tc>
          <w:tcPr>
            <w:tcW w:w="842" w:type="dxa"/>
            <w:tcBorders>
              <w:top w:val="nil"/>
              <w:left w:val="nil"/>
              <w:bottom w:val="nil"/>
              <w:right w:val="nil"/>
            </w:tcBorders>
            <w:noWrap/>
            <w:vAlign w:val="center"/>
            <w:hideMark/>
          </w:tcPr>
          <w:p w14:paraId="1548B3F0" w14:textId="77777777" w:rsidR="00EC3C23" w:rsidRPr="00EC3C23" w:rsidRDefault="00EC3C23" w:rsidP="00EC3C23">
            <w:pPr>
              <w:jc w:val="center"/>
              <w:rPr>
                <w:rFonts w:ascii="Calibri" w:hAnsi="Calibri" w:cs="Calibri"/>
                <w:sz w:val="20"/>
              </w:rPr>
            </w:pPr>
            <w:r w:rsidRPr="00EC3C23">
              <w:rPr>
                <w:rFonts w:ascii="Calibri" w:hAnsi="Calibri" w:cs="Calibri"/>
                <w:sz w:val="20"/>
              </w:rPr>
              <w:t>2%</w:t>
            </w:r>
          </w:p>
        </w:tc>
      </w:tr>
      <w:tr w:rsidR="00EC3C23" w:rsidRPr="00EC3C23" w14:paraId="7A7E265A" w14:textId="77777777" w:rsidTr="00D76DF7">
        <w:trPr>
          <w:trHeight w:val="283"/>
        </w:trPr>
        <w:tc>
          <w:tcPr>
            <w:tcW w:w="2067" w:type="dxa"/>
            <w:tcBorders>
              <w:top w:val="nil"/>
              <w:left w:val="nil"/>
              <w:bottom w:val="nil"/>
              <w:right w:val="nil"/>
            </w:tcBorders>
            <w:noWrap/>
            <w:vAlign w:val="center"/>
            <w:hideMark/>
          </w:tcPr>
          <w:p w14:paraId="2656C0E5" w14:textId="77777777" w:rsidR="00EC3C23" w:rsidRPr="00EC3C23" w:rsidRDefault="00EC3C23" w:rsidP="00EC3C23">
            <w:pPr>
              <w:rPr>
                <w:rFonts w:ascii="Calibri" w:hAnsi="Calibri" w:cs="Calibri"/>
                <w:sz w:val="20"/>
              </w:rPr>
            </w:pPr>
            <w:r w:rsidRPr="00EC3C23">
              <w:rPr>
                <w:rFonts w:ascii="Calibri" w:hAnsi="Calibri" w:cs="Calibri"/>
                <w:sz w:val="20"/>
              </w:rPr>
              <w:t>Var. %</w:t>
            </w:r>
          </w:p>
        </w:tc>
        <w:tc>
          <w:tcPr>
            <w:tcW w:w="596" w:type="dxa"/>
            <w:tcBorders>
              <w:top w:val="nil"/>
              <w:left w:val="nil"/>
              <w:bottom w:val="nil"/>
              <w:right w:val="nil"/>
            </w:tcBorders>
            <w:noWrap/>
            <w:vAlign w:val="center"/>
            <w:hideMark/>
          </w:tcPr>
          <w:p w14:paraId="6932D573" w14:textId="51C8ABEE" w:rsidR="00EC3C23" w:rsidRPr="00EC3C23" w:rsidRDefault="00331EF9" w:rsidP="00EC3C23">
            <w:pPr>
              <w:jc w:val="center"/>
              <w:rPr>
                <w:rFonts w:ascii="Calibri" w:hAnsi="Calibri" w:cs="Calibri"/>
                <w:sz w:val="20"/>
              </w:rPr>
            </w:pPr>
            <w:r>
              <w:rPr>
                <w:rFonts w:ascii="Calibri" w:hAnsi="Calibri" w:cs="Calibri"/>
                <w:sz w:val="20"/>
              </w:rPr>
              <w:t>-8</w:t>
            </w:r>
            <w:r w:rsidR="00EC3C23" w:rsidRPr="00EC3C23">
              <w:rPr>
                <w:rFonts w:ascii="Calibri" w:hAnsi="Calibri" w:cs="Calibri"/>
                <w:sz w:val="20"/>
              </w:rPr>
              <w:t>%</w:t>
            </w:r>
          </w:p>
        </w:tc>
        <w:tc>
          <w:tcPr>
            <w:tcW w:w="2261" w:type="dxa"/>
            <w:tcBorders>
              <w:top w:val="nil"/>
              <w:left w:val="nil"/>
              <w:bottom w:val="nil"/>
              <w:right w:val="nil"/>
            </w:tcBorders>
            <w:noWrap/>
            <w:vAlign w:val="center"/>
            <w:hideMark/>
          </w:tcPr>
          <w:p w14:paraId="5E3388D3" w14:textId="77777777" w:rsidR="00EC3C23" w:rsidRPr="00EC3C23" w:rsidRDefault="00EC3C23" w:rsidP="00EC3C23">
            <w:pPr>
              <w:rPr>
                <w:rFonts w:ascii="Calibri" w:hAnsi="Calibri" w:cs="Calibri"/>
                <w:sz w:val="20"/>
              </w:rPr>
            </w:pPr>
            <w:r w:rsidRPr="00EC3C23">
              <w:rPr>
                <w:rFonts w:ascii="Calibri" w:hAnsi="Calibri" w:cs="Calibri"/>
                <w:sz w:val="20"/>
              </w:rPr>
              <w:t xml:space="preserve">Esperienza nel settore    </w:t>
            </w:r>
          </w:p>
        </w:tc>
        <w:tc>
          <w:tcPr>
            <w:tcW w:w="806" w:type="dxa"/>
            <w:tcBorders>
              <w:top w:val="nil"/>
              <w:left w:val="nil"/>
              <w:bottom w:val="nil"/>
              <w:right w:val="nil"/>
            </w:tcBorders>
            <w:noWrap/>
            <w:vAlign w:val="center"/>
            <w:hideMark/>
          </w:tcPr>
          <w:p w14:paraId="7A14DDA4" w14:textId="77777777" w:rsidR="00EC3C23" w:rsidRPr="00EC3C23" w:rsidRDefault="00EC3C23" w:rsidP="00EC3C23">
            <w:pPr>
              <w:jc w:val="center"/>
              <w:rPr>
                <w:rFonts w:ascii="Calibri" w:hAnsi="Calibri" w:cs="Calibri"/>
                <w:sz w:val="20"/>
              </w:rPr>
            </w:pPr>
            <w:r w:rsidRPr="00EC3C23">
              <w:rPr>
                <w:rFonts w:ascii="Calibri" w:hAnsi="Calibri" w:cs="Calibri"/>
                <w:sz w:val="20"/>
              </w:rPr>
              <w:t>46%</w:t>
            </w:r>
          </w:p>
        </w:tc>
        <w:tc>
          <w:tcPr>
            <w:tcW w:w="2323" w:type="dxa"/>
            <w:tcBorders>
              <w:top w:val="nil"/>
              <w:left w:val="nil"/>
              <w:bottom w:val="nil"/>
              <w:right w:val="nil"/>
            </w:tcBorders>
            <w:noWrap/>
            <w:vAlign w:val="center"/>
            <w:hideMark/>
          </w:tcPr>
          <w:p w14:paraId="0D87D85D" w14:textId="77777777" w:rsidR="00EC3C23" w:rsidRPr="00EC3C23" w:rsidRDefault="00EC3C23" w:rsidP="00EC3C23">
            <w:pPr>
              <w:rPr>
                <w:rFonts w:ascii="Calibri" w:hAnsi="Calibri" w:cs="Calibri"/>
                <w:sz w:val="20"/>
              </w:rPr>
            </w:pPr>
            <w:r w:rsidRPr="00EC3C23">
              <w:rPr>
                <w:rFonts w:ascii="Calibri" w:hAnsi="Calibri" w:cs="Calibri"/>
                <w:sz w:val="20"/>
              </w:rPr>
              <w:t>Qual. formaz./dipl. prof.le</w:t>
            </w:r>
          </w:p>
        </w:tc>
        <w:tc>
          <w:tcPr>
            <w:tcW w:w="842" w:type="dxa"/>
            <w:tcBorders>
              <w:top w:val="nil"/>
              <w:left w:val="nil"/>
              <w:bottom w:val="nil"/>
              <w:right w:val="nil"/>
            </w:tcBorders>
            <w:noWrap/>
            <w:vAlign w:val="center"/>
            <w:hideMark/>
          </w:tcPr>
          <w:p w14:paraId="2F841DF6" w14:textId="77777777" w:rsidR="00EC3C23" w:rsidRPr="00EC3C23" w:rsidRDefault="00EC3C23" w:rsidP="00EC3C23">
            <w:pPr>
              <w:jc w:val="center"/>
              <w:rPr>
                <w:rFonts w:ascii="Calibri" w:hAnsi="Calibri" w:cs="Calibri"/>
                <w:sz w:val="20"/>
              </w:rPr>
            </w:pPr>
            <w:r w:rsidRPr="00EC3C23">
              <w:rPr>
                <w:rFonts w:ascii="Calibri" w:hAnsi="Calibri" w:cs="Calibri"/>
                <w:sz w:val="20"/>
              </w:rPr>
              <w:t>33%</w:t>
            </w:r>
          </w:p>
        </w:tc>
      </w:tr>
      <w:tr w:rsidR="00EC3C23" w:rsidRPr="00EC3C23" w14:paraId="13E20531" w14:textId="77777777" w:rsidTr="00D76DF7">
        <w:trPr>
          <w:trHeight w:val="283"/>
        </w:trPr>
        <w:tc>
          <w:tcPr>
            <w:tcW w:w="2067" w:type="dxa"/>
            <w:tcBorders>
              <w:top w:val="nil"/>
              <w:left w:val="nil"/>
              <w:bottom w:val="single" w:sz="4" w:space="0" w:color="auto"/>
              <w:right w:val="nil"/>
            </w:tcBorders>
            <w:noWrap/>
            <w:vAlign w:val="center"/>
            <w:hideMark/>
          </w:tcPr>
          <w:p w14:paraId="54924F8B" w14:textId="77777777" w:rsidR="00EC3C23" w:rsidRPr="00EC3C23" w:rsidRDefault="00EC3C23" w:rsidP="00EC3C23">
            <w:pPr>
              <w:rPr>
                <w:rFonts w:ascii="Calibri" w:hAnsi="Calibri" w:cs="Calibri"/>
                <w:sz w:val="20"/>
              </w:rPr>
            </w:pPr>
            <w:r w:rsidRPr="00EC3C23">
              <w:rPr>
                <w:rFonts w:ascii="Calibri" w:hAnsi="Calibri" w:cs="Calibri"/>
                <w:sz w:val="20"/>
              </w:rPr>
              <w:t>Imprese che assumono</w:t>
            </w:r>
          </w:p>
        </w:tc>
        <w:tc>
          <w:tcPr>
            <w:tcW w:w="596" w:type="dxa"/>
            <w:tcBorders>
              <w:top w:val="nil"/>
              <w:left w:val="nil"/>
              <w:bottom w:val="single" w:sz="4" w:space="0" w:color="auto"/>
              <w:right w:val="nil"/>
            </w:tcBorders>
            <w:noWrap/>
            <w:vAlign w:val="center"/>
            <w:hideMark/>
          </w:tcPr>
          <w:p w14:paraId="0C026349" w14:textId="77777777" w:rsidR="00EC3C23" w:rsidRPr="00EC3C23" w:rsidRDefault="00EC3C23" w:rsidP="00EC3C23">
            <w:pPr>
              <w:jc w:val="center"/>
              <w:rPr>
                <w:rFonts w:ascii="Calibri" w:hAnsi="Calibri" w:cs="Calibri"/>
                <w:sz w:val="20"/>
              </w:rPr>
            </w:pPr>
            <w:r w:rsidRPr="00EC3C23">
              <w:rPr>
                <w:rFonts w:ascii="Calibri" w:hAnsi="Calibri" w:cs="Calibri"/>
                <w:sz w:val="20"/>
              </w:rPr>
              <w:t>22%</w:t>
            </w:r>
          </w:p>
        </w:tc>
        <w:tc>
          <w:tcPr>
            <w:tcW w:w="2261" w:type="dxa"/>
            <w:tcBorders>
              <w:top w:val="nil"/>
              <w:left w:val="nil"/>
              <w:bottom w:val="single" w:sz="4" w:space="0" w:color="auto"/>
              <w:right w:val="nil"/>
            </w:tcBorders>
            <w:noWrap/>
            <w:vAlign w:val="center"/>
            <w:hideMark/>
          </w:tcPr>
          <w:p w14:paraId="52A7AE8D" w14:textId="77777777" w:rsidR="00EC3C23" w:rsidRPr="00EC3C23" w:rsidRDefault="00EC3C23" w:rsidP="00EC3C23">
            <w:pPr>
              <w:rPr>
                <w:rFonts w:ascii="Calibri" w:hAnsi="Calibri" w:cs="Calibri"/>
                <w:sz w:val="20"/>
              </w:rPr>
            </w:pPr>
            <w:r w:rsidRPr="00EC3C23">
              <w:rPr>
                <w:rFonts w:ascii="Calibri" w:hAnsi="Calibri" w:cs="Calibri"/>
                <w:sz w:val="20"/>
              </w:rPr>
              <w:t xml:space="preserve">Esperienza nella prof.ne    </w:t>
            </w:r>
          </w:p>
        </w:tc>
        <w:tc>
          <w:tcPr>
            <w:tcW w:w="806" w:type="dxa"/>
            <w:tcBorders>
              <w:top w:val="nil"/>
              <w:left w:val="nil"/>
              <w:bottom w:val="single" w:sz="4" w:space="0" w:color="auto"/>
              <w:right w:val="nil"/>
            </w:tcBorders>
            <w:noWrap/>
            <w:vAlign w:val="center"/>
            <w:hideMark/>
          </w:tcPr>
          <w:p w14:paraId="05E0388F" w14:textId="77777777" w:rsidR="00EC3C23" w:rsidRPr="00EC3C23" w:rsidRDefault="00EC3C23" w:rsidP="00EC3C23">
            <w:pPr>
              <w:jc w:val="center"/>
              <w:rPr>
                <w:rFonts w:ascii="Calibri" w:hAnsi="Calibri" w:cs="Calibri"/>
                <w:sz w:val="20"/>
              </w:rPr>
            </w:pPr>
            <w:r w:rsidRPr="00EC3C23">
              <w:rPr>
                <w:rFonts w:ascii="Calibri" w:hAnsi="Calibri" w:cs="Calibri"/>
                <w:sz w:val="20"/>
              </w:rPr>
              <w:t>26%</w:t>
            </w:r>
          </w:p>
        </w:tc>
        <w:tc>
          <w:tcPr>
            <w:tcW w:w="2323" w:type="dxa"/>
            <w:tcBorders>
              <w:top w:val="nil"/>
              <w:left w:val="nil"/>
              <w:bottom w:val="single" w:sz="4" w:space="0" w:color="auto"/>
              <w:right w:val="nil"/>
            </w:tcBorders>
            <w:noWrap/>
            <w:vAlign w:val="center"/>
            <w:hideMark/>
          </w:tcPr>
          <w:p w14:paraId="05E6778E" w14:textId="77777777" w:rsidR="00EC3C23" w:rsidRPr="00EC3C23" w:rsidRDefault="00EC3C23" w:rsidP="00EC3C23">
            <w:pPr>
              <w:rPr>
                <w:rFonts w:ascii="Calibri" w:hAnsi="Calibri" w:cs="Calibri"/>
                <w:sz w:val="20"/>
              </w:rPr>
            </w:pPr>
            <w:r w:rsidRPr="00EC3C23">
              <w:rPr>
                <w:rFonts w:ascii="Calibri" w:hAnsi="Calibri" w:cs="Calibri"/>
                <w:sz w:val="20"/>
              </w:rPr>
              <w:t>Scuola dell'obbligo</w:t>
            </w:r>
          </w:p>
        </w:tc>
        <w:tc>
          <w:tcPr>
            <w:tcW w:w="842" w:type="dxa"/>
            <w:tcBorders>
              <w:top w:val="nil"/>
              <w:left w:val="nil"/>
              <w:bottom w:val="single" w:sz="4" w:space="0" w:color="auto"/>
              <w:right w:val="nil"/>
            </w:tcBorders>
            <w:noWrap/>
            <w:vAlign w:val="center"/>
            <w:hideMark/>
          </w:tcPr>
          <w:p w14:paraId="75853F80" w14:textId="77777777" w:rsidR="00EC3C23" w:rsidRPr="00EC3C23" w:rsidRDefault="00EC3C23" w:rsidP="00EC3C23">
            <w:pPr>
              <w:jc w:val="center"/>
              <w:rPr>
                <w:rFonts w:ascii="Calibri" w:hAnsi="Calibri" w:cs="Calibri"/>
                <w:sz w:val="20"/>
              </w:rPr>
            </w:pPr>
            <w:r w:rsidRPr="00EC3C23">
              <w:rPr>
                <w:rFonts w:ascii="Calibri" w:hAnsi="Calibri" w:cs="Calibri"/>
                <w:sz w:val="20"/>
              </w:rPr>
              <w:t>26%</w:t>
            </w:r>
          </w:p>
        </w:tc>
      </w:tr>
      <w:tr w:rsidR="00EC3C23" w:rsidRPr="00EC3C23" w14:paraId="22C34377" w14:textId="77777777" w:rsidTr="00951302">
        <w:trPr>
          <w:trHeight w:val="238"/>
        </w:trPr>
        <w:tc>
          <w:tcPr>
            <w:tcW w:w="8895" w:type="dxa"/>
            <w:gridSpan w:val="6"/>
            <w:tcBorders>
              <w:top w:val="nil"/>
              <w:left w:val="nil"/>
              <w:bottom w:val="nil"/>
              <w:right w:val="nil"/>
            </w:tcBorders>
            <w:noWrap/>
            <w:vAlign w:val="center"/>
            <w:hideMark/>
          </w:tcPr>
          <w:p w14:paraId="60EDEDA8" w14:textId="77777777" w:rsidR="00EC3C23" w:rsidRPr="008038F3" w:rsidRDefault="00EC3C23" w:rsidP="00EC3C23">
            <w:pPr>
              <w:rPr>
                <w:rFonts w:ascii="Calibri" w:hAnsi="Calibri" w:cs="Calibri"/>
                <w:i/>
                <w:iCs/>
                <w:sz w:val="18"/>
                <w:szCs w:val="18"/>
              </w:rPr>
            </w:pPr>
            <w:r w:rsidRPr="008038F3">
              <w:rPr>
                <w:rFonts w:ascii="Calibri" w:hAnsi="Calibri" w:cs="Calibri"/>
                <w:i/>
                <w:iCs/>
                <w:sz w:val="18"/>
                <w:szCs w:val="18"/>
              </w:rPr>
              <w:t>Fonte: Unioncamere - Ministero del Lavoro e delle Politiche Sociali, Sistema Informativo Excelsior, 2025 e 2024</w:t>
            </w:r>
          </w:p>
        </w:tc>
      </w:tr>
    </w:tbl>
    <w:p w14:paraId="7730353F" w14:textId="77777777" w:rsidR="00AA5C49" w:rsidRPr="008D0308" w:rsidRDefault="00AA5C49" w:rsidP="008038F3">
      <w:pPr>
        <w:spacing w:before="240"/>
        <w:rPr>
          <w:rFonts w:ascii="Calibri" w:hAnsi="Calibri" w:cs="Calibri"/>
          <w:b/>
          <w:bCs/>
          <w:szCs w:val="24"/>
        </w:rPr>
      </w:pPr>
      <w:r w:rsidRPr="008D0308">
        <w:rPr>
          <w:rFonts w:ascii="Calibri" w:hAnsi="Calibri" w:cs="Calibri"/>
          <w:b/>
          <w:bCs/>
          <w:szCs w:val="24"/>
        </w:rPr>
        <w:t>I titoli di studio richiesti</w:t>
      </w:r>
    </w:p>
    <w:p w14:paraId="165F0CA2" w14:textId="394BBC06" w:rsidR="00F811E1" w:rsidRPr="003D60FE" w:rsidRDefault="00F811E1" w:rsidP="003D60FE">
      <w:pPr>
        <w:rPr>
          <w:rFonts w:ascii="Calibri" w:hAnsi="Calibri" w:cs="Calibri"/>
          <w:szCs w:val="24"/>
        </w:rPr>
      </w:pPr>
      <w:r w:rsidRPr="00F811E1">
        <w:rPr>
          <w:rFonts w:ascii="Calibri" w:hAnsi="Calibri" w:cs="Calibri"/>
          <w:szCs w:val="24"/>
        </w:rPr>
        <w:t>Nel primo trimestre 2026, la domanda di lavoro per titolo di studio a Massa-Carrara si conferma eterogenea, evidenziando significativi cambiamenti rispetto al 2025. Se da un lato cresce la richiesta per gli indirizzi tecnici e sanitari, dall'altro si registra una contrazione per turismo e ristorazione. Una dinamica che riflette un mercato del lavoro in fase di riequilibrio delle priorità professionali.</w:t>
      </w:r>
    </w:p>
    <w:p w14:paraId="66F0D624" w14:textId="22507C46" w:rsidR="00042DCC" w:rsidRPr="003D60FE" w:rsidRDefault="00253CA2" w:rsidP="00042DCC">
      <w:pPr>
        <w:rPr>
          <w:rFonts w:ascii="Calibri" w:hAnsi="Calibri" w:cs="Calibri"/>
          <w:szCs w:val="24"/>
        </w:rPr>
      </w:pPr>
      <w:r>
        <w:rPr>
          <w:rFonts w:ascii="Calibri" w:hAnsi="Calibri" w:cs="Calibri"/>
          <w:szCs w:val="24"/>
        </w:rPr>
        <w:t>In dettaglio p</w:t>
      </w:r>
      <w:r w:rsidR="003D60FE" w:rsidRPr="003D60FE">
        <w:rPr>
          <w:rFonts w:ascii="Calibri" w:hAnsi="Calibri" w:cs="Calibri"/>
          <w:szCs w:val="24"/>
        </w:rPr>
        <w:t xml:space="preserve">er il </w:t>
      </w:r>
      <w:r w:rsidR="003D60FE" w:rsidRPr="00253CA2">
        <w:rPr>
          <w:rFonts w:ascii="Calibri" w:hAnsi="Calibri" w:cs="Calibri"/>
          <w:b/>
          <w:bCs/>
          <w:szCs w:val="24"/>
        </w:rPr>
        <w:t>livello universitario</w:t>
      </w:r>
      <w:r w:rsidR="00042DCC" w:rsidRPr="00042DCC">
        <w:rPr>
          <w:rFonts w:ascii="Calibri" w:hAnsi="Calibri" w:cs="Calibri"/>
          <w:szCs w:val="24"/>
        </w:rPr>
        <w:t xml:space="preserve"> (11%, 400 unità)</w:t>
      </w:r>
      <w:r w:rsidR="003D60FE" w:rsidRPr="003D60FE">
        <w:rPr>
          <w:rFonts w:ascii="Calibri" w:hAnsi="Calibri" w:cs="Calibri"/>
          <w:szCs w:val="24"/>
        </w:rPr>
        <w:t xml:space="preserve">, </w:t>
      </w:r>
      <w:r w:rsidR="003D60FE" w:rsidRPr="00253CA2">
        <w:rPr>
          <w:rFonts w:ascii="Calibri" w:hAnsi="Calibri" w:cs="Calibri"/>
          <w:i/>
          <w:iCs/>
          <w:szCs w:val="24"/>
        </w:rPr>
        <w:t>l’indirizzo economico</w:t>
      </w:r>
      <w:r w:rsidR="003D60FE" w:rsidRPr="003D60FE">
        <w:rPr>
          <w:rFonts w:ascii="Calibri" w:hAnsi="Calibri" w:cs="Calibri"/>
          <w:szCs w:val="24"/>
        </w:rPr>
        <w:t xml:space="preserve"> si conferma al primo posto con 110 ingressi previsti, </w:t>
      </w:r>
      <w:r w:rsidR="00042DCC">
        <w:rPr>
          <w:rFonts w:ascii="Calibri" w:hAnsi="Calibri" w:cs="Calibri"/>
          <w:szCs w:val="24"/>
        </w:rPr>
        <w:t xml:space="preserve">mostrando un </w:t>
      </w:r>
      <w:r w:rsidR="003D60FE" w:rsidRPr="003D60FE">
        <w:rPr>
          <w:rFonts w:ascii="Calibri" w:hAnsi="Calibri" w:cs="Calibri"/>
          <w:szCs w:val="24"/>
        </w:rPr>
        <w:t>lieve aumento</w:t>
      </w:r>
      <w:r w:rsidR="00042DCC">
        <w:rPr>
          <w:rFonts w:ascii="Calibri" w:hAnsi="Calibri" w:cs="Calibri"/>
          <w:szCs w:val="24"/>
        </w:rPr>
        <w:t xml:space="preserve"> rispetto</w:t>
      </w:r>
      <w:r w:rsidR="003D60FE" w:rsidRPr="003D60FE">
        <w:rPr>
          <w:rFonts w:ascii="Calibri" w:hAnsi="Calibri" w:cs="Calibri"/>
          <w:szCs w:val="24"/>
        </w:rPr>
        <w:t xml:space="preserve"> </w:t>
      </w:r>
      <w:r w:rsidR="00042DCC">
        <w:rPr>
          <w:rFonts w:ascii="Calibri" w:hAnsi="Calibri" w:cs="Calibri"/>
          <w:szCs w:val="24"/>
        </w:rPr>
        <w:t>a</w:t>
      </w:r>
      <w:r w:rsidR="003D60FE" w:rsidRPr="003D60FE">
        <w:rPr>
          <w:rFonts w:ascii="Calibri" w:hAnsi="Calibri" w:cs="Calibri"/>
          <w:szCs w:val="24"/>
        </w:rPr>
        <w:t>l primo trimestre 2025</w:t>
      </w:r>
      <w:r w:rsidR="00042DCC">
        <w:rPr>
          <w:rFonts w:ascii="Calibri" w:hAnsi="Calibri" w:cs="Calibri"/>
          <w:szCs w:val="24"/>
        </w:rPr>
        <w:t xml:space="preserve">, così come </w:t>
      </w:r>
      <w:r w:rsidR="003D60FE" w:rsidRPr="00253CA2">
        <w:rPr>
          <w:rFonts w:ascii="Calibri" w:hAnsi="Calibri" w:cs="Calibri"/>
          <w:i/>
          <w:iCs/>
          <w:szCs w:val="24"/>
        </w:rPr>
        <w:t>l’area sanitaria e paramedica</w:t>
      </w:r>
      <w:r w:rsidR="00042DCC">
        <w:rPr>
          <w:rFonts w:ascii="Calibri" w:hAnsi="Calibri" w:cs="Calibri"/>
          <w:i/>
          <w:iCs/>
          <w:szCs w:val="24"/>
        </w:rPr>
        <w:t xml:space="preserve"> </w:t>
      </w:r>
      <w:r w:rsidR="003D60FE" w:rsidRPr="003D60FE">
        <w:rPr>
          <w:rFonts w:ascii="Calibri" w:hAnsi="Calibri" w:cs="Calibri"/>
          <w:szCs w:val="24"/>
        </w:rPr>
        <w:t>con 50 ingressi</w:t>
      </w:r>
      <w:r w:rsidR="00042DCC">
        <w:rPr>
          <w:rFonts w:ascii="Calibri" w:hAnsi="Calibri" w:cs="Calibri"/>
          <w:szCs w:val="24"/>
        </w:rPr>
        <w:t xml:space="preserve"> in programma nel periodo</w:t>
      </w:r>
      <w:r w:rsidR="003D60FE" w:rsidRPr="003D60FE">
        <w:rPr>
          <w:rFonts w:ascii="Calibri" w:hAnsi="Calibri" w:cs="Calibri"/>
          <w:szCs w:val="24"/>
        </w:rPr>
        <w:t>.</w:t>
      </w:r>
      <w:r w:rsidR="00042DCC">
        <w:rPr>
          <w:rFonts w:ascii="Calibri" w:hAnsi="Calibri" w:cs="Calibri"/>
          <w:szCs w:val="24"/>
        </w:rPr>
        <w:t xml:space="preserve"> Segna </w:t>
      </w:r>
      <w:r w:rsidR="00042DCC" w:rsidRPr="003D60FE">
        <w:rPr>
          <w:rFonts w:ascii="Calibri" w:hAnsi="Calibri" w:cs="Calibri"/>
          <w:szCs w:val="24"/>
        </w:rPr>
        <w:t xml:space="preserve">invece </w:t>
      </w:r>
      <w:r w:rsidR="00042DCC">
        <w:rPr>
          <w:rFonts w:ascii="Calibri" w:hAnsi="Calibri" w:cs="Calibri"/>
          <w:szCs w:val="24"/>
        </w:rPr>
        <w:t>u</w:t>
      </w:r>
      <w:r w:rsidR="00042DCC" w:rsidRPr="003D60FE">
        <w:rPr>
          <w:rFonts w:ascii="Calibri" w:hAnsi="Calibri" w:cs="Calibri"/>
          <w:szCs w:val="24"/>
        </w:rPr>
        <w:t>n</w:t>
      </w:r>
      <w:r w:rsidR="00042DCC">
        <w:rPr>
          <w:rFonts w:ascii="Calibri" w:hAnsi="Calibri" w:cs="Calibri"/>
          <w:szCs w:val="24"/>
        </w:rPr>
        <w:t>a</w:t>
      </w:r>
      <w:r w:rsidR="00042DCC" w:rsidRPr="003D60FE">
        <w:rPr>
          <w:rFonts w:ascii="Calibri" w:hAnsi="Calibri" w:cs="Calibri"/>
          <w:szCs w:val="24"/>
        </w:rPr>
        <w:t xml:space="preserve"> </w:t>
      </w:r>
      <w:r w:rsidR="00042DCC">
        <w:rPr>
          <w:rFonts w:ascii="Calibri" w:hAnsi="Calibri" w:cs="Calibri"/>
          <w:szCs w:val="24"/>
        </w:rPr>
        <w:t xml:space="preserve">lieve </w:t>
      </w:r>
      <w:r w:rsidR="00042DCC" w:rsidRPr="003D60FE">
        <w:rPr>
          <w:rFonts w:ascii="Calibri" w:hAnsi="Calibri" w:cs="Calibri"/>
          <w:szCs w:val="24"/>
        </w:rPr>
        <w:t xml:space="preserve">diminuzione la richiesta di laureati in </w:t>
      </w:r>
      <w:r w:rsidR="00042DCC" w:rsidRPr="00253CA2">
        <w:rPr>
          <w:rFonts w:ascii="Calibri" w:hAnsi="Calibri" w:cs="Calibri"/>
          <w:i/>
          <w:iCs/>
          <w:szCs w:val="24"/>
        </w:rPr>
        <w:t>ingegneria industriale</w:t>
      </w:r>
      <w:r w:rsidR="00042DCC" w:rsidRPr="003D60FE">
        <w:rPr>
          <w:rFonts w:ascii="Calibri" w:hAnsi="Calibri" w:cs="Calibri"/>
          <w:szCs w:val="24"/>
        </w:rPr>
        <w:t xml:space="preserve">, </w:t>
      </w:r>
      <w:r w:rsidR="00042DCC">
        <w:rPr>
          <w:rFonts w:ascii="Calibri" w:hAnsi="Calibri" w:cs="Calibri"/>
          <w:szCs w:val="24"/>
        </w:rPr>
        <w:t>che</w:t>
      </w:r>
      <w:r w:rsidR="00042DCC" w:rsidRPr="003D60FE">
        <w:rPr>
          <w:rFonts w:ascii="Calibri" w:hAnsi="Calibri" w:cs="Calibri"/>
          <w:szCs w:val="24"/>
        </w:rPr>
        <w:t xml:space="preserve"> scende a 50 unità </w:t>
      </w:r>
      <w:r w:rsidR="00042DCC">
        <w:rPr>
          <w:rFonts w:ascii="Calibri" w:hAnsi="Calibri" w:cs="Calibri"/>
          <w:szCs w:val="24"/>
        </w:rPr>
        <w:t>(</w:t>
      </w:r>
      <w:r w:rsidR="00042DCC" w:rsidRPr="003D60FE">
        <w:rPr>
          <w:rFonts w:ascii="Calibri" w:hAnsi="Calibri" w:cs="Calibri"/>
          <w:szCs w:val="24"/>
        </w:rPr>
        <w:t xml:space="preserve">70 </w:t>
      </w:r>
      <w:r w:rsidR="00042DCC">
        <w:rPr>
          <w:rFonts w:ascii="Calibri" w:hAnsi="Calibri" w:cs="Calibri"/>
          <w:szCs w:val="24"/>
        </w:rPr>
        <w:t>a gennaio-marzo 2025)</w:t>
      </w:r>
      <w:r w:rsidR="00042DCC" w:rsidRPr="003D60FE">
        <w:rPr>
          <w:rFonts w:ascii="Calibri" w:hAnsi="Calibri" w:cs="Calibri"/>
          <w:szCs w:val="24"/>
        </w:rPr>
        <w:t>.</w:t>
      </w:r>
    </w:p>
    <w:p w14:paraId="491C0A04" w14:textId="59285326" w:rsidR="003D60FE" w:rsidRPr="003D60FE" w:rsidRDefault="00A56963" w:rsidP="003D60FE">
      <w:pPr>
        <w:rPr>
          <w:rFonts w:ascii="Calibri" w:hAnsi="Calibri" w:cs="Calibri"/>
          <w:szCs w:val="24"/>
        </w:rPr>
      </w:pPr>
      <w:r>
        <w:rPr>
          <w:rFonts w:ascii="Calibri" w:hAnsi="Calibri" w:cs="Calibri"/>
          <w:b/>
          <w:bCs/>
          <w:szCs w:val="24"/>
        </w:rPr>
        <w:t>Tra i diplomi secondari</w:t>
      </w:r>
      <w:r w:rsidRPr="00A56963">
        <w:rPr>
          <w:rFonts w:ascii="Calibri" w:hAnsi="Calibri" w:cs="Calibri"/>
          <w:szCs w:val="24"/>
        </w:rPr>
        <w:t xml:space="preserve"> (</w:t>
      </w:r>
      <w:r>
        <w:rPr>
          <w:rFonts w:ascii="Calibri" w:hAnsi="Calibri" w:cs="Calibri"/>
          <w:szCs w:val="24"/>
        </w:rPr>
        <w:t>28%, 1.000 entrate</w:t>
      </w:r>
      <w:r w:rsidRPr="00A56963">
        <w:rPr>
          <w:rFonts w:ascii="Calibri" w:hAnsi="Calibri" w:cs="Calibri"/>
          <w:szCs w:val="24"/>
        </w:rPr>
        <w:t>),</w:t>
      </w:r>
      <w:r>
        <w:rPr>
          <w:rFonts w:ascii="Calibri" w:hAnsi="Calibri" w:cs="Calibri"/>
          <w:b/>
          <w:bCs/>
          <w:szCs w:val="24"/>
        </w:rPr>
        <w:t xml:space="preserve"> </w:t>
      </w:r>
      <w:r w:rsidR="003D60FE" w:rsidRPr="003D60FE">
        <w:rPr>
          <w:rFonts w:ascii="Calibri" w:hAnsi="Calibri" w:cs="Calibri"/>
          <w:szCs w:val="24"/>
        </w:rPr>
        <w:t xml:space="preserve">l’indirizzo </w:t>
      </w:r>
      <w:r w:rsidR="003D60FE" w:rsidRPr="00253CA2">
        <w:rPr>
          <w:rFonts w:ascii="Calibri" w:hAnsi="Calibri" w:cs="Calibri"/>
          <w:i/>
          <w:iCs/>
          <w:szCs w:val="24"/>
        </w:rPr>
        <w:t>amministrazione, finanza e marketing</w:t>
      </w:r>
      <w:r w:rsidR="003D60FE" w:rsidRPr="003D60FE">
        <w:rPr>
          <w:rFonts w:ascii="Calibri" w:hAnsi="Calibri" w:cs="Calibri"/>
          <w:szCs w:val="24"/>
        </w:rPr>
        <w:t xml:space="preserve"> </w:t>
      </w:r>
      <w:r>
        <w:rPr>
          <w:rFonts w:ascii="Calibri" w:hAnsi="Calibri" w:cs="Calibri"/>
          <w:szCs w:val="24"/>
        </w:rPr>
        <w:t>si conferma</w:t>
      </w:r>
      <w:r w:rsidR="003D60FE" w:rsidRPr="003D60FE">
        <w:rPr>
          <w:rFonts w:ascii="Calibri" w:hAnsi="Calibri" w:cs="Calibri"/>
          <w:szCs w:val="24"/>
        </w:rPr>
        <w:t xml:space="preserve"> il più richiesto, con 230 assunzioni previste</w:t>
      </w:r>
      <w:r>
        <w:rPr>
          <w:rFonts w:ascii="Calibri" w:hAnsi="Calibri" w:cs="Calibri"/>
          <w:szCs w:val="24"/>
        </w:rPr>
        <w:t>, mentre c</w:t>
      </w:r>
      <w:r w:rsidR="003D60FE" w:rsidRPr="003D60FE">
        <w:rPr>
          <w:rFonts w:ascii="Calibri" w:hAnsi="Calibri" w:cs="Calibri"/>
          <w:szCs w:val="24"/>
        </w:rPr>
        <w:t xml:space="preserve">resce in modo significativo </w:t>
      </w:r>
      <w:r>
        <w:rPr>
          <w:rFonts w:ascii="Calibri" w:hAnsi="Calibri" w:cs="Calibri"/>
          <w:szCs w:val="24"/>
        </w:rPr>
        <w:t xml:space="preserve">la domanda di diplomati in </w:t>
      </w:r>
      <w:r w:rsidR="003D60FE" w:rsidRPr="00253CA2">
        <w:rPr>
          <w:rFonts w:ascii="Calibri" w:hAnsi="Calibri" w:cs="Calibri"/>
          <w:i/>
          <w:iCs/>
          <w:szCs w:val="24"/>
        </w:rPr>
        <w:t>elettronica ed elettrotecnica</w:t>
      </w:r>
      <w:r w:rsidR="003D60FE" w:rsidRPr="003D60FE">
        <w:rPr>
          <w:rFonts w:ascii="Calibri" w:hAnsi="Calibri" w:cs="Calibri"/>
          <w:szCs w:val="24"/>
        </w:rPr>
        <w:t xml:space="preserve"> che raggiunge</w:t>
      </w:r>
      <w:r>
        <w:rPr>
          <w:rFonts w:ascii="Calibri" w:hAnsi="Calibri" w:cs="Calibri"/>
          <w:szCs w:val="24"/>
        </w:rPr>
        <w:t xml:space="preserve"> i</w:t>
      </w:r>
      <w:r w:rsidR="003D60FE" w:rsidRPr="003D60FE">
        <w:rPr>
          <w:rFonts w:ascii="Calibri" w:hAnsi="Calibri" w:cs="Calibri"/>
          <w:szCs w:val="24"/>
        </w:rPr>
        <w:t xml:space="preserve"> 180 ingressi </w:t>
      </w:r>
      <w:r>
        <w:rPr>
          <w:rFonts w:ascii="Calibri" w:hAnsi="Calibri" w:cs="Calibri"/>
          <w:szCs w:val="24"/>
        </w:rPr>
        <w:t>da</w:t>
      </w:r>
      <w:r w:rsidR="003D60FE" w:rsidRPr="003D60FE">
        <w:rPr>
          <w:rFonts w:ascii="Calibri" w:hAnsi="Calibri" w:cs="Calibri"/>
          <w:szCs w:val="24"/>
        </w:rPr>
        <w:t>i 140 dell’anno precedente. Più contenuta la domanda per</w:t>
      </w:r>
      <w:r>
        <w:rPr>
          <w:rFonts w:ascii="Calibri" w:hAnsi="Calibri" w:cs="Calibri"/>
          <w:szCs w:val="24"/>
        </w:rPr>
        <w:t xml:space="preserve"> l’indirizzo</w:t>
      </w:r>
      <w:r w:rsidR="003D60FE" w:rsidRPr="003D60FE">
        <w:rPr>
          <w:rFonts w:ascii="Calibri" w:hAnsi="Calibri" w:cs="Calibri"/>
          <w:szCs w:val="24"/>
        </w:rPr>
        <w:t xml:space="preserve"> </w:t>
      </w:r>
      <w:r w:rsidR="003D60FE" w:rsidRPr="00253CA2">
        <w:rPr>
          <w:rFonts w:ascii="Calibri" w:hAnsi="Calibri" w:cs="Calibri"/>
          <w:i/>
          <w:iCs/>
          <w:szCs w:val="24"/>
        </w:rPr>
        <w:t xml:space="preserve">meccanica, </w:t>
      </w:r>
      <w:r w:rsidR="003D60FE" w:rsidRPr="00253CA2">
        <w:rPr>
          <w:rFonts w:ascii="Calibri" w:hAnsi="Calibri" w:cs="Calibri"/>
          <w:i/>
          <w:iCs/>
          <w:szCs w:val="24"/>
        </w:rPr>
        <w:lastRenderedPageBreak/>
        <w:t>meccatronica ed energia</w:t>
      </w:r>
      <w:r w:rsidR="003D60FE" w:rsidRPr="003D60FE">
        <w:rPr>
          <w:rFonts w:ascii="Calibri" w:hAnsi="Calibri" w:cs="Calibri"/>
          <w:szCs w:val="24"/>
        </w:rPr>
        <w:t xml:space="preserve"> che si attesta a 120 unità (130 nel 2025), mentre </w:t>
      </w:r>
      <w:r>
        <w:rPr>
          <w:rFonts w:ascii="Calibri" w:hAnsi="Calibri" w:cs="Calibri"/>
          <w:szCs w:val="24"/>
        </w:rPr>
        <w:t xml:space="preserve">per </w:t>
      </w:r>
      <w:r w:rsidR="003D60FE" w:rsidRPr="00253CA2">
        <w:rPr>
          <w:rFonts w:ascii="Calibri" w:hAnsi="Calibri" w:cs="Calibri"/>
          <w:i/>
          <w:iCs/>
          <w:szCs w:val="24"/>
        </w:rPr>
        <w:t>turismo, enogastronomia e ospitalità</w:t>
      </w:r>
      <w:r w:rsidR="003D60FE" w:rsidRPr="003D60FE">
        <w:rPr>
          <w:rFonts w:ascii="Calibri" w:hAnsi="Calibri" w:cs="Calibri"/>
          <w:szCs w:val="24"/>
        </w:rPr>
        <w:t xml:space="preserve"> </w:t>
      </w:r>
      <w:r>
        <w:rPr>
          <w:rFonts w:ascii="Calibri" w:hAnsi="Calibri" w:cs="Calibri"/>
          <w:szCs w:val="24"/>
        </w:rPr>
        <w:t xml:space="preserve">si </w:t>
      </w:r>
      <w:r w:rsidR="003D60FE" w:rsidRPr="003D60FE">
        <w:rPr>
          <w:rFonts w:ascii="Calibri" w:hAnsi="Calibri" w:cs="Calibri"/>
          <w:szCs w:val="24"/>
        </w:rPr>
        <w:t>registra una flessione evidente</w:t>
      </w:r>
      <w:r>
        <w:rPr>
          <w:rFonts w:ascii="Calibri" w:hAnsi="Calibri" w:cs="Calibri"/>
          <w:szCs w:val="24"/>
        </w:rPr>
        <w:t xml:space="preserve">, con </w:t>
      </w:r>
      <w:r w:rsidR="003D60FE" w:rsidRPr="003D60FE">
        <w:rPr>
          <w:rFonts w:ascii="Calibri" w:hAnsi="Calibri" w:cs="Calibri"/>
          <w:szCs w:val="24"/>
        </w:rPr>
        <w:t>110 assunzioni previste</w:t>
      </w:r>
      <w:r>
        <w:rPr>
          <w:rFonts w:ascii="Calibri" w:hAnsi="Calibri" w:cs="Calibri"/>
          <w:szCs w:val="24"/>
        </w:rPr>
        <w:t xml:space="preserve"> contro le </w:t>
      </w:r>
      <w:r w:rsidRPr="003D60FE">
        <w:rPr>
          <w:rFonts w:ascii="Calibri" w:hAnsi="Calibri" w:cs="Calibri"/>
          <w:szCs w:val="24"/>
        </w:rPr>
        <w:t xml:space="preserve">220 </w:t>
      </w:r>
      <w:r>
        <w:rPr>
          <w:rFonts w:ascii="Calibri" w:hAnsi="Calibri" w:cs="Calibri"/>
          <w:szCs w:val="24"/>
        </w:rPr>
        <w:t>dell’anno precedente.</w:t>
      </w:r>
    </w:p>
    <w:p w14:paraId="7C81664A" w14:textId="026D5CAE" w:rsidR="003D60FE" w:rsidRPr="003D60FE" w:rsidRDefault="003D60FE" w:rsidP="003D60FE">
      <w:pPr>
        <w:rPr>
          <w:rFonts w:ascii="Calibri" w:hAnsi="Calibri" w:cs="Calibri"/>
          <w:szCs w:val="24"/>
        </w:rPr>
      </w:pPr>
      <w:r w:rsidRPr="003D60FE">
        <w:rPr>
          <w:rFonts w:ascii="Calibri" w:hAnsi="Calibri" w:cs="Calibri"/>
          <w:szCs w:val="24"/>
        </w:rPr>
        <w:t xml:space="preserve">Nell’ambito delle </w:t>
      </w:r>
      <w:r w:rsidRPr="00253CA2">
        <w:rPr>
          <w:rFonts w:ascii="Calibri" w:hAnsi="Calibri" w:cs="Calibri"/>
          <w:b/>
          <w:bCs/>
          <w:szCs w:val="24"/>
        </w:rPr>
        <w:t>qualifiche di formazione e dei diplomi professionali</w:t>
      </w:r>
      <w:r w:rsidR="00A56963">
        <w:rPr>
          <w:rFonts w:ascii="Calibri" w:hAnsi="Calibri" w:cs="Calibri"/>
          <w:b/>
          <w:bCs/>
          <w:szCs w:val="24"/>
        </w:rPr>
        <w:t xml:space="preserve"> </w:t>
      </w:r>
      <w:r w:rsidR="00A56963" w:rsidRPr="00A56963">
        <w:rPr>
          <w:rFonts w:ascii="Calibri" w:hAnsi="Calibri" w:cs="Calibri"/>
          <w:szCs w:val="24"/>
        </w:rPr>
        <w:t>(33%, 1.180 unità)</w:t>
      </w:r>
      <w:r w:rsidRPr="00A56963">
        <w:rPr>
          <w:rFonts w:ascii="Calibri" w:hAnsi="Calibri" w:cs="Calibri"/>
          <w:szCs w:val="24"/>
        </w:rPr>
        <w:t>,</w:t>
      </w:r>
      <w:r w:rsidRPr="003D60FE">
        <w:rPr>
          <w:rFonts w:ascii="Calibri" w:hAnsi="Calibri" w:cs="Calibri"/>
          <w:szCs w:val="24"/>
        </w:rPr>
        <w:t xml:space="preserve"> </w:t>
      </w:r>
      <w:r w:rsidRPr="00253CA2">
        <w:rPr>
          <w:rFonts w:ascii="Calibri" w:hAnsi="Calibri" w:cs="Calibri"/>
          <w:i/>
          <w:iCs/>
          <w:szCs w:val="24"/>
        </w:rPr>
        <w:t>l’indirizzo meccanico</w:t>
      </w:r>
      <w:r w:rsidRPr="003D60FE">
        <w:rPr>
          <w:rFonts w:ascii="Calibri" w:hAnsi="Calibri" w:cs="Calibri"/>
          <w:szCs w:val="24"/>
        </w:rPr>
        <w:t xml:space="preserve"> </w:t>
      </w:r>
      <w:r w:rsidR="00A56963">
        <w:rPr>
          <w:rFonts w:ascii="Calibri" w:hAnsi="Calibri" w:cs="Calibri"/>
          <w:szCs w:val="24"/>
        </w:rPr>
        <w:t>risulta</w:t>
      </w:r>
      <w:r w:rsidRPr="003D60FE">
        <w:rPr>
          <w:rFonts w:ascii="Calibri" w:hAnsi="Calibri" w:cs="Calibri"/>
          <w:szCs w:val="24"/>
        </w:rPr>
        <w:t xml:space="preserve"> il più richiesto con 250 ingressi, superando i livelli del 2025</w:t>
      </w:r>
      <w:r w:rsidR="00A56963">
        <w:rPr>
          <w:rFonts w:ascii="Calibri" w:hAnsi="Calibri" w:cs="Calibri"/>
          <w:szCs w:val="24"/>
        </w:rPr>
        <w:t>. Segue la</w:t>
      </w:r>
      <w:r w:rsidR="00A56963" w:rsidRPr="00A56963">
        <w:rPr>
          <w:rFonts w:ascii="Calibri" w:hAnsi="Calibri" w:cs="Calibri"/>
          <w:i/>
          <w:iCs/>
          <w:szCs w:val="24"/>
        </w:rPr>
        <w:t xml:space="preserve"> ristorazione</w:t>
      </w:r>
      <w:r w:rsidR="00A56963">
        <w:rPr>
          <w:rFonts w:ascii="Calibri" w:hAnsi="Calibri" w:cs="Calibri"/>
          <w:szCs w:val="24"/>
        </w:rPr>
        <w:t xml:space="preserve">, che si ferma </w:t>
      </w:r>
      <w:r w:rsidRPr="003D60FE">
        <w:rPr>
          <w:rFonts w:ascii="Calibri" w:hAnsi="Calibri" w:cs="Calibri"/>
          <w:szCs w:val="24"/>
        </w:rPr>
        <w:t>a 160 assunzioni</w:t>
      </w:r>
      <w:r w:rsidR="00A56963">
        <w:rPr>
          <w:rFonts w:ascii="Calibri" w:hAnsi="Calibri" w:cs="Calibri"/>
          <w:szCs w:val="24"/>
        </w:rPr>
        <w:t xml:space="preserve"> </w:t>
      </w:r>
      <w:r w:rsidRPr="003D60FE">
        <w:rPr>
          <w:rFonts w:ascii="Calibri" w:hAnsi="Calibri" w:cs="Calibri"/>
          <w:szCs w:val="24"/>
        </w:rPr>
        <w:t>segnando un ridimensionamento significativo</w:t>
      </w:r>
      <w:r w:rsidR="00A56963" w:rsidRPr="00A56963">
        <w:rPr>
          <w:rFonts w:ascii="Calibri" w:hAnsi="Calibri" w:cs="Calibri"/>
          <w:szCs w:val="24"/>
        </w:rPr>
        <w:t xml:space="preserve"> </w:t>
      </w:r>
      <w:r w:rsidR="00A56963">
        <w:rPr>
          <w:rFonts w:ascii="Calibri" w:hAnsi="Calibri" w:cs="Calibri"/>
          <w:szCs w:val="24"/>
        </w:rPr>
        <w:t xml:space="preserve">dalle </w:t>
      </w:r>
      <w:r w:rsidR="00A56963" w:rsidRPr="003D60FE">
        <w:rPr>
          <w:rFonts w:ascii="Calibri" w:hAnsi="Calibri" w:cs="Calibri"/>
          <w:szCs w:val="24"/>
        </w:rPr>
        <w:t>250 dell’anno precedente</w:t>
      </w:r>
      <w:r w:rsidRPr="003D60FE">
        <w:rPr>
          <w:rFonts w:ascii="Calibri" w:hAnsi="Calibri" w:cs="Calibri"/>
          <w:szCs w:val="24"/>
        </w:rPr>
        <w:t xml:space="preserve">. </w:t>
      </w:r>
      <w:r w:rsidR="00A56963">
        <w:rPr>
          <w:rFonts w:ascii="Calibri" w:hAnsi="Calibri" w:cs="Calibri"/>
          <w:szCs w:val="24"/>
        </w:rPr>
        <w:t>S</w:t>
      </w:r>
      <w:r w:rsidRPr="003D60FE">
        <w:rPr>
          <w:rFonts w:ascii="Calibri" w:hAnsi="Calibri" w:cs="Calibri"/>
          <w:szCs w:val="24"/>
        </w:rPr>
        <w:t>u valori più contenuti</w:t>
      </w:r>
      <w:r w:rsidR="00A56963">
        <w:rPr>
          <w:rFonts w:ascii="Calibri" w:hAnsi="Calibri" w:cs="Calibri"/>
          <w:szCs w:val="24"/>
        </w:rPr>
        <w:t xml:space="preserve"> s</w:t>
      </w:r>
      <w:r w:rsidR="00A56963" w:rsidRPr="003D60FE">
        <w:rPr>
          <w:rFonts w:ascii="Calibri" w:hAnsi="Calibri" w:cs="Calibri"/>
          <w:szCs w:val="24"/>
        </w:rPr>
        <w:t>i colloca</w:t>
      </w:r>
      <w:r w:rsidR="00A56963">
        <w:rPr>
          <w:rFonts w:ascii="Calibri" w:hAnsi="Calibri" w:cs="Calibri"/>
          <w:szCs w:val="24"/>
        </w:rPr>
        <w:t xml:space="preserve"> la domanda per </w:t>
      </w:r>
      <w:r w:rsidRPr="00253CA2">
        <w:rPr>
          <w:rFonts w:ascii="Calibri" w:hAnsi="Calibri" w:cs="Calibri"/>
          <w:i/>
          <w:iCs/>
          <w:szCs w:val="24"/>
        </w:rPr>
        <w:t xml:space="preserve">l’indirizzo amministrativo </w:t>
      </w:r>
      <w:r w:rsidRPr="003D60FE">
        <w:rPr>
          <w:rFonts w:ascii="Calibri" w:hAnsi="Calibri" w:cs="Calibri"/>
          <w:szCs w:val="24"/>
        </w:rPr>
        <w:t xml:space="preserve">(100 unità) e </w:t>
      </w:r>
      <w:r w:rsidR="00A56963">
        <w:rPr>
          <w:rFonts w:ascii="Calibri" w:hAnsi="Calibri" w:cs="Calibri"/>
          <w:szCs w:val="24"/>
        </w:rPr>
        <w:t xml:space="preserve">per </w:t>
      </w:r>
      <w:r w:rsidRPr="003D60FE">
        <w:rPr>
          <w:rFonts w:ascii="Calibri" w:hAnsi="Calibri" w:cs="Calibri"/>
          <w:szCs w:val="24"/>
        </w:rPr>
        <w:t xml:space="preserve">quello </w:t>
      </w:r>
      <w:r w:rsidRPr="00253CA2">
        <w:rPr>
          <w:rFonts w:ascii="Calibri" w:hAnsi="Calibri" w:cs="Calibri"/>
          <w:i/>
          <w:iCs/>
          <w:szCs w:val="24"/>
        </w:rPr>
        <w:t>elettrico</w:t>
      </w:r>
      <w:r w:rsidRPr="003D60FE">
        <w:rPr>
          <w:rFonts w:ascii="Calibri" w:hAnsi="Calibri" w:cs="Calibri"/>
          <w:szCs w:val="24"/>
        </w:rPr>
        <w:t xml:space="preserve"> (90 unità), entrambi in lieve calo rispetto ai livelli registrati nel primo trimestre 2025.</w:t>
      </w:r>
    </w:p>
    <w:p w14:paraId="67AC0AFC" w14:textId="56BD0928" w:rsidR="003D60FE" w:rsidRPr="003D60FE" w:rsidRDefault="003D60FE" w:rsidP="008038F3">
      <w:pPr>
        <w:spacing w:after="240"/>
        <w:rPr>
          <w:rFonts w:ascii="Calibri" w:hAnsi="Calibri" w:cs="Calibri"/>
          <w:szCs w:val="24"/>
        </w:rPr>
      </w:pPr>
      <w:r w:rsidRPr="003D60FE">
        <w:rPr>
          <w:rFonts w:ascii="Calibri" w:hAnsi="Calibri" w:cs="Calibri"/>
          <w:szCs w:val="24"/>
        </w:rPr>
        <w:t>Resta infine molto rilevante la domanda rivolta a</w:t>
      </w:r>
      <w:r w:rsidR="00A56963">
        <w:rPr>
          <w:rFonts w:ascii="Calibri" w:hAnsi="Calibri" w:cs="Calibri"/>
          <w:szCs w:val="24"/>
        </w:rPr>
        <w:t xml:space="preserve"> lavoratori in possesso della </w:t>
      </w:r>
      <w:r w:rsidRPr="003D60FE">
        <w:rPr>
          <w:rFonts w:ascii="Calibri" w:hAnsi="Calibri" w:cs="Calibri"/>
          <w:szCs w:val="24"/>
        </w:rPr>
        <w:t xml:space="preserve">sola </w:t>
      </w:r>
      <w:r w:rsidRPr="00253CA2">
        <w:rPr>
          <w:rFonts w:ascii="Calibri" w:hAnsi="Calibri" w:cs="Calibri"/>
          <w:b/>
          <w:bCs/>
          <w:szCs w:val="24"/>
        </w:rPr>
        <w:t>scuola dell’obbligo</w:t>
      </w:r>
      <w:r w:rsidRPr="003D60FE">
        <w:rPr>
          <w:rFonts w:ascii="Calibri" w:hAnsi="Calibri" w:cs="Calibri"/>
          <w:szCs w:val="24"/>
        </w:rPr>
        <w:t xml:space="preserve">, </w:t>
      </w:r>
      <w:r w:rsidR="00A56963">
        <w:rPr>
          <w:rFonts w:ascii="Calibri" w:hAnsi="Calibri" w:cs="Calibri"/>
          <w:szCs w:val="24"/>
        </w:rPr>
        <w:t xml:space="preserve">pari a </w:t>
      </w:r>
      <w:r w:rsidRPr="003D60FE">
        <w:rPr>
          <w:rFonts w:ascii="Calibri" w:hAnsi="Calibri" w:cs="Calibri"/>
          <w:szCs w:val="24"/>
        </w:rPr>
        <w:t xml:space="preserve">910 </w:t>
      </w:r>
      <w:r w:rsidR="00A56963">
        <w:rPr>
          <w:rFonts w:ascii="Calibri" w:hAnsi="Calibri" w:cs="Calibri"/>
          <w:szCs w:val="24"/>
        </w:rPr>
        <w:t xml:space="preserve">assunzioni </w:t>
      </w:r>
      <w:r w:rsidRPr="003D60FE">
        <w:rPr>
          <w:rFonts w:ascii="Calibri" w:hAnsi="Calibri" w:cs="Calibri"/>
          <w:szCs w:val="24"/>
        </w:rPr>
        <w:t>previst</w:t>
      </w:r>
      <w:r w:rsidR="00A56963">
        <w:rPr>
          <w:rFonts w:ascii="Calibri" w:hAnsi="Calibri" w:cs="Calibri"/>
          <w:szCs w:val="24"/>
        </w:rPr>
        <w:t>e</w:t>
      </w:r>
      <w:r w:rsidRPr="003D60FE">
        <w:rPr>
          <w:rFonts w:ascii="Calibri" w:hAnsi="Calibri" w:cs="Calibri"/>
          <w:szCs w:val="24"/>
        </w:rPr>
        <w:t>, confermando il peso ancora consistente delle mansioni a bassa qualificazione all’interno del mercato del lavoro provinciale.</w:t>
      </w:r>
    </w:p>
    <w:p w14:paraId="64042C75" w14:textId="30CB77F9" w:rsidR="00AA5C49" w:rsidRPr="008D0308" w:rsidRDefault="00AA5C49" w:rsidP="00AA5C49">
      <w:pPr>
        <w:rPr>
          <w:rFonts w:ascii="Calibri" w:hAnsi="Calibri" w:cs="Calibri"/>
          <w:b/>
          <w:bCs/>
          <w:szCs w:val="24"/>
        </w:rPr>
      </w:pPr>
      <w:r w:rsidRPr="008D0308">
        <w:rPr>
          <w:rFonts w:ascii="Calibri" w:hAnsi="Calibri" w:cs="Calibri"/>
          <w:b/>
          <w:bCs/>
          <w:szCs w:val="24"/>
        </w:rPr>
        <w:t>Entrate per fascia di età</w:t>
      </w:r>
    </w:p>
    <w:p w14:paraId="1146C1AC" w14:textId="3F11C6E6" w:rsidR="00BA4A97" w:rsidRPr="00BA4A97" w:rsidRDefault="00BA4A97" w:rsidP="00BA4A97">
      <w:pPr>
        <w:rPr>
          <w:rFonts w:ascii="Calibri" w:hAnsi="Calibri" w:cs="Calibri"/>
          <w:szCs w:val="24"/>
        </w:rPr>
      </w:pPr>
      <w:r w:rsidRPr="00BA4A97">
        <w:rPr>
          <w:rFonts w:ascii="Calibri" w:hAnsi="Calibri" w:cs="Calibri"/>
          <w:szCs w:val="24"/>
        </w:rPr>
        <w:t>Nel primo trimestre del 2026</w:t>
      </w:r>
      <w:r w:rsidR="00FE3FB3">
        <w:rPr>
          <w:rFonts w:ascii="Calibri" w:hAnsi="Calibri" w:cs="Calibri"/>
          <w:szCs w:val="24"/>
        </w:rPr>
        <w:t>,</w:t>
      </w:r>
      <w:r w:rsidRPr="00BA4A97">
        <w:rPr>
          <w:rFonts w:ascii="Calibri" w:hAnsi="Calibri" w:cs="Calibri"/>
          <w:szCs w:val="24"/>
        </w:rPr>
        <w:t xml:space="preserve"> la distribuzione delle assunzioni </w:t>
      </w:r>
      <w:r>
        <w:rPr>
          <w:rFonts w:ascii="Calibri" w:hAnsi="Calibri" w:cs="Calibri"/>
          <w:szCs w:val="24"/>
        </w:rPr>
        <w:t xml:space="preserve">previste </w:t>
      </w:r>
      <w:r w:rsidRPr="00BA4A97">
        <w:rPr>
          <w:rFonts w:ascii="Calibri" w:hAnsi="Calibri" w:cs="Calibri"/>
          <w:szCs w:val="24"/>
        </w:rPr>
        <w:t>per fascia d’età in provincia di Massa-Carrara evidenzia un rafforzamento del peso delle classi centrali, a fronte di una lieve riduzione delle opportunità per i più giovani rispetto al 2025.</w:t>
      </w:r>
    </w:p>
    <w:p w14:paraId="7BE9B8FD" w14:textId="1394D4B8" w:rsidR="00BA4A97" w:rsidRPr="00BA4A97" w:rsidRDefault="00BA4A97" w:rsidP="00BA4A97">
      <w:pPr>
        <w:rPr>
          <w:rFonts w:ascii="Calibri" w:hAnsi="Calibri" w:cs="Calibri"/>
          <w:szCs w:val="24"/>
        </w:rPr>
      </w:pPr>
      <w:r w:rsidRPr="00BA4A97">
        <w:rPr>
          <w:rFonts w:ascii="Calibri" w:hAnsi="Calibri" w:cs="Calibri"/>
          <w:szCs w:val="24"/>
        </w:rPr>
        <w:t xml:space="preserve">Le entrate previste per i lavoratori fino a 24 anni si attestano al 7%, in lieve calo rispetto all’8% dell’anno precedente, mentre la fascia 25-29 anni scende al 16% </w:t>
      </w:r>
      <w:r w:rsidR="00A32100">
        <w:rPr>
          <w:rFonts w:ascii="Calibri" w:hAnsi="Calibri" w:cs="Calibri"/>
          <w:szCs w:val="24"/>
        </w:rPr>
        <w:t>da</w:t>
      </w:r>
      <w:r w:rsidRPr="00BA4A97">
        <w:rPr>
          <w:rFonts w:ascii="Calibri" w:hAnsi="Calibri" w:cs="Calibri"/>
          <w:szCs w:val="24"/>
        </w:rPr>
        <w:t>l 21% del 2025, confermando una minore incidenza delle assunzioni rivolte a</w:t>
      </w:r>
      <w:r w:rsidR="00FE3FB3">
        <w:rPr>
          <w:rFonts w:ascii="Calibri" w:hAnsi="Calibri" w:cs="Calibri"/>
          <w:szCs w:val="24"/>
        </w:rPr>
        <w:t xml:space="preserve">gli </w:t>
      </w:r>
      <w:r w:rsidRPr="00BA4A97">
        <w:rPr>
          <w:rFonts w:ascii="Calibri" w:hAnsi="Calibri" w:cs="Calibri"/>
          <w:szCs w:val="24"/>
        </w:rPr>
        <w:t>under 30</w:t>
      </w:r>
      <w:r w:rsidR="00FE3FB3">
        <w:rPr>
          <w:rFonts w:ascii="Calibri" w:hAnsi="Calibri" w:cs="Calibri"/>
          <w:szCs w:val="24"/>
        </w:rPr>
        <w:t xml:space="preserve"> all’interno</w:t>
      </w:r>
      <w:r w:rsidRPr="00BA4A97">
        <w:rPr>
          <w:rFonts w:ascii="Calibri" w:hAnsi="Calibri" w:cs="Calibri"/>
          <w:szCs w:val="24"/>
        </w:rPr>
        <w:t xml:space="preserve"> del mercato del lavoro locale.</w:t>
      </w:r>
    </w:p>
    <w:p w14:paraId="62543CBD" w14:textId="77777777" w:rsidR="00FE3FB3" w:rsidRDefault="00BA4A97" w:rsidP="00FE3FB3">
      <w:pPr>
        <w:rPr>
          <w:rFonts w:ascii="Calibri" w:hAnsi="Calibri" w:cs="Calibri"/>
          <w:szCs w:val="24"/>
        </w:rPr>
      </w:pPr>
      <w:r w:rsidRPr="00BA4A97">
        <w:rPr>
          <w:rFonts w:ascii="Calibri" w:hAnsi="Calibri" w:cs="Calibri"/>
          <w:szCs w:val="24"/>
        </w:rPr>
        <w:t>La componente più rilevante resta quella dei 30-44 anni</w:t>
      </w:r>
      <w:r w:rsidR="00A32100">
        <w:rPr>
          <w:rFonts w:ascii="Calibri" w:hAnsi="Calibri" w:cs="Calibri"/>
          <w:szCs w:val="24"/>
        </w:rPr>
        <w:t xml:space="preserve">, che </w:t>
      </w:r>
      <w:r w:rsidRPr="00BA4A97">
        <w:rPr>
          <w:rFonts w:ascii="Calibri" w:hAnsi="Calibri" w:cs="Calibri"/>
          <w:szCs w:val="24"/>
        </w:rPr>
        <w:t>raggiunge il 45% delle assunzioni programmate</w:t>
      </w:r>
      <w:r w:rsidR="00A32100">
        <w:rPr>
          <w:rFonts w:ascii="Calibri" w:hAnsi="Calibri" w:cs="Calibri"/>
          <w:szCs w:val="24"/>
        </w:rPr>
        <w:t xml:space="preserve"> nel trimestre</w:t>
      </w:r>
      <w:r w:rsidRPr="00BA4A97">
        <w:rPr>
          <w:rFonts w:ascii="Calibri" w:hAnsi="Calibri" w:cs="Calibri"/>
          <w:szCs w:val="24"/>
        </w:rPr>
        <w:t>, in</w:t>
      </w:r>
      <w:r w:rsidR="00A32100">
        <w:rPr>
          <w:rFonts w:ascii="Calibri" w:hAnsi="Calibri" w:cs="Calibri"/>
          <w:szCs w:val="24"/>
        </w:rPr>
        <w:t xml:space="preserve"> lieve</w:t>
      </w:r>
      <w:r w:rsidRPr="00BA4A97">
        <w:rPr>
          <w:rFonts w:ascii="Calibri" w:hAnsi="Calibri" w:cs="Calibri"/>
          <w:szCs w:val="24"/>
        </w:rPr>
        <w:t xml:space="preserve"> aumento rispetto al 42% del primo trimestre 2025. Si tratta </w:t>
      </w:r>
      <w:r>
        <w:rPr>
          <w:rFonts w:ascii="Calibri" w:hAnsi="Calibri" w:cs="Calibri"/>
          <w:szCs w:val="24"/>
        </w:rPr>
        <w:t xml:space="preserve">evidentemente </w:t>
      </w:r>
      <w:r w:rsidRPr="00BA4A97">
        <w:rPr>
          <w:rFonts w:ascii="Calibri" w:hAnsi="Calibri" w:cs="Calibri"/>
          <w:szCs w:val="24"/>
        </w:rPr>
        <w:t xml:space="preserve">della fascia considerata più strategica dalle imprese, in grado di coniugare esperienza professionale </w:t>
      </w:r>
      <w:r w:rsidR="003B02A6">
        <w:rPr>
          <w:rFonts w:ascii="Calibri" w:hAnsi="Calibri" w:cs="Calibri"/>
          <w:szCs w:val="24"/>
        </w:rPr>
        <w:t>ma anch</w:t>
      </w:r>
      <w:r w:rsidRPr="00BA4A97">
        <w:rPr>
          <w:rFonts w:ascii="Calibri" w:hAnsi="Calibri" w:cs="Calibri"/>
          <w:szCs w:val="24"/>
        </w:rPr>
        <w:t>e adattabilità ai cambiamenti organizzativi.</w:t>
      </w:r>
      <w:r w:rsidR="00A32100">
        <w:rPr>
          <w:rFonts w:ascii="Calibri" w:hAnsi="Calibri" w:cs="Calibri"/>
          <w:szCs w:val="24"/>
        </w:rPr>
        <w:t xml:space="preserve"> Stabile all’11% la </w:t>
      </w:r>
      <w:r w:rsidRPr="00BA4A97">
        <w:rPr>
          <w:rFonts w:ascii="Calibri" w:hAnsi="Calibri" w:cs="Calibri"/>
          <w:szCs w:val="24"/>
        </w:rPr>
        <w:t xml:space="preserve">quota di lavoratori </w:t>
      </w:r>
      <w:r w:rsidR="00A32100">
        <w:rPr>
          <w:rFonts w:ascii="Calibri" w:hAnsi="Calibri" w:cs="Calibri"/>
          <w:szCs w:val="24"/>
        </w:rPr>
        <w:t xml:space="preserve">over </w:t>
      </w:r>
      <w:r w:rsidRPr="00BA4A97">
        <w:rPr>
          <w:rFonts w:ascii="Calibri" w:hAnsi="Calibri" w:cs="Calibri"/>
          <w:szCs w:val="24"/>
        </w:rPr>
        <w:t>45 anni.</w:t>
      </w:r>
      <w:r w:rsidR="003B02A6">
        <w:rPr>
          <w:rFonts w:ascii="Calibri" w:hAnsi="Calibri" w:cs="Calibri"/>
          <w:szCs w:val="24"/>
        </w:rPr>
        <w:t xml:space="preserve"> </w:t>
      </w:r>
    </w:p>
    <w:p w14:paraId="70902CAA" w14:textId="5D4DD87E" w:rsidR="00BA4A97" w:rsidRPr="00BA4A97" w:rsidRDefault="00BA4A97" w:rsidP="008038F3">
      <w:pPr>
        <w:spacing w:after="240"/>
        <w:rPr>
          <w:rFonts w:ascii="Calibri" w:hAnsi="Calibri" w:cs="Calibri"/>
          <w:szCs w:val="24"/>
        </w:rPr>
      </w:pPr>
      <w:r w:rsidRPr="00BA4A97">
        <w:rPr>
          <w:rFonts w:ascii="Calibri" w:hAnsi="Calibri" w:cs="Calibri"/>
          <w:szCs w:val="24"/>
        </w:rPr>
        <w:t>Rimane infine significativa la quota di assunzioni per le quali l’età non costituisce un requisito</w:t>
      </w:r>
      <w:r w:rsidR="00A32100">
        <w:rPr>
          <w:rFonts w:ascii="Calibri" w:hAnsi="Calibri" w:cs="Calibri"/>
          <w:szCs w:val="24"/>
        </w:rPr>
        <w:t xml:space="preserve"> </w:t>
      </w:r>
      <w:r w:rsidR="00FE3FB3">
        <w:rPr>
          <w:rFonts w:ascii="Calibri" w:hAnsi="Calibri" w:cs="Calibri"/>
          <w:szCs w:val="24"/>
        </w:rPr>
        <w:t>essenziale per le assunzioni</w:t>
      </w:r>
      <w:r w:rsidRPr="00BA4A97">
        <w:rPr>
          <w:rFonts w:ascii="Calibri" w:hAnsi="Calibri" w:cs="Calibri"/>
          <w:szCs w:val="24"/>
        </w:rPr>
        <w:t xml:space="preserve">, pari al 21% nel 2026, in aumento rispetto al 18% dell’anno precedente. </w:t>
      </w:r>
      <w:r w:rsidR="00A32100">
        <w:rPr>
          <w:rFonts w:ascii="Calibri" w:hAnsi="Calibri" w:cs="Calibri"/>
          <w:szCs w:val="24"/>
        </w:rPr>
        <w:t>Il</w:t>
      </w:r>
      <w:r w:rsidRPr="00BA4A97">
        <w:rPr>
          <w:rFonts w:ascii="Calibri" w:hAnsi="Calibri" w:cs="Calibri"/>
          <w:szCs w:val="24"/>
        </w:rPr>
        <w:t xml:space="preserve"> dato conferma come, per una parte rilevante delle posizioni offerte, le competenze e l’esperienza continuino a prevalere sul fattore anagrafico nelle scelte delle imprese.</w:t>
      </w:r>
    </w:p>
    <w:p w14:paraId="31DFCD3D" w14:textId="08C64CE0" w:rsidR="00AA5C49" w:rsidRPr="008D0308" w:rsidRDefault="00AA5C49" w:rsidP="00AA5C49">
      <w:pPr>
        <w:rPr>
          <w:rFonts w:ascii="Calibri" w:hAnsi="Calibri" w:cs="Calibri"/>
          <w:b/>
          <w:bCs/>
          <w:iCs/>
          <w:noProof/>
          <w:color w:val="000000"/>
          <w:szCs w:val="24"/>
        </w:rPr>
      </w:pPr>
      <w:r w:rsidRPr="008D0308">
        <w:rPr>
          <w:rFonts w:ascii="Calibri" w:hAnsi="Calibri" w:cs="Calibri"/>
          <w:b/>
          <w:bCs/>
          <w:iCs/>
          <w:noProof/>
          <w:color w:val="000000"/>
          <w:szCs w:val="24"/>
        </w:rPr>
        <w:t>La domanda di lavoro nei settori economici</w:t>
      </w:r>
    </w:p>
    <w:p w14:paraId="41D96B27" w14:textId="77777777" w:rsidR="0083710B" w:rsidRDefault="0083710B" w:rsidP="003B02A6">
      <w:pPr>
        <w:rPr>
          <w:rFonts w:ascii="Calibri" w:hAnsi="Calibri" w:cs="Calibri"/>
          <w:iCs/>
          <w:noProof/>
          <w:color w:val="000000"/>
          <w:szCs w:val="24"/>
        </w:rPr>
      </w:pPr>
      <w:r w:rsidRPr="0083710B">
        <w:rPr>
          <w:rFonts w:ascii="Calibri" w:hAnsi="Calibri" w:cs="Calibri"/>
          <w:iCs/>
          <w:noProof/>
          <w:color w:val="000000"/>
          <w:szCs w:val="24"/>
        </w:rPr>
        <w:t>Nel primo trimestre del 2026 la distribuzione settoriale delle assunzioni conferma una netta prevalenza dei Servizi, che concentrano 2.170 ingressi pari al 62% del totale. L'Industria si ferma a 1.290 assunzioni (37% del totale), mentre residuale risulta la quota riferita all'agricoltura con 70 entrate previste, sostanzialmente stabile rispetto al 2025.</w:t>
      </w:r>
    </w:p>
    <w:p w14:paraId="357BAAA2" w14:textId="03FAA6B0" w:rsidR="003B02A6" w:rsidRPr="003B02A6" w:rsidRDefault="003B02A6" w:rsidP="003B02A6">
      <w:pPr>
        <w:rPr>
          <w:rFonts w:ascii="Calibri" w:hAnsi="Calibri" w:cs="Calibri"/>
          <w:iCs/>
          <w:noProof/>
          <w:color w:val="000000"/>
          <w:szCs w:val="24"/>
        </w:rPr>
      </w:pPr>
      <w:r w:rsidRPr="003B02A6">
        <w:rPr>
          <w:rFonts w:ascii="Calibri" w:hAnsi="Calibri" w:cs="Calibri"/>
          <w:iCs/>
          <w:noProof/>
          <w:color w:val="000000"/>
          <w:szCs w:val="24"/>
        </w:rPr>
        <w:t xml:space="preserve">Il </w:t>
      </w:r>
      <w:r w:rsidRPr="003B02A6">
        <w:rPr>
          <w:rFonts w:ascii="Calibri" w:hAnsi="Calibri" w:cs="Calibri"/>
          <w:b/>
          <w:bCs/>
          <w:iCs/>
          <w:noProof/>
          <w:color w:val="000000"/>
          <w:szCs w:val="24"/>
        </w:rPr>
        <w:t>comparto industriale</w:t>
      </w:r>
      <w:r w:rsidRPr="003B02A6">
        <w:rPr>
          <w:rFonts w:ascii="Calibri" w:hAnsi="Calibri" w:cs="Calibri"/>
          <w:iCs/>
          <w:noProof/>
          <w:color w:val="000000"/>
          <w:szCs w:val="24"/>
        </w:rPr>
        <w:t xml:space="preserve"> mostra la contrazione più marcata</w:t>
      </w:r>
      <w:r w:rsidR="00DF3319">
        <w:rPr>
          <w:rFonts w:ascii="Calibri" w:hAnsi="Calibri" w:cs="Calibri"/>
          <w:iCs/>
          <w:noProof/>
          <w:color w:val="000000"/>
          <w:szCs w:val="24"/>
        </w:rPr>
        <w:t xml:space="preserve">, con una </w:t>
      </w:r>
      <w:r w:rsidRPr="003B02A6">
        <w:rPr>
          <w:rFonts w:ascii="Calibri" w:hAnsi="Calibri" w:cs="Calibri"/>
          <w:iCs/>
          <w:noProof/>
          <w:color w:val="000000"/>
          <w:szCs w:val="24"/>
        </w:rPr>
        <w:t>diminu</w:t>
      </w:r>
      <w:r w:rsidR="00DF3319">
        <w:rPr>
          <w:rFonts w:ascii="Calibri" w:hAnsi="Calibri" w:cs="Calibri"/>
          <w:iCs/>
          <w:noProof/>
          <w:color w:val="000000"/>
          <w:szCs w:val="24"/>
        </w:rPr>
        <w:t>zione delle assunzioni di</w:t>
      </w:r>
      <w:r w:rsidRPr="003B02A6">
        <w:rPr>
          <w:rFonts w:ascii="Calibri" w:hAnsi="Calibri" w:cs="Calibri"/>
          <w:iCs/>
          <w:noProof/>
          <w:color w:val="000000"/>
          <w:szCs w:val="24"/>
        </w:rPr>
        <w:t xml:space="preserve"> 280 unità rispetto al 2025, p</w:t>
      </w:r>
      <w:r w:rsidR="00DF3319">
        <w:rPr>
          <w:rFonts w:ascii="Calibri" w:hAnsi="Calibri" w:cs="Calibri"/>
          <w:iCs/>
          <w:noProof/>
          <w:color w:val="000000"/>
          <w:szCs w:val="24"/>
        </w:rPr>
        <w:t xml:space="preserve">er </w:t>
      </w:r>
      <w:r w:rsidRPr="003B02A6">
        <w:rPr>
          <w:rFonts w:ascii="Calibri" w:hAnsi="Calibri" w:cs="Calibri"/>
          <w:iCs/>
          <w:noProof/>
          <w:color w:val="000000"/>
          <w:szCs w:val="24"/>
        </w:rPr>
        <w:t>un calo del 18%. All’interno del settore</w:t>
      </w:r>
      <w:r w:rsidR="00DF3319">
        <w:rPr>
          <w:rFonts w:ascii="Calibri" w:hAnsi="Calibri" w:cs="Calibri"/>
          <w:iCs/>
          <w:noProof/>
          <w:color w:val="000000"/>
          <w:szCs w:val="24"/>
        </w:rPr>
        <w:t>,</w:t>
      </w:r>
      <w:r w:rsidRPr="003B02A6">
        <w:rPr>
          <w:rFonts w:ascii="Calibri" w:hAnsi="Calibri" w:cs="Calibri"/>
          <w:iCs/>
          <w:noProof/>
          <w:color w:val="000000"/>
          <w:szCs w:val="24"/>
        </w:rPr>
        <w:t xml:space="preserve"> </w:t>
      </w:r>
      <w:r w:rsidRPr="003B02A6">
        <w:rPr>
          <w:rFonts w:ascii="Calibri" w:hAnsi="Calibri" w:cs="Calibri"/>
          <w:i/>
          <w:noProof/>
          <w:color w:val="000000"/>
          <w:szCs w:val="24"/>
        </w:rPr>
        <w:t>l’industria manifatturiera e le public utilities</w:t>
      </w:r>
      <w:r w:rsidRPr="003B02A6">
        <w:rPr>
          <w:rFonts w:ascii="Calibri" w:hAnsi="Calibri" w:cs="Calibri"/>
          <w:iCs/>
          <w:noProof/>
          <w:color w:val="000000"/>
          <w:szCs w:val="24"/>
        </w:rPr>
        <w:t xml:space="preserve"> scendono a 900 ingressi, registrando una riduzione del 19% (-210 unità), segnale di un rallentamento diffuso in diverse filiere produttive. Anche le </w:t>
      </w:r>
      <w:r w:rsidRPr="003B02A6">
        <w:rPr>
          <w:rFonts w:ascii="Calibri" w:hAnsi="Calibri" w:cs="Calibri"/>
          <w:i/>
          <w:noProof/>
          <w:color w:val="000000"/>
          <w:szCs w:val="24"/>
        </w:rPr>
        <w:t>costruzioni</w:t>
      </w:r>
      <w:r w:rsidRPr="003B02A6">
        <w:rPr>
          <w:rFonts w:ascii="Calibri" w:hAnsi="Calibri" w:cs="Calibri"/>
          <w:iCs/>
          <w:noProof/>
          <w:color w:val="000000"/>
          <w:szCs w:val="24"/>
        </w:rPr>
        <w:t xml:space="preserve"> risentono di una fase meno dinamica, con 390 assunzioni programmate, in </w:t>
      </w:r>
      <w:r w:rsidR="00DF3319">
        <w:rPr>
          <w:rFonts w:ascii="Calibri" w:hAnsi="Calibri" w:cs="Calibri"/>
          <w:iCs/>
          <w:noProof/>
          <w:color w:val="000000"/>
          <w:szCs w:val="24"/>
        </w:rPr>
        <w:t>calo</w:t>
      </w:r>
      <w:r w:rsidRPr="003B02A6">
        <w:rPr>
          <w:rFonts w:ascii="Calibri" w:hAnsi="Calibri" w:cs="Calibri"/>
          <w:iCs/>
          <w:noProof/>
          <w:color w:val="000000"/>
          <w:szCs w:val="24"/>
        </w:rPr>
        <w:t xml:space="preserve"> del 15% rispetto al primo trimestre 2025 (-70 unità), confermando l’effetto del progressivo venir meno delle misure di sostegno che avevano sostenuto il settore negli anni precedenti.</w:t>
      </w:r>
    </w:p>
    <w:p w14:paraId="1B4EEE5B" w14:textId="3C7EB0D0" w:rsidR="003B02A6" w:rsidRPr="003B02A6" w:rsidRDefault="003B02A6" w:rsidP="008038F3">
      <w:pPr>
        <w:spacing w:after="240"/>
        <w:rPr>
          <w:rFonts w:ascii="Calibri" w:hAnsi="Calibri" w:cs="Calibri"/>
          <w:iCs/>
          <w:noProof/>
          <w:color w:val="000000"/>
          <w:szCs w:val="24"/>
        </w:rPr>
      </w:pPr>
      <w:r w:rsidRPr="003B02A6">
        <w:rPr>
          <w:rFonts w:ascii="Calibri" w:hAnsi="Calibri" w:cs="Calibri"/>
          <w:iCs/>
          <w:noProof/>
          <w:color w:val="000000"/>
          <w:szCs w:val="24"/>
        </w:rPr>
        <w:t xml:space="preserve">Più stabile invece il quadro dei </w:t>
      </w:r>
      <w:r w:rsidRPr="003B02A6">
        <w:rPr>
          <w:rFonts w:ascii="Calibri" w:hAnsi="Calibri" w:cs="Calibri"/>
          <w:b/>
          <w:bCs/>
          <w:iCs/>
          <w:noProof/>
          <w:color w:val="000000"/>
          <w:szCs w:val="24"/>
        </w:rPr>
        <w:t>Servizi</w:t>
      </w:r>
      <w:r w:rsidRPr="003B02A6">
        <w:rPr>
          <w:rFonts w:ascii="Calibri" w:hAnsi="Calibri" w:cs="Calibri"/>
          <w:iCs/>
          <w:noProof/>
          <w:color w:val="000000"/>
          <w:szCs w:val="24"/>
        </w:rPr>
        <w:t>, che nel complesso mantengono livelli sostanzialmente invariati rispetto al 2025 (-10 unità</w:t>
      </w:r>
      <w:r>
        <w:rPr>
          <w:rFonts w:ascii="Calibri" w:hAnsi="Calibri" w:cs="Calibri"/>
          <w:iCs/>
          <w:noProof/>
          <w:color w:val="000000"/>
          <w:szCs w:val="24"/>
        </w:rPr>
        <w:t>)</w:t>
      </w:r>
      <w:r w:rsidRPr="003B02A6">
        <w:rPr>
          <w:rFonts w:ascii="Calibri" w:hAnsi="Calibri" w:cs="Calibri"/>
          <w:iCs/>
          <w:noProof/>
          <w:color w:val="000000"/>
          <w:szCs w:val="24"/>
        </w:rPr>
        <w:t xml:space="preserve">. All’interno del terziario emergono però dinamiche differenziate. </w:t>
      </w:r>
      <w:r w:rsidR="00EF00FE">
        <w:rPr>
          <w:rFonts w:ascii="Calibri" w:hAnsi="Calibri" w:cs="Calibri"/>
          <w:iCs/>
          <w:noProof/>
          <w:color w:val="000000"/>
          <w:szCs w:val="24"/>
        </w:rPr>
        <w:t xml:space="preserve">La richiesta di personale nel </w:t>
      </w:r>
      <w:r w:rsidRPr="003B02A6">
        <w:rPr>
          <w:rFonts w:ascii="Calibri" w:hAnsi="Calibri" w:cs="Calibri"/>
          <w:i/>
          <w:noProof/>
          <w:color w:val="000000"/>
          <w:szCs w:val="24"/>
        </w:rPr>
        <w:t>commercio</w:t>
      </w:r>
      <w:r w:rsidRPr="003B02A6">
        <w:rPr>
          <w:rFonts w:ascii="Calibri" w:hAnsi="Calibri" w:cs="Calibri"/>
          <w:iCs/>
          <w:noProof/>
          <w:color w:val="000000"/>
          <w:szCs w:val="24"/>
        </w:rPr>
        <w:t xml:space="preserve"> cresce </w:t>
      </w:r>
      <w:r w:rsidR="00EF00FE">
        <w:rPr>
          <w:rFonts w:ascii="Calibri" w:hAnsi="Calibri" w:cs="Calibri"/>
          <w:iCs/>
          <w:noProof/>
          <w:color w:val="000000"/>
          <w:szCs w:val="24"/>
        </w:rPr>
        <w:t xml:space="preserve">a quota </w:t>
      </w:r>
      <w:r w:rsidRPr="003B02A6">
        <w:rPr>
          <w:rFonts w:ascii="Calibri" w:hAnsi="Calibri" w:cs="Calibri"/>
          <w:iCs/>
          <w:noProof/>
          <w:color w:val="000000"/>
          <w:szCs w:val="24"/>
        </w:rPr>
        <w:t xml:space="preserve"> 470 </w:t>
      </w:r>
      <w:r w:rsidR="00EF00FE">
        <w:rPr>
          <w:rFonts w:ascii="Calibri" w:hAnsi="Calibri" w:cs="Calibri"/>
          <w:iCs/>
          <w:noProof/>
          <w:color w:val="000000"/>
          <w:szCs w:val="24"/>
        </w:rPr>
        <w:t xml:space="preserve">unità </w:t>
      </w:r>
      <w:r w:rsidRPr="003B02A6">
        <w:rPr>
          <w:rFonts w:ascii="Calibri" w:hAnsi="Calibri" w:cs="Calibri"/>
          <w:iCs/>
          <w:noProof/>
          <w:color w:val="000000"/>
          <w:szCs w:val="24"/>
        </w:rPr>
        <w:t xml:space="preserve">(+2%), così come i </w:t>
      </w:r>
      <w:r w:rsidRPr="003B02A6">
        <w:rPr>
          <w:rFonts w:ascii="Calibri" w:hAnsi="Calibri" w:cs="Calibri"/>
          <w:i/>
          <w:noProof/>
          <w:color w:val="000000"/>
          <w:szCs w:val="24"/>
        </w:rPr>
        <w:t>servizi alle imprese</w:t>
      </w:r>
      <w:r w:rsidRPr="003B02A6">
        <w:rPr>
          <w:rFonts w:ascii="Calibri" w:hAnsi="Calibri" w:cs="Calibri"/>
          <w:iCs/>
          <w:noProof/>
          <w:color w:val="000000"/>
          <w:szCs w:val="24"/>
        </w:rPr>
        <w:t xml:space="preserve"> che raggiungono </w:t>
      </w:r>
      <w:r w:rsidR="00EF00FE">
        <w:rPr>
          <w:rFonts w:ascii="Calibri" w:hAnsi="Calibri" w:cs="Calibri"/>
          <w:iCs/>
          <w:noProof/>
          <w:color w:val="000000"/>
          <w:szCs w:val="24"/>
        </w:rPr>
        <w:t xml:space="preserve">i </w:t>
      </w:r>
      <w:r w:rsidRPr="003B02A6">
        <w:rPr>
          <w:rFonts w:ascii="Calibri" w:hAnsi="Calibri" w:cs="Calibri"/>
          <w:iCs/>
          <w:noProof/>
          <w:color w:val="000000"/>
          <w:szCs w:val="24"/>
        </w:rPr>
        <w:t xml:space="preserve">570 ingressi (+2%). Segna </w:t>
      </w:r>
      <w:r w:rsidRPr="003B02A6">
        <w:rPr>
          <w:rFonts w:ascii="Calibri" w:hAnsi="Calibri" w:cs="Calibri"/>
          <w:iCs/>
          <w:noProof/>
          <w:color w:val="000000"/>
          <w:szCs w:val="24"/>
        </w:rPr>
        <w:lastRenderedPageBreak/>
        <w:t xml:space="preserve">invece una flessione il </w:t>
      </w:r>
      <w:r w:rsidRPr="003B02A6">
        <w:rPr>
          <w:rFonts w:ascii="Calibri" w:hAnsi="Calibri" w:cs="Calibri"/>
          <w:i/>
          <w:noProof/>
          <w:color w:val="000000"/>
          <w:szCs w:val="24"/>
        </w:rPr>
        <w:t>turismo</w:t>
      </w:r>
      <w:r w:rsidRPr="003B02A6">
        <w:rPr>
          <w:rFonts w:ascii="Calibri" w:hAnsi="Calibri" w:cs="Calibri"/>
          <w:iCs/>
          <w:noProof/>
          <w:color w:val="000000"/>
          <w:szCs w:val="24"/>
        </w:rPr>
        <w:t xml:space="preserve">, che </w:t>
      </w:r>
      <w:r w:rsidR="00EF00FE">
        <w:rPr>
          <w:rFonts w:ascii="Calibri" w:hAnsi="Calibri" w:cs="Calibri"/>
          <w:iCs/>
          <w:noProof/>
          <w:color w:val="000000"/>
          <w:szCs w:val="24"/>
        </w:rPr>
        <w:t xml:space="preserve">programma </w:t>
      </w:r>
      <w:r w:rsidRPr="003B02A6">
        <w:rPr>
          <w:rFonts w:ascii="Calibri" w:hAnsi="Calibri" w:cs="Calibri"/>
          <w:iCs/>
          <w:noProof/>
          <w:color w:val="000000"/>
          <w:szCs w:val="24"/>
        </w:rPr>
        <w:t xml:space="preserve">630 assunzioni (-7%) mostrando un atteggiamento più prudente da parte degli operatori del settore. In controtendenza si collocano i </w:t>
      </w:r>
      <w:r w:rsidRPr="003B02A6">
        <w:rPr>
          <w:rFonts w:ascii="Calibri" w:hAnsi="Calibri" w:cs="Calibri"/>
          <w:i/>
          <w:noProof/>
          <w:color w:val="000000"/>
          <w:szCs w:val="24"/>
        </w:rPr>
        <w:t>servizi alle persone</w:t>
      </w:r>
      <w:r w:rsidRPr="003B02A6">
        <w:rPr>
          <w:rFonts w:ascii="Calibri" w:hAnsi="Calibri" w:cs="Calibri"/>
          <w:iCs/>
          <w:noProof/>
          <w:color w:val="000000"/>
          <w:szCs w:val="24"/>
        </w:rPr>
        <w:t>, che salgono a 510 ingressi, con un incremento del 6% rispetto al 2025 (+30 unità).</w:t>
      </w:r>
    </w:p>
    <w:tbl>
      <w:tblPr>
        <w:tblW w:w="8222" w:type="dxa"/>
        <w:tblCellMar>
          <w:left w:w="70" w:type="dxa"/>
          <w:right w:w="70" w:type="dxa"/>
        </w:tblCellMar>
        <w:tblLook w:val="04A0" w:firstRow="1" w:lastRow="0" w:firstColumn="1" w:lastColumn="0" w:noHBand="0" w:noVBand="1"/>
      </w:tblPr>
      <w:tblGrid>
        <w:gridCol w:w="3732"/>
        <w:gridCol w:w="1371"/>
        <w:gridCol w:w="1390"/>
        <w:gridCol w:w="887"/>
        <w:gridCol w:w="842"/>
      </w:tblGrid>
      <w:tr w:rsidR="003B02A6" w:rsidRPr="003B02A6" w14:paraId="4F4D4A31" w14:textId="77777777" w:rsidTr="00D76DF7">
        <w:trPr>
          <w:trHeight w:val="270"/>
        </w:trPr>
        <w:tc>
          <w:tcPr>
            <w:tcW w:w="8222" w:type="dxa"/>
            <w:gridSpan w:val="5"/>
            <w:tcBorders>
              <w:top w:val="nil"/>
              <w:left w:val="nil"/>
              <w:bottom w:val="nil"/>
              <w:right w:val="nil"/>
            </w:tcBorders>
            <w:noWrap/>
            <w:vAlign w:val="bottom"/>
            <w:hideMark/>
          </w:tcPr>
          <w:p w14:paraId="4F0AE873" w14:textId="364EA1CA" w:rsidR="00D76DF7" w:rsidRDefault="003B02A6" w:rsidP="003B02A6">
            <w:pPr>
              <w:jc w:val="left"/>
              <w:rPr>
                <w:rFonts w:ascii="Calibri" w:hAnsi="Calibri" w:cs="Calibri"/>
                <w:b/>
                <w:bCs/>
                <w:sz w:val="20"/>
              </w:rPr>
            </w:pPr>
            <w:r w:rsidRPr="003B02A6">
              <w:rPr>
                <w:rFonts w:ascii="Calibri" w:hAnsi="Calibri" w:cs="Calibri"/>
                <w:b/>
                <w:bCs/>
                <w:sz w:val="20"/>
              </w:rPr>
              <w:t xml:space="preserve">Lavoratori previsti in entrata - Settore di attività - Trimestre Gennaio-Marzo 2026 </w:t>
            </w:r>
          </w:p>
          <w:p w14:paraId="77B75538" w14:textId="2E43DBC7" w:rsidR="003B02A6" w:rsidRPr="003B02A6" w:rsidRDefault="00D76DF7" w:rsidP="003B02A6">
            <w:pPr>
              <w:jc w:val="left"/>
              <w:rPr>
                <w:rFonts w:ascii="Calibri" w:hAnsi="Calibri" w:cs="Calibri"/>
                <w:b/>
                <w:bCs/>
                <w:sz w:val="20"/>
              </w:rPr>
            </w:pPr>
            <w:r>
              <w:rPr>
                <w:rFonts w:ascii="Calibri" w:hAnsi="Calibri" w:cs="Calibri"/>
                <w:b/>
                <w:bCs/>
                <w:sz w:val="20"/>
              </w:rPr>
              <w:t>P</w:t>
            </w:r>
            <w:r w:rsidR="003B02A6" w:rsidRPr="003B02A6">
              <w:rPr>
                <w:rFonts w:ascii="Calibri" w:hAnsi="Calibri" w:cs="Calibri"/>
                <w:b/>
                <w:bCs/>
                <w:sz w:val="20"/>
              </w:rPr>
              <w:t>rovincia di Massa-Carrara</w:t>
            </w:r>
          </w:p>
        </w:tc>
      </w:tr>
      <w:tr w:rsidR="003B02A6" w:rsidRPr="003B02A6" w14:paraId="6A4FC94A" w14:textId="77777777" w:rsidTr="00D76DF7">
        <w:trPr>
          <w:trHeight w:val="444"/>
        </w:trPr>
        <w:tc>
          <w:tcPr>
            <w:tcW w:w="3732" w:type="dxa"/>
            <w:tcBorders>
              <w:top w:val="single" w:sz="4" w:space="0" w:color="auto"/>
              <w:left w:val="nil"/>
              <w:bottom w:val="single" w:sz="4" w:space="0" w:color="auto"/>
              <w:right w:val="nil"/>
            </w:tcBorders>
            <w:noWrap/>
            <w:vAlign w:val="center"/>
            <w:hideMark/>
          </w:tcPr>
          <w:p w14:paraId="63241596" w14:textId="77777777" w:rsidR="003B02A6" w:rsidRPr="003B02A6" w:rsidRDefault="003B02A6" w:rsidP="003B02A6">
            <w:pPr>
              <w:jc w:val="left"/>
              <w:rPr>
                <w:rFonts w:ascii="Calibri" w:hAnsi="Calibri" w:cs="Calibri"/>
                <w:sz w:val="20"/>
              </w:rPr>
            </w:pPr>
            <w:r w:rsidRPr="003B02A6">
              <w:rPr>
                <w:rFonts w:ascii="Calibri" w:hAnsi="Calibri" w:cs="Calibri"/>
                <w:sz w:val="20"/>
              </w:rPr>
              <w:t> </w:t>
            </w:r>
          </w:p>
        </w:tc>
        <w:tc>
          <w:tcPr>
            <w:tcW w:w="1371" w:type="dxa"/>
            <w:tcBorders>
              <w:top w:val="single" w:sz="4" w:space="0" w:color="auto"/>
              <w:left w:val="nil"/>
              <w:bottom w:val="single" w:sz="4" w:space="0" w:color="auto"/>
              <w:right w:val="nil"/>
            </w:tcBorders>
            <w:vAlign w:val="center"/>
            <w:hideMark/>
          </w:tcPr>
          <w:p w14:paraId="7A5D08E2" w14:textId="77777777" w:rsidR="003B02A6" w:rsidRPr="003B02A6" w:rsidRDefault="003B02A6" w:rsidP="003B02A6">
            <w:pPr>
              <w:jc w:val="right"/>
              <w:rPr>
                <w:rFonts w:ascii="Calibri" w:hAnsi="Calibri" w:cs="Calibri"/>
                <w:b/>
                <w:bCs/>
                <w:color w:val="000000"/>
                <w:sz w:val="20"/>
              </w:rPr>
            </w:pPr>
            <w:r w:rsidRPr="003B02A6">
              <w:rPr>
                <w:rFonts w:ascii="Calibri" w:hAnsi="Calibri" w:cs="Calibri"/>
                <w:b/>
                <w:bCs/>
                <w:color w:val="000000"/>
                <w:sz w:val="20"/>
              </w:rPr>
              <w:t>Gen-Mar2026</w:t>
            </w:r>
          </w:p>
        </w:tc>
        <w:tc>
          <w:tcPr>
            <w:tcW w:w="1390" w:type="dxa"/>
            <w:tcBorders>
              <w:top w:val="single" w:sz="4" w:space="0" w:color="auto"/>
              <w:left w:val="nil"/>
              <w:bottom w:val="single" w:sz="4" w:space="0" w:color="auto"/>
              <w:right w:val="nil"/>
            </w:tcBorders>
            <w:vAlign w:val="center"/>
            <w:hideMark/>
          </w:tcPr>
          <w:p w14:paraId="5E2ACDCC" w14:textId="77777777" w:rsidR="003B02A6" w:rsidRPr="003B02A6" w:rsidRDefault="003B02A6" w:rsidP="003B02A6">
            <w:pPr>
              <w:jc w:val="right"/>
              <w:rPr>
                <w:rFonts w:ascii="Calibri" w:hAnsi="Calibri" w:cs="Calibri"/>
                <w:b/>
                <w:bCs/>
                <w:color w:val="000000"/>
                <w:sz w:val="20"/>
              </w:rPr>
            </w:pPr>
            <w:r w:rsidRPr="003B02A6">
              <w:rPr>
                <w:rFonts w:ascii="Calibri" w:hAnsi="Calibri" w:cs="Calibri"/>
                <w:b/>
                <w:bCs/>
                <w:color w:val="000000"/>
                <w:sz w:val="20"/>
              </w:rPr>
              <w:t>Gen-Mar2025</w:t>
            </w:r>
          </w:p>
        </w:tc>
        <w:tc>
          <w:tcPr>
            <w:tcW w:w="887" w:type="dxa"/>
            <w:tcBorders>
              <w:top w:val="single" w:sz="4" w:space="0" w:color="auto"/>
              <w:left w:val="nil"/>
              <w:bottom w:val="single" w:sz="4" w:space="0" w:color="auto"/>
              <w:right w:val="nil"/>
            </w:tcBorders>
            <w:vAlign w:val="center"/>
            <w:hideMark/>
          </w:tcPr>
          <w:p w14:paraId="2B25E327" w14:textId="77777777" w:rsidR="003B02A6" w:rsidRPr="003B02A6" w:rsidRDefault="003B02A6" w:rsidP="003B02A6">
            <w:pPr>
              <w:jc w:val="right"/>
              <w:rPr>
                <w:rFonts w:ascii="Calibri" w:hAnsi="Calibri" w:cs="Calibri"/>
                <w:b/>
                <w:bCs/>
                <w:color w:val="000000"/>
                <w:sz w:val="20"/>
              </w:rPr>
            </w:pPr>
            <w:r w:rsidRPr="003B02A6">
              <w:rPr>
                <w:rFonts w:ascii="Calibri" w:hAnsi="Calibri" w:cs="Calibri"/>
                <w:b/>
                <w:bCs/>
                <w:color w:val="000000"/>
                <w:sz w:val="20"/>
              </w:rPr>
              <w:t>Var. ass.</w:t>
            </w:r>
          </w:p>
        </w:tc>
        <w:tc>
          <w:tcPr>
            <w:tcW w:w="842" w:type="dxa"/>
            <w:tcBorders>
              <w:top w:val="single" w:sz="4" w:space="0" w:color="auto"/>
              <w:left w:val="nil"/>
              <w:bottom w:val="single" w:sz="4" w:space="0" w:color="auto"/>
              <w:right w:val="nil"/>
            </w:tcBorders>
            <w:vAlign w:val="center"/>
            <w:hideMark/>
          </w:tcPr>
          <w:p w14:paraId="6788130D" w14:textId="77777777" w:rsidR="003B02A6" w:rsidRPr="003B02A6" w:rsidRDefault="003B02A6" w:rsidP="003B02A6">
            <w:pPr>
              <w:jc w:val="right"/>
              <w:rPr>
                <w:rFonts w:ascii="Calibri" w:hAnsi="Calibri" w:cs="Calibri"/>
                <w:b/>
                <w:bCs/>
                <w:color w:val="000000"/>
                <w:sz w:val="20"/>
              </w:rPr>
            </w:pPr>
            <w:r w:rsidRPr="003B02A6">
              <w:rPr>
                <w:rFonts w:ascii="Calibri" w:hAnsi="Calibri" w:cs="Calibri"/>
                <w:b/>
                <w:bCs/>
                <w:color w:val="000000"/>
                <w:sz w:val="20"/>
              </w:rPr>
              <w:t>Var. %</w:t>
            </w:r>
          </w:p>
        </w:tc>
      </w:tr>
      <w:tr w:rsidR="003B02A6" w:rsidRPr="003B02A6" w14:paraId="46D23E1A" w14:textId="77777777" w:rsidTr="00D76DF7">
        <w:trPr>
          <w:trHeight w:val="283"/>
        </w:trPr>
        <w:tc>
          <w:tcPr>
            <w:tcW w:w="3732" w:type="dxa"/>
            <w:tcBorders>
              <w:top w:val="nil"/>
              <w:left w:val="nil"/>
              <w:bottom w:val="nil"/>
              <w:right w:val="nil"/>
            </w:tcBorders>
            <w:noWrap/>
            <w:vAlign w:val="bottom"/>
            <w:hideMark/>
          </w:tcPr>
          <w:p w14:paraId="11EA077C" w14:textId="77777777" w:rsidR="003B02A6" w:rsidRPr="003B02A6" w:rsidRDefault="003B02A6" w:rsidP="003B02A6">
            <w:pPr>
              <w:jc w:val="left"/>
              <w:rPr>
                <w:rFonts w:ascii="Calibri" w:hAnsi="Calibri" w:cs="Calibri"/>
                <w:b/>
                <w:bCs/>
                <w:sz w:val="20"/>
              </w:rPr>
            </w:pPr>
            <w:r w:rsidRPr="003B02A6">
              <w:rPr>
                <w:rFonts w:ascii="Calibri" w:hAnsi="Calibri" w:cs="Calibri"/>
                <w:b/>
                <w:bCs/>
                <w:sz w:val="20"/>
              </w:rPr>
              <w:t>TOTALE</w:t>
            </w:r>
          </w:p>
        </w:tc>
        <w:tc>
          <w:tcPr>
            <w:tcW w:w="1371" w:type="dxa"/>
            <w:tcBorders>
              <w:top w:val="nil"/>
              <w:left w:val="nil"/>
              <w:bottom w:val="nil"/>
              <w:right w:val="nil"/>
            </w:tcBorders>
            <w:noWrap/>
            <w:vAlign w:val="bottom"/>
            <w:hideMark/>
          </w:tcPr>
          <w:p w14:paraId="5A2DCD3A" w14:textId="77777777" w:rsidR="003B02A6" w:rsidRPr="003B02A6" w:rsidRDefault="003B02A6" w:rsidP="003B02A6">
            <w:pPr>
              <w:jc w:val="right"/>
              <w:rPr>
                <w:rFonts w:ascii="Calibri" w:hAnsi="Calibri" w:cs="Calibri"/>
                <w:b/>
                <w:bCs/>
                <w:color w:val="000000"/>
                <w:sz w:val="20"/>
              </w:rPr>
            </w:pPr>
            <w:r w:rsidRPr="003B02A6">
              <w:rPr>
                <w:rFonts w:ascii="Calibri" w:hAnsi="Calibri" w:cs="Calibri"/>
                <w:b/>
                <w:bCs/>
                <w:color w:val="000000"/>
                <w:sz w:val="20"/>
              </w:rPr>
              <w:t>3.530</w:t>
            </w:r>
          </w:p>
        </w:tc>
        <w:tc>
          <w:tcPr>
            <w:tcW w:w="1390" w:type="dxa"/>
            <w:tcBorders>
              <w:top w:val="nil"/>
              <w:left w:val="nil"/>
              <w:bottom w:val="nil"/>
              <w:right w:val="nil"/>
            </w:tcBorders>
            <w:noWrap/>
            <w:vAlign w:val="bottom"/>
            <w:hideMark/>
          </w:tcPr>
          <w:p w14:paraId="2A271837" w14:textId="74E6E6B8" w:rsidR="003B02A6" w:rsidRPr="003B02A6" w:rsidRDefault="003B02A6" w:rsidP="003B02A6">
            <w:pPr>
              <w:jc w:val="right"/>
              <w:rPr>
                <w:rFonts w:ascii="Calibri" w:hAnsi="Calibri" w:cs="Calibri"/>
                <w:b/>
                <w:bCs/>
                <w:color w:val="000000"/>
                <w:sz w:val="20"/>
              </w:rPr>
            </w:pPr>
            <w:r w:rsidRPr="003B02A6">
              <w:rPr>
                <w:rFonts w:ascii="Calibri" w:hAnsi="Calibri" w:cs="Calibri"/>
                <w:b/>
                <w:bCs/>
                <w:color w:val="000000"/>
                <w:sz w:val="20"/>
              </w:rPr>
              <w:t>3.</w:t>
            </w:r>
            <w:r w:rsidR="00331EF9">
              <w:rPr>
                <w:rFonts w:ascii="Calibri" w:hAnsi="Calibri" w:cs="Calibri"/>
                <w:b/>
                <w:bCs/>
                <w:color w:val="000000"/>
                <w:sz w:val="20"/>
              </w:rPr>
              <w:t>82</w:t>
            </w:r>
            <w:r w:rsidRPr="003B02A6">
              <w:rPr>
                <w:rFonts w:ascii="Calibri" w:hAnsi="Calibri" w:cs="Calibri"/>
                <w:b/>
                <w:bCs/>
                <w:color w:val="000000"/>
                <w:sz w:val="20"/>
              </w:rPr>
              <w:t>0</w:t>
            </w:r>
          </w:p>
        </w:tc>
        <w:tc>
          <w:tcPr>
            <w:tcW w:w="887" w:type="dxa"/>
            <w:tcBorders>
              <w:top w:val="nil"/>
              <w:left w:val="nil"/>
              <w:bottom w:val="nil"/>
              <w:right w:val="nil"/>
            </w:tcBorders>
            <w:noWrap/>
            <w:vAlign w:val="bottom"/>
            <w:hideMark/>
          </w:tcPr>
          <w:p w14:paraId="38D8D045" w14:textId="22D585D7" w:rsidR="003B02A6" w:rsidRPr="003B02A6" w:rsidRDefault="003B02A6" w:rsidP="003B02A6">
            <w:pPr>
              <w:jc w:val="right"/>
              <w:rPr>
                <w:rFonts w:ascii="Calibri" w:hAnsi="Calibri" w:cs="Calibri"/>
                <w:b/>
                <w:bCs/>
                <w:color w:val="000000"/>
                <w:sz w:val="20"/>
              </w:rPr>
            </w:pPr>
            <w:r w:rsidRPr="003B02A6">
              <w:rPr>
                <w:rFonts w:ascii="Calibri" w:hAnsi="Calibri" w:cs="Calibri"/>
                <w:b/>
                <w:bCs/>
                <w:color w:val="000000"/>
                <w:sz w:val="20"/>
              </w:rPr>
              <w:t>-2</w:t>
            </w:r>
            <w:r w:rsidR="00331EF9">
              <w:rPr>
                <w:rFonts w:ascii="Calibri" w:hAnsi="Calibri" w:cs="Calibri"/>
                <w:b/>
                <w:bCs/>
                <w:color w:val="000000"/>
                <w:sz w:val="20"/>
              </w:rPr>
              <w:t>9</w:t>
            </w:r>
            <w:r w:rsidRPr="003B02A6">
              <w:rPr>
                <w:rFonts w:ascii="Calibri" w:hAnsi="Calibri" w:cs="Calibri"/>
                <w:b/>
                <w:bCs/>
                <w:color w:val="000000"/>
                <w:sz w:val="20"/>
              </w:rPr>
              <w:t>0</w:t>
            </w:r>
          </w:p>
        </w:tc>
        <w:tc>
          <w:tcPr>
            <w:tcW w:w="842" w:type="dxa"/>
            <w:tcBorders>
              <w:top w:val="nil"/>
              <w:left w:val="nil"/>
              <w:bottom w:val="nil"/>
              <w:right w:val="nil"/>
            </w:tcBorders>
            <w:noWrap/>
            <w:vAlign w:val="bottom"/>
            <w:hideMark/>
          </w:tcPr>
          <w:p w14:paraId="70BABC2F" w14:textId="5F3828A6" w:rsidR="003B02A6" w:rsidRPr="003B02A6" w:rsidRDefault="003B02A6" w:rsidP="003B02A6">
            <w:pPr>
              <w:jc w:val="right"/>
              <w:rPr>
                <w:rFonts w:ascii="Calibri" w:hAnsi="Calibri" w:cs="Calibri"/>
                <w:b/>
                <w:bCs/>
                <w:color w:val="000000"/>
                <w:sz w:val="20"/>
              </w:rPr>
            </w:pPr>
            <w:r w:rsidRPr="003B02A6">
              <w:rPr>
                <w:rFonts w:ascii="Calibri" w:hAnsi="Calibri" w:cs="Calibri"/>
                <w:b/>
                <w:bCs/>
                <w:color w:val="000000"/>
                <w:sz w:val="20"/>
              </w:rPr>
              <w:t>-</w:t>
            </w:r>
            <w:r w:rsidR="00331EF9">
              <w:rPr>
                <w:rFonts w:ascii="Calibri" w:hAnsi="Calibri" w:cs="Calibri"/>
                <w:b/>
                <w:bCs/>
                <w:color w:val="000000"/>
                <w:sz w:val="20"/>
              </w:rPr>
              <w:t>8</w:t>
            </w:r>
            <w:r w:rsidRPr="003B02A6">
              <w:rPr>
                <w:rFonts w:ascii="Calibri" w:hAnsi="Calibri" w:cs="Calibri"/>
                <w:b/>
                <w:bCs/>
                <w:color w:val="000000"/>
                <w:sz w:val="20"/>
              </w:rPr>
              <w:t>%</w:t>
            </w:r>
          </w:p>
        </w:tc>
      </w:tr>
      <w:tr w:rsidR="003B02A6" w:rsidRPr="003B02A6" w14:paraId="149AB715" w14:textId="77777777" w:rsidTr="00D76DF7">
        <w:trPr>
          <w:trHeight w:val="283"/>
        </w:trPr>
        <w:tc>
          <w:tcPr>
            <w:tcW w:w="3732" w:type="dxa"/>
            <w:tcBorders>
              <w:top w:val="nil"/>
              <w:left w:val="nil"/>
              <w:bottom w:val="nil"/>
              <w:right w:val="nil"/>
            </w:tcBorders>
            <w:noWrap/>
            <w:vAlign w:val="bottom"/>
            <w:hideMark/>
          </w:tcPr>
          <w:p w14:paraId="0AA53BFF" w14:textId="77777777" w:rsidR="003B02A6" w:rsidRPr="003B02A6" w:rsidRDefault="003B02A6" w:rsidP="003B02A6">
            <w:pPr>
              <w:jc w:val="left"/>
              <w:rPr>
                <w:rFonts w:ascii="Calibri" w:hAnsi="Calibri" w:cs="Calibri"/>
                <w:b/>
                <w:bCs/>
                <w:sz w:val="20"/>
              </w:rPr>
            </w:pPr>
            <w:r w:rsidRPr="003B02A6">
              <w:rPr>
                <w:rFonts w:ascii="Calibri" w:hAnsi="Calibri" w:cs="Calibri"/>
                <w:b/>
                <w:bCs/>
                <w:sz w:val="20"/>
              </w:rPr>
              <w:t>Agricoltura, silvicoltura e Pesca</w:t>
            </w:r>
          </w:p>
        </w:tc>
        <w:tc>
          <w:tcPr>
            <w:tcW w:w="1371" w:type="dxa"/>
            <w:tcBorders>
              <w:top w:val="nil"/>
              <w:left w:val="nil"/>
              <w:bottom w:val="nil"/>
              <w:right w:val="nil"/>
            </w:tcBorders>
            <w:vAlign w:val="bottom"/>
            <w:hideMark/>
          </w:tcPr>
          <w:p w14:paraId="7FFB6339" w14:textId="77777777" w:rsidR="003B02A6" w:rsidRPr="003B02A6" w:rsidRDefault="003B02A6" w:rsidP="003B02A6">
            <w:pPr>
              <w:jc w:val="right"/>
              <w:rPr>
                <w:rFonts w:ascii="Calibri" w:hAnsi="Calibri" w:cs="Calibri"/>
                <w:b/>
                <w:bCs/>
                <w:sz w:val="20"/>
              </w:rPr>
            </w:pPr>
            <w:r w:rsidRPr="003B02A6">
              <w:rPr>
                <w:rFonts w:ascii="Calibri" w:hAnsi="Calibri" w:cs="Calibri"/>
                <w:b/>
                <w:bCs/>
                <w:sz w:val="20"/>
              </w:rPr>
              <w:t>70</w:t>
            </w:r>
          </w:p>
        </w:tc>
        <w:tc>
          <w:tcPr>
            <w:tcW w:w="1390" w:type="dxa"/>
            <w:tcBorders>
              <w:top w:val="nil"/>
              <w:left w:val="nil"/>
              <w:bottom w:val="nil"/>
              <w:right w:val="nil"/>
            </w:tcBorders>
            <w:vAlign w:val="bottom"/>
            <w:hideMark/>
          </w:tcPr>
          <w:p w14:paraId="6A1A8DBF" w14:textId="31D08166" w:rsidR="003B02A6" w:rsidRPr="003B02A6" w:rsidRDefault="00331EF9" w:rsidP="003B02A6">
            <w:pPr>
              <w:jc w:val="right"/>
              <w:rPr>
                <w:rFonts w:ascii="Calibri" w:hAnsi="Calibri" w:cs="Calibri"/>
                <w:sz w:val="20"/>
              </w:rPr>
            </w:pPr>
            <w:r>
              <w:rPr>
                <w:rFonts w:ascii="Calibri" w:hAnsi="Calibri" w:cs="Calibri"/>
                <w:sz w:val="20"/>
              </w:rPr>
              <w:t>70</w:t>
            </w:r>
          </w:p>
        </w:tc>
        <w:tc>
          <w:tcPr>
            <w:tcW w:w="887" w:type="dxa"/>
            <w:tcBorders>
              <w:top w:val="nil"/>
              <w:left w:val="nil"/>
              <w:bottom w:val="nil"/>
              <w:right w:val="nil"/>
            </w:tcBorders>
            <w:vAlign w:val="bottom"/>
            <w:hideMark/>
          </w:tcPr>
          <w:p w14:paraId="17BCC4F6" w14:textId="6901ACEB" w:rsidR="003B02A6" w:rsidRPr="003B02A6" w:rsidRDefault="00331EF9" w:rsidP="003B02A6">
            <w:pPr>
              <w:jc w:val="right"/>
              <w:rPr>
                <w:rFonts w:ascii="Calibri" w:hAnsi="Calibri" w:cs="Calibri"/>
                <w:sz w:val="20"/>
              </w:rPr>
            </w:pPr>
            <w:r>
              <w:rPr>
                <w:rFonts w:ascii="Calibri" w:hAnsi="Calibri" w:cs="Calibri"/>
                <w:sz w:val="20"/>
              </w:rPr>
              <w:t>0</w:t>
            </w:r>
          </w:p>
        </w:tc>
        <w:tc>
          <w:tcPr>
            <w:tcW w:w="842" w:type="dxa"/>
            <w:tcBorders>
              <w:top w:val="nil"/>
              <w:left w:val="nil"/>
              <w:bottom w:val="nil"/>
              <w:right w:val="nil"/>
            </w:tcBorders>
            <w:vAlign w:val="bottom"/>
            <w:hideMark/>
          </w:tcPr>
          <w:p w14:paraId="3FDCCC69" w14:textId="3AD6FB6E" w:rsidR="003B02A6" w:rsidRPr="003B02A6" w:rsidRDefault="00331EF9" w:rsidP="003B02A6">
            <w:pPr>
              <w:jc w:val="right"/>
              <w:rPr>
                <w:rFonts w:ascii="Calibri" w:hAnsi="Calibri" w:cs="Calibri"/>
                <w:sz w:val="20"/>
              </w:rPr>
            </w:pPr>
            <w:r>
              <w:rPr>
                <w:rFonts w:ascii="Calibri" w:hAnsi="Calibri" w:cs="Calibri"/>
                <w:sz w:val="20"/>
              </w:rPr>
              <w:t>0%</w:t>
            </w:r>
          </w:p>
        </w:tc>
      </w:tr>
      <w:tr w:rsidR="003B02A6" w:rsidRPr="003B02A6" w14:paraId="58FD143A" w14:textId="77777777" w:rsidTr="00D76DF7">
        <w:trPr>
          <w:trHeight w:val="283"/>
        </w:trPr>
        <w:tc>
          <w:tcPr>
            <w:tcW w:w="3732" w:type="dxa"/>
            <w:tcBorders>
              <w:top w:val="nil"/>
              <w:left w:val="nil"/>
              <w:bottom w:val="nil"/>
              <w:right w:val="nil"/>
            </w:tcBorders>
            <w:noWrap/>
            <w:vAlign w:val="bottom"/>
            <w:hideMark/>
          </w:tcPr>
          <w:p w14:paraId="0E6E596E" w14:textId="77777777" w:rsidR="003B02A6" w:rsidRPr="003B02A6" w:rsidRDefault="003B02A6" w:rsidP="003B02A6">
            <w:pPr>
              <w:jc w:val="left"/>
              <w:rPr>
                <w:rFonts w:ascii="Calibri" w:hAnsi="Calibri" w:cs="Calibri"/>
                <w:b/>
                <w:bCs/>
                <w:sz w:val="20"/>
              </w:rPr>
            </w:pPr>
            <w:r w:rsidRPr="003B02A6">
              <w:rPr>
                <w:rFonts w:ascii="Calibri" w:hAnsi="Calibri" w:cs="Calibri"/>
                <w:b/>
                <w:bCs/>
                <w:sz w:val="20"/>
              </w:rPr>
              <w:t>INDUSTRIA</w:t>
            </w:r>
          </w:p>
        </w:tc>
        <w:tc>
          <w:tcPr>
            <w:tcW w:w="1371" w:type="dxa"/>
            <w:tcBorders>
              <w:top w:val="nil"/>
              <w:left w:val="nil"/>
              <w:bottom w:val="nil"/>
              <w:right w:val="nil"/>
            </w:tcBorders>
            <w:noWrap/>
            <w:vAlign w:val="bottom"/>
            <w:hideMark/>
          </w:tcPr>
          <w:p w14:paraId="3A69784D" w14:textId="77777777" w:rsidR="003B02A6" w:rsidRPr="003B02A6" w:rsidRDefault="003B02A6" w:rsidP="003B02A6">
            <w:pPr>
              <w:jc w:val="right"/>
              <w:rPr>
                <w:rFonts w:ascii="Calibri" w:hAnsi="Calibri" w:cs="Calibri"/>
                <w:b/>
                <w:bCs/>
                <w:color w:val="000000"/>
                <w:sz w:val="20"/>
              </w:rPr>
            </w:pPr>
            <w:r w:rsidRPr="003B02A6">
              <w:rPr>
                <w:rFonts w:ascii="Calibri" w:hAnsi="Calibri" w:cs="Calibri"/>
                <w:b/>
                <w:bCs/>
                <w:color w:val="000000"/>
                <w:sz w:val="20"/>
              </w:rPr>
              <w:t>1.290</w:t>
            </w:r>
          </w:p>
        </w:tc>
        <w:tc>
          <w:tcPr>
            <w:tcW w:w="1390" w:type="dxa"/>
            <w:tcBorders>
              <w:top w:val="nil"/>
              <w:left w:val="nil"/>
              <w:bottom w:val="nil"/>
              <w:right w:val="nil"/>
            </w:tcBorders>
            <w:noWrap/>
            <w:vAlign w:val="bottom"/>
            <w:hideMark/>
          </w:tcPr>
          <w:p w14:paraId="7B38E34F" w14:textId="77777777" w:rsidR="003B02A6" w:rsidRPr="003B02A6" w:rsidRDefault="003B02A6" w:rsidP="003B02A6">
            <w:pPr>
              <w:jc w:val="right"/>
              <w:rPr>
                <w:rFonts w:ascii="Calibri" w:hAnsi="Calibri" w:cs="Calibri"/>
                <w:b/>
                <w:bCs/>
                <w:color w:val="000000"/>
                <w:sz w:val="20"/>
              </w:rPr>
            </w:pPr>
            <w:r w:rsidRPr="003B02A6">
              <w:rPr>
                <w:rFonts w:ascii="Calibri" w:hAnsi="Calibri" w:cs="Calibri"/>
                <w:b/>
                <w:bCs/>
                <w:color w:val="000000"/>
                <w:sz w:val="20"/>
              </w:rPr>
              <w:t>1.570</w:t>
            </w:r>
          </w:p>
        </w:tc>
        <w:tc>
          <w:tcPr>
            <w:tcW w:w="887" w:type="dxa"/>
            <w:tcBorders>
              <w:top w:val="nil"/>
              <w:left w:val="nil"/>
              <w:bottom w:val="nil"/>
              <w:right w:val="nil"/>
            </w:tcBorders>
            <w:noWrap/>
            <w:vAlign w:val="bottom"/>
            <w:hideMark/>
          </w:tcPr>
          <w:p w14:paraId="50753686" w14:textId="77777777" w:rsidR="003B02A6" w:rsidRPr="003B02A6" w:rsidRDefault="003B02A6" w:rsidP="003B02A6">
            <w:pPr>
              <w:jc w:val="right"/>
              <w:rPr>
                <w:rFonts w:ascii="Calibri" w:hAnsi="Calibri" w:cs="Calibri"/>
                <w:b/>
                <w:bCs/>
                <w:color w:val="000000"/>
                <w:sz w:val="20"/>
              </w:rPr>
            </w:pPr>
            <w:r w:rsidRPr="003B02A6">
              <w:rPr>
                <w:rFonts w:ascii="Calibri" w:hAnsi="Calibri" w:cs="Calibri"/>
                <w:b/>
                <w:bCs/>
                <w:color w:val="000000"/>
                <w:sz w:val="20"/>
              </w:rPr>
              <w:t>-280</w:t>
            </w:r>
          </w:p>
        </w:tc>
        <w:tc>
          <w:tcPr>
            <w:tcW w:w="842" w:type="dxa"/>
            <w:tcBorders>
              <w:top w:val="nil"/>
              <w:left w:val="nil"/>
              <w:bottom w:val="nil"/>
              <w:right w:val="nil"/>
            </w:tcBorders>
            <w:noWrap/>
            <w:vAlign w:val="bottom"/>
            <w:hideMark/>
          </w:tcPr>
          <w:p w14:paraId="3BB99104" w14:textId="77777777" w:rsidR="003B02A6" w:rsidRPr="003B02A6" w:rsidRDefault="003B02A6" w:rsidP="003B02A6">
            <w:pPr>
              <w:jc w:val="right"/>
              <w:rPr>
                <w:rFonts w:ascii="Calibri" w:hAnsi="Calibri" w:cs="Calibri"/>
                <w:b/>
                <w:bCs/>
                <w:color w:val="000000"/>
                <w:sz w:val="20"/>
              </w:rPr>
            </w:pPr>
            <w:r w:rsidRPr="003B02A6">
              <w:rPr>
                <w:rFonts w:ascii="Calibri" w:hAnsi="Calibri" w:cs="Calibri"/>
                <w:b/>
                <w:bCs/>
                <w:color w:val="000000"/>
                <w:sz w:val="20"/>
              </w:rPr>
              <w:t>-18%</w:t>
            </w:r>
          </w:p>
        </w:tc>
      </w:tr>
      <w:tr w:rsidR="003B02A6" w:rsidRPr="003B02A6" w14:paraId="29B246B4" w14:textId="77777777" w:rsidTr="00D76DF7">
        <w:trPr>
          <w:trHeight w:val="283"/>
        </w:trPr>
        <w:tc>
          <w:tcPr>
            <w:tcW w:w="3732" w:type="dxa"/>
            <w:tcBorders>
              <w:top w:val="nil"/>
              <w:left w:val="nil"/>
              <w:bottom w:val="nil"/>
              <w:right w:val="nil"/>
            </w:tcBorders>
            <w:noWrap/>
            <w:vAlign w:val="bottom"/>
            <w:hideMark/>
          </w:tcPr>
          <w:p w14:paraId="7FFDE3BC" w14:textId="588087CD" w:rsidR="003B02A6" w:rsidRPr="003B02A6" w:rsidRDefault="003B02A6" w:rsidP="003B02A6">
            <w:pPr>
              <w:jc w:val="left"/>
              <w:rPr>
                <w:rFonts w:ascii="Calibri" w:hAnsi="Calibri" w:cs="Calibri"/>
                <w:sz w:val="20"/>
              </w:rPr>
            </w:pPr>
            <w:r w:rsidRPr="003B02A6">
              <w:rPr>
                <w:rFonts w:ascii="Calibri" w:hAnsi="Calibri" w:cs="Calibri"/>
                <w:sz w:val="20"/>
              </w:rPr>
              <w:t>Ind.</w:t>
            </w:r>
            <w:r w:rsidR="00823D67">
              <w:rPr>
                <w:rFonts w:ascii="Calibri" w:hAnsi="Calibri" w:cs="Calibri"/>
                <w:sz w:val="20"/>
              </w:rPr>
              <w:t xml:space="preserve"> </w:t>
            </w:r>
            <w:r w:rsidRPr="003B02A6">
              <w:rPr>
                <w:rFonts w:ascii="Calibri" w:hAnsi="Calibri" w:cs="Calibri"/>
                <w:sz w:val="20"/>
              </w:rPr>
              <w:t>manifatturiera e Public Utilities</w:t>
            </w:r>
          </w:p>
        </w:tc>
        <w:tc>
          <w:tcPr>
            <w:tcW w:w="1371" w:type="dxa"/>
            <w:tcBorders>
              <w:top w:val="nil"/>
              <w:left w:val="nil"/>
              <w:bottom w:val="nil"/>
              <w:right w:val="nil"/>
            </w:tcBorders>
            <w:noWrap/>
            <w:vAlign w:val="bottom"/>
            <w:hideMark/>
          </w:tcPr>
          <w:p w14:paraId="4A16AE5D" w14:textId="77777777" w:rsidR="003B02A6" w:rsidRPr="003B02A6" w:rsidRDefault="003B02A6" w:rsidP="003B02A6">
            <w:pPr>
              <w:jc w:val="right"/>
              <w:rPr>
                <w:rFonts w:ascii="Calibri" w:hAnsi="Calibri" w:cs="Calibri"/>
                <w:color w:val="000000"/>
                <w:sz w:val="20"/>
              </w:rPr>
            </w:pPr>
            <w:r w:rsidRPr="003B02A6">
              <w:rPr>
                <w:rFonts w:ascii="Calibri" w:hAnsi="Calibri" w:cs="Calibri"/>
                <w:color w:val="000000"/>
                <w:sz w:val="20"/>
              </w:rPr>
              <w:t>900</w:t>
            </w:r>
          </w:p>
        </w:tc>
        <w:tc>
          <w:tcPr>
            <w:tcW w:w="1390" w:type="dxa"/>
            <w:tcBorders>
              <w:top w:val="nil"/>
              <w:left w:val="nil"/>
              <w:bottom w:val="nil"/>
              <w:right w:val="nil"/>
            </w:tcBorders>
            <w:noWrap/>
            <w:vAlign w:val="bottom"/>
            <w:hideMark/>
          </w:tcPr>
          <w:p w14:paraId="632C046B" w14:textId="77777777" w:rsidR="003B02A6" w:rsidRPr="003B02A6" w:rsidRDefault="003B02A6" w:rsidP="003B02A6">
            <w:pPr>
              <w:jc w:val="right"/>
              <w:rPr>
                <w:rFonts w:ascii="Calibri" w:hAnsi="Calibri" w:cs="Calibri"/>
                <w:color w:val="000000"/>
                <w:sz w:val="20"/>
              </w:rPr>
            </w:pPr>
            <w:r w:rsidRPr="003B02A6">
              <w:rPr>
                <w:rFonts w:ascii="Calibri" w:hAnsi="Calibri" w:cs="Calibri"/>
                <w:color w:val="000000"/>
                <w:sz w:val="20"/>
              </w:rPr>
              <w:t>1.110</w:t>
            </w:r>
          </w:p>
        </w:tc>
        <w:tc>
          <w:tcPr>
            <w:tcW w:w="887" w:type="dxa"/>
            <w:tcBorders>
              <w:top w:val="nil"/>
              <w:left w:val="nil"/>
              <w:bottom w:val="nil"/>
              <w:right w:val="nil"/>
            </w:tcBorders>
            <w:noWrap/>
            <w:vAlign w:val="bottom"/>
            <w:hideMark/>
          </w:tcPr>
          <w:p w14:paraId="2AB26686" w14:textId="77777777" w:rsidR="003B02A6" w:rsidRPr="003B02A6" w:rsidRDefault="003B02A6" w:rsidP="003B02A6">
            <w:pPr>
              <w:jc w:val="right"/>
              <w:rPr>
                <w:rFonts w:ascii="Calibri" w:hAnsi="Calibri" w:cs="Calibri"/>
                <w:color w:val="000000"/>
                <w:sz w:val="20"/>
              </w:rPr>
            </w:pPr>
            <w:r w:rsidRPr="003B02A6">
              <w:rPr>
                <w:rFonts w:ascii="Calibri" w:hAnsi="Calibri" w:cs="Calibri"/>
                <w:color w:val="000000"/>
                <w:sz w:val="20"/>
              </w:rPr>
              <w:t>-210</w:t>
            </w:r>
          </w:p>
        </w:tc>
        <w:tc>
          <w:tcPr>
            <w:tcW w:w="842" w:type="dxa"/>
            <w:tcBorders>
              <w:top w:val="nil"/>
              <w:left w:val="nil"/>
              <w:bottom w:val="nil"/>
              <w:right w:val="nil"/>
            </w:tcBorders>
            <w:noWrap/>
            <w:vAlign w:val="bottom"/>
            <w:hideMark/>
          </w:tcPr>
          <w:p w14:paraId="1913DA81" w14:textId="77777777" w:rsidR="003B02A6" w:rsidRPr="003B02A6" w:rsidRDefault="003B02A6" w:rsidP="003B02A6">
            <w:pPr>
              <w:jc w:val="right"/>
              <w:rPr>
                <w:rFonts w:ascii="Calibri" w:hAnsi="Calibri" w:cs="Calibri"/>
                <w:color w:val="000000"/>
                <w:sz w:val="20"/>
              </w:rPr>
            </w:pPr>
            <w:r w:rsidRPr="003B02A6">
              <w:rPr>
                <w:rFonts w:ascii="Calibri" w:hAnsi="Calibri" w:cs="Calibri"/>
                <w:color w:val="000000"/>
                <w:sz w:val="20"/>
              </w:rPr>
              <w:t>-19%</w:t>
            </w:r>
          </w:p>
        </w:tc>
      </w:tr>
      <w:tr w:rsidR="003B02A6" w:rsidRPr="003B02A6" w14:paraId="737AAE1D" w14:textId="77777777" w:rsidTr="00D76DF7">
        <w:trPr>
          <w:trHeight w:val="283"/>
        </w:trPr>
        <w:tc>
          <w:tcPr>
            <w:tcW w:w="3732" w:type="dxa"/>
            <w:tcBorders>
              <w:top w:val="nil"/>
              <w:left w:val="nil"/>
              <w:bottom w:val="nil"/>
              <w:right w:val="nil"/>
            </w:tcBorders>
            <w:noWrap/>
            <w:vAlign w:val="bottom"/>
            <w:hideMark/>
          </w:tcPr>
          <w:p w14:paraId="374F37F0" w14:textId="77777777" w:rsidR="003B02A6" w:rsidRPr="003B02A6" w:rsidRDefault="003B02A6" w:rsidP="003B02A6">
            <w:pPr>
              <w:jc w:val="left"/>
              <w:rPr>
                <w:rFonts w:ascii="Calibri" w:hAnsi="Calibri" w:cs="Calibri"/>
                <w:sz w:val="20"/>
              </w:rPr>
            </w:pPr>
            <w:r w:rsidRPr="003B02A6">
              <w:rPr>
                <w:rFonts w:ascii="Calibri" w:hAnsi="Calibri" w:cs="Calibri"/>
                <w:sz w:val="20"/>
              </w:rPr>
              <w:t>Costruzioni</w:t>
            </w:r>
          </w:p>
        </w:tc>
        <w:tc>
          <w:tcPr>
            <w:tcW w:w="1371" w:type="dxa"/>
            <w:tcBorders>
              <w:top w:val="nil"/>
              <w:left w:val="nil"/>
              <w:bottom w:val="nil"/>
              <w:right w:val="nil"/>
            </w:tcBorders>
            <w:noWrap/>
            <w:vAlign w:val="bottom"/>
            <w:hideMark/>
          </w:tcPr>
          <w:p w14:paraId="7521D624" w14:textId="77777777" w:rsidR="003B02A6" w:rsidRPr="003B02A6" w:rsidRDefault="003B02A6" w:rsidP="003B02A6">
            <w:pPr>
              <w:jc w:val="right"/>
              <w:rPr>
                <w:rFonts w:ascii="Calibri" w:hAnsi="Calibri" w:cs="Calibri"/>
                <w:color w:val="000000"/>
                <w:sz w:val="20"/>
              </w:rPr>
            </w:pPr>
            <w:r w:rsidRPr="003B02A6">
              <w:rPr>
                <w:rFonts w:ascii="Calibri" w:hAnsi="Calibri" w:cs="Calibri"/>
                <w:color w:val="000000"/>
                <w:sz w:val="20"/>
              </w:rPr>
              <w:t>390</w:t>
            </w:r>
          </w:p>
        </w:tc>
        <w:tc>
          <w:tcPr>
            <w:tcW w:w="1390" w:type="dxa"/>
            <w:tcBorders>
              <w:top w:val="nil"/>
              <w:left w:val="nil"/>
              <w:bottom w:val="nil"/>
              <w:right w:val="nil"/>
            </w:tcBorders>
            <w:noWrap/>
            <w:vAlign w:val="bottom"/>
            <w:hideMark/>
          </w:tcPr>
          <w:p w14:paraId="2E2108C2" w14:textId="77777777" w:rsidR="003B02A6" w:rsidRPr="003B02A6" w:rsidRDefault="003B02A6" w:rsidP="003B02A6">
            <w:pPr>
              <w:jc w:val="right"/>
              <w:rPr>
                <w:rFonts w:ascii="Calibri" w:hAnsi="Calibri" w:cs="Calibri"/>
                <w:color w:val="000000"/>
                <w:sz w:val="20"/>
              </w:rPr>
            </w:pPr>
            <w:r w:rsidRPr="003B02A6">
              <w:rPr>
                <w:rFonts w:ascii="Calibri" w:hAnsi="Calibri" w:cs="Calibri"/>
                <w:color w:val="000000"/>
                <w:sz w:val="20"/>
              </w:rPr>
              <w:t>460</w:t>
            </w:r>
          </w:p>
        </w:tc>
        <w:tc>
          <w:tcPr>
            <w:tcW w:w="887" w:type="dxa"/>
            <w:tcBorders>
              <w:top w:val="nil"/>
              <w:left w:val="nil"/>
              <w:bottom w:val="nil"/>
              <w:right w:val="nil"/>
            </w:tcBorders>
            <w:noWrap/>
            <w:vAlign w:val="bottom"/>
            <w:hideMark/>
          </w:tcPr>
          <w:p w14:paraId="4459C0AF" w14:textId="77777777" w:rsidR="003B02A6" w:rsidRPr="003B02A6" w:rsidRDefault="003B02A6" w:rsidP="003B02A6">
            <w:pPr>
              <w:jc w:val="right"/>
              <w:rPr>
                <w:rFonts w:ascii="Calibri" w:hAnsi="Calibri" w:cs="Calibri"/>
                <w:color w:val="000000"/>
                <w:sz w:val="20"/>
              </w:rPr>
            </w:pPr>
            <w:r w:rsidRPr="003B02A6">
              <w:rPr>
                <w:rFonts w:ascii="Calibri" w:hAnsi="Calibri" w:cs="Calibri"/>
                <w:color w:val="000000"/>
                <w:sz w:val="20"/>
              </w:rPr>
              <w:t>-70</w:t>
            </w:r>
          </w:p>
        </w:tc>
        <w:tc>
          <w:tcPr>
            <w:tcW w:w="842" w:type="dxa"/>
            <w:tcBorders>
              <w:top w:val="nil"/>
              <w:left w:val="nil"/>
              <w:bottom w:val="nil"/>
              <w:right w:val="nil"/>
            </w:tcBorders>
            <w:noWrap/>
            <w:vAlign w:val="bottom"/>
            <w:hideMark/>
          </w:tcPr>
          <w:p w14:paraId="4241DAFB" w14:textId="77777777" w:rsidR="003B02A6" w:rsidRPr="003B02A6" w:rsidRDefault="003B02A6" w:rsidP="003B02A6">
            <w:pPr>
              <w:jc w:val="right"/>
              <w:rPr>
                <w:rFonts w:ascii="Calibri" w:hAnsi="Calibri" w:cs="Calibri"/>
                <w:color w:val="000000"/>
                <w:sz w:val="20"/>
              </w:rPr>
            </w:pPr>
            <w:r w:rsidRPr="003B02A6">
              <w:rPr>
                <w:rFonts w:ascii="Calibri" w:hAnsi="Calibri" w:cs="Calibri"/>
                <w:color w:val="000000"/>
                <w:sz w:val="20"/>
              </w:rPr>
              <w:t>-15%</w:t>
            </w:r>
          </w:p>
        </w:tc>
      </w:tr>
      <w:tr w:rsidR="003B02A6" w:rsidRPr="003B02A6" w14:paraId="73052312" w14:textId="77777777" w:rsidTr="00D76DF7">
        <w:trPr>
          <w:trHeight w:val="283"/>
        </w:trPr>
        <w:tc>
          <w:tcPr>
            <w:tcW w:w="3732" w:type="dxa"/>
            <w:tcBorders>
              <w:top w:val="nil"/>
              <w:left w:val="nil"/>
              <w:bottom w:val="nil"/>
              <w:right w:val="nil"/>
            </w:tcBorders>
            <w:noWrap/>
            <w:vAlign w:val="bottom"/>
            <w:hideMark/>
          </w:tcPr>
          <w:p w14:paraId="4476940F" w14:textId="77777777" w:rsidR="003B02A6" w:rsidRPr="003B02A6" w:rsidRDefault="003B02A6" w:rsidP="003B02A6">
            <w:pPr>
              <w:jc w:val="left"/>
              <w:rPr>
                <w:rFonts w:ascii="Calibri" w:hAnsi="Calibri" w:cs="Calibri"/>
                <w:b/>
                <w:bCs/>
                <w:sz w:val="20"/>
              </w:rPr>
            </w:pPr>
            <w:r w:rsidRPr="003B02A6">
              <w:rPr>
                <w:rFonts w:ascii="Calibri" w:hAnsi="Calibri" w:cs="Calibri"/>
                <w:b/>
                <w:bCs/>
                <w:sz w:val="20"/>
              </w:rPr>
              <w:t>SERVIZI</w:t>
            </w:r>
          </w:p>
        </w:tc>
        <w:tc>
          <w:tcPr>
            <w:tcW w:w="1371" w:type="dxa"/>
            <w:tcBorders>
              <w:top w:val="nil"/>
              <w:left w:val="nil"/>
              <w:bottom w:val="nil"/>
              <w:right w:val="nil"/>
            </w:tcBorders>
            <w:noWrap/>
            <w:vAlign w:val="bottom"/>
            <w:hideMark/>
          </w:tcPr>
          <w:p w14:paraId="141AD14D" w14:textId="77777777" w:rsidR="003B02A6" w:rsidRPr="003B02A6" w:rsidRDefault="003B02A6" w:rsidP="003B02A6">
            <w:pPr>
              <w:jc w:val="right"/>
              <w:rPr>
                <w:rFonts w:ascii="Calibri" w:hAnsi="Calibri" w:cs="Calibri"/>
                <w:b/>
                <w:bCs/>
                <w:color w:val="000000"/>
                <w:sz w:val="20"/>
              </w:rPr>
            </w:pPr>
            <w:r w:rsidRPr="003B02A6">
              <w:rPr>
                <w:rFonts w:ascii="Calibri" w:hAnsi="Calibri" w:cs="Calibri"/>
                <w:b/>
                <w:bCs/>
                <w:color w:val="000000"/>
                <w:sz w:val="20"/>
              </w:rPr>
              <w:t>2.170</w:t>
            </w:r>
          </w:p>
        </w:tc>
        <w:tc>
          <w:tcPr>
            <w:tcW w:w="1390" w:type="dxa"/>
            <w:tcBorders>
              <w:top w:val="nil"/>
              <w:left w:val="nil"/>
              <w:bottom w:val="nil"/>
              <w:right w:val="nil"/>
            </w:tcBorders>
            <w:noWrap/>
            <w:vAlign w:val="bottom"/>
            <w:hideMark/>
          </w:tcPr>
          <w:p w14:paraId="63DC463F" w14:textId="77777777" w:rsidR="003B02A6" w:rsidRPr="003B02A6" w:rsidRDefault="003B02A6" w:rsidP="003B02A6">
            <w:pPr>
              <w:jc w:val="right"/>
              <w:rPr>
                <w:rFonts w:ascii="Calibri" w:hAnsi="Calibri" w:cs="Calibri"/>
                <w:b/>
                <w:bCs/>
                <w:color w:val="000000"/>
                <w:sz w:val="20"/>
              </w:rPr>
            </w:pPr>
            <w:r w:rsidRPr="003B02A6">
              <w:rPr>
                <w:rFonts w:ascii="Calibri" w:hAnsi="Calibri" w:cs="Calibri"/>
                <w:b/>
                <w:bCs/>
                <w:color w:val="000000"/>
                <w:sz w:val="20"/>
              </w:rPr>
              <w:t>2.180</w:t>
            </w:r>
          </w:p>
        </w:tc>
        <w:tc>
          <w:tcPr>
            <w:tcW w:w="887" w:type="dxa"/>
            <w:tcBorders>
              <w:top w:val="nil"/>
              <w:left w:val="nil"/>
              <w:bottom w:val="nil"/>
              <w:right w:val="nil"/>
            </w:tcBorders>
            <w:noWrap/>
            <w:vAlign w:val="bottom"/>
            <w:hideMark/>
          </w:tcPr>
          <w:p w14:paraId="147FBF79" w14:textId="77777777" w:rsidR="003B02A6" w:rsidRPr="003B02A6" w:rsidRDefault="003B02A6" w:rsidP="003B02A6">
            <w:pPr>
              <w:jc w:val="right"/>
              <w:rPr>
                <w:rFonts w:ascii="Calibri" w:hAnsi="Calibri" w:cs="Calibri"/>
                <w:b/>
                <w:bCs/>
                <w:color w:val="000000"/>
                <w:sz w:val="20"/>
              </w:rPr>
            </w:pPr>
            <w:r w:rsidRPr="003B02A6">
              <w:rPr>
                <w:rFonts w:ascii="Calibri" w:hAnsi="Calibri" w:cs="Calibri"/>
                <w:b/>
                <w:bCs/>
                <w:color w:val="000000"/>
                <w:sz w:val="20"/>
              </w:rPr>
              <w:t>-10</w:t>
            </w:r>
          </w:p>
        </w:tc>
        <w:tc>
          <w:tcPr>
            <w:tcW w:w="842" w:type="dxa"/>
            <w:tcBorders>
              <w:top w:val="nil"/>
              <w:left w:val="nil"/>
              <w:bottom w:val="nil"/>
              <w:right w:val="nil"/>
            </w:tcBorders>
            <w:noWrap/>
            <w:vAlign w:val="bottom"/>
            <w:hideMark/>
          </w:tcPr>
          <w:p w14:paraId="03E13D9B" w14:textId="77777777" w:rsidR="003B02A6" w:rsidRPr="003B02A6" w:rsidRDefault="003B02A6" w:rsidP="003B02A6">
            <w:pPr>
              <w:jc w:val="right"/>
              <w:rPr>
                <w:rFonts w:ascii="Calibri" w:hAnsi="Calibri" w:cs="Calibri"/>
                <w:b/>
                <w:bCs/>
                <w:color w:val="000000"/>
                <w:sz w:val="20"/>
              </w:rPr>
            </w:pPr>
            <w:r w:rsidRPr="003B02A6">
              <w:rPr>
                <w:rFonts w:ascii="Calibri" w:hAnsi="Calibri" w:cs="Calibri"/>
                <w:b/>
                <w:bCs/>
                <w:color w:val="000000"/>
                <w:sz w:val="20"/>
              </w:rPr>
              <w:t>0%</w:t>
            </w:r>
          </w:p>
        </w:tc>
      </w:tr>
      <w:tr w:rsidR="003B02A6" w:rsidRPr="003B02A6" w14:paraId="4F5C2DB9" w14:textId="77777777" w:rsidTr="00D76DF7">
        <w:trPr>
          <w:trHeight w:val="283"/>
        </w:trPr>
        <w:tc>
          <w:tcPr>
            <w:tcW w:w="3732" w:type="dxa"/>
            <w:tcBorders>
              <w:top w:val="nil"/>
              <w:left w:val="nil"/>
              <w:bottom w:val="nil"/>
              <w:right w:val="nil"/>
            </w:tcBorders>
            <w:noWrap/>
            <w:vAlign w:val="bottom"/>
            <w:hideMark/>
          </w:tcPr>
          <w:p w14:paraId="271F597C" w14:textId="77777777" w:rsidR="003B02A6" w:rsidRPr="003B02A6" w:rsidRDefault="003B02A6" w:rsidP="003B02A6">
            <w:pPr>
              <w:jc w:val="left"/>
              <w:rPr>
                <w:rFonts w:ascii="Calibri" w:hAnsi="Calibri" w:cs="Calibri"/>
                <w:sz w:val="20"/>
              </w:rPr>
            </w:pPr>
            <w:r w:rsidRPr="003B02A6">
              <w:rPr>
                <w:rFonts w:ascii="Calibri" w:hAnsi="Calibri" w:cs="Calibri"/>
                <w:sz w:val="20"/>
              </w:rPr>
              <w:t>Commercio</w:t>
            </w:r>
          </w:p>
        </w:tc>
        <w:tc>
          <w:tcPr>
            <w:tcW w:w="1371" w:type="dxa"/>
            <w:tcBorders>
              <w:top w:val="nil"/>
              <w:left w:val="nil"/>
              <w:bottom w:val="nil"/>
              <w:right w:val="nil"/>
            </w:tcBorders>
            <w:noWrap/>
            <w:vAlign w:val="bottom"/>
            <w:hideMark/>
          </w:tcPr>
          <w:p w14:paraId="78B8ABE8" w14:textId="77777777" w:rsidR="003B02A6" w:rsidRPr="003B02A6" w:rsidRDefault="003B02A6" w:rsidP="003B02A6">
            <w:pPr>
              <w:jc w:val="right"/>
              <w:rPr>
                <w:rFonts w:ascii="Calibri" w:hAnsi="Calibri" w:cs="Calibri"/>
                <w:color w:val="000000"/>
                <w:sz w:val="20"/>
              </w:rPr>
            </w:pPr>
            <w:r w:rsidRPr="003B02A6">
              <w:rPr>
                <w:rFonts w:ascii="Calibri" w:hAnsi="Calibri" w:cs="Calibri"/>
                <w:color w:val="000000"/>
                <w:sz w:val="20"/>
              </w:rPr>
              <w:t>470</w:t>
            </w:r>
          </w:p>
        </w:tc>
        <w:tc>
          <w:tcPr>
            <w:tcW w:w="1390" w:type="dxa"/>
            <w:tcBorders>
              <w:top w:val="nil"/>
              <w:left w:val="nil"/>
              <w:bottom w:val="nil"/>
              <w:right w:val="nil"/>
            </w:tcBorders>
            <w:noWrap/>
            <w:vAlign w:val="bottom"/>
            <w:hideMark/>
          </w:tcPr>
          <w:p w14:paraId="5FA7D685" w14:textId="77777777" w:rsidR="003B02A6" w:rsidRPr="003B02A6" w:rsidRDefault="003B02A6" w:rsidP="003B02A6">
            <w:pPr>
              <w:jc w:val="right"/>
              <w:rPr>
                <w:rFonts w:ascii="Calibri" w:hAnsi="Calibri" w:cs="Calibri"/>
                <w:color w:val="000000"/>
                <w:sz w:val="20"/>
              </w:rPr>
            </w:pPr>
            <w:r w:rsidRPr="003B02A6">
              <w:rPr>
                <w:rFonts w:ascii="Calibri" w:hAnsi="Calibri" w:cs="Calibri"/>
                <w:color w:val="000000"/>
                <w:sz w:val="20"/>
              </w:rPr>
              <w:t>460</w:t>
            </w:r>
          </w:p>
        </w:tc>
        <w:tc>
          <w:tcPr>
            <w:tcW w:w="887" w:type="dxa"/>
            <w:tcBorders>
              <w:top w:val="nil"/>
              <w:left w:val="nil"/>
              <w:bottom w:val="nil"/>
              <w:right w:val="nil"/>
            </w:tcBorders>
            <w:noWrap/>
            <w:vAlign w:val="bottom"/>
            <w:hideMark/>
          </w:tcPr>
          <w:p w14:paraId="44DD943E" w14:textId="77777777" w:rsidR="003B02A6" w:rsidRPr="003B02A6" w:rsidRDefault="003B02A6" w:rsidP="003B02A6">
            <w:pPr>
              <w:jc w:val="right"/>
              <w:rPr>
                <w:rFonts w:ascii="Calibri" w:hAnsi="Calibri" w:cs="Calibri"/>
                <w:color w:val="000000"/>
                <w:sz w:val="20"/>
              </w:rPr>
            </w:pPr>
            <w:r w:rsidRPr="003B02A6">
              <w:rPr>
                <w:rFonts w:ascii="Calibri" w:hAnsi="Calibri" w:cs="Calibri"/>
                <w:color w:val="000000"/>
                <w:sz w:val="20"/>
              </w:rPr>
              <w:t>10</w:t>
            </w:r>
          </w:p>
        </w:tc>
        <w:tc>
          <w:tcPr>
            <w:tcW w:w="842" w:type="dxa"/>
            <w:tcBorders>
              <w:top w:val="nil"/>
              <w:left w:val="nil"/>
              <w:bottom w:val="nil"/>
              <w:right w:val="nil"/>
            </w:tcBorders>
            <w:noWrap/>
            <w:vAlign w:val="bottom"/>
            <w:hideMark/>
          </w:tcPr>
          <w:p w14:paraId="038CE5E5" w14:textId="77777777" w:rsidR="003B02A6" w:rsidRPr="003B02A6" w:rsidRDefault="003B02A6" w:rsidP="003B02A6">
            <w:pPr>
              <w:jc w:val="right"/>
              <w:rPr>
                <w:rFonts w:ascii="Calibri" w:hAnsi="Calibri" w:cs="Calibri"/>
                <w:color w:val="000000"/>
                <w:sz w:val="20"/>
              </w:rPr>
            </w:pPr>
            <w:r w:rsidRPr="003B02A6">
              <w:rPr>
                <w:rFonts w:ascii="Calibri" w:hAnsi="Calibri" w:cs="Calibri"/>
                <w:color w:val="000000"/>
                <w:sz w:val="20"/>
              </w:rPr>
              <w:t>2%</w:t>
            </w:r>
          </w:p>
        </w:tc>
      </w:tr>
      <w:tr w:rsidR="003B02A6" w:rsidRPr="003B02A6" w14:paraId="633B795A" w14:textId="77777777" w:rsidTr="00D76DF7">
        <w:trPr>
          <w:trHeight w:val="283"/>
        </w:trPr>
        <w:tc>
          <w:tcPr>
            <w:tcW w:w="3732" w:type="dxa"/>
            <w:tcBorders>
              <w:top w:val="nil"/>
              <w:left w:val="nil"/>
              <w:bottom w:val="nil"/>
              <w:right w:val="nil"/>
            </w:tcBorders>
            <w:noWrap/>
            <w:vAlign w:val="bottom"/>
            <w:hideMark/>
          </w:tcPr>
          <w:p w14:paraId="1E530081" w14:textId="77777777" w:rsidR="003B02A6" w:rsidRPr="003B02A6" w:rsidRDefault="003B02A6" w:rsidP="003B02A6">
            <w:pPr>
              <w:jc w:val="left"/>
              <w:rPr>
                <w:rFonts w:ascii="Calibri" w:hAnsi="Calibri" w:cs="Calibri"/>
                <w:sz w:val="20"/>
              </w:rPr>
            </w:pPr>
            <w:r w:rsidRPr="003B02A6">
              <w:rPr>
                <w:rFonts w:ascii="Calibri" w:hAnsi="Calibri" w:cs="Calibri"/>
                <w:sz w:val="20"/>
              </w:rPr>
              <w:t>Turismo</w:t>
            </w:r>
          </w:p>
        </w:tc>
        <w:tc>
          <w:tcPr>
            <w:tcW w:w="1371" w:type="dxa"/>
            <w:tcBorders>
              <w:top w:val="nil"/>
              <w:left w:val="nil"/>
              <w:bottom w:val="nil"/>
              <w:right w:val="nil"/>
            </w:tcBorders>
            <w:noWrap/>
            <w:vAlign w:val="bottom"/>
            <w:hideMark/>
          </w:tcPr>
          <w:p w14:paraId="714716B9" w14:textId="77777777" w:rsidR="003B02A6" w:rsidRPr="003B02A6" w:rsidRDefault="003B02A6" w:rsidP="003B02A6">
            <w:pPr>
              <w:jc w:val="right"/>
              <w:rPr>
                <w:rFonts w:ascii="Calibri" w:hAnsi="Calibri" w:cs="Calibri"/>
                <w:color w:val="000000"/>
                <w:sz w:val="20"/>
              </w:rPr>
            </w:pPr>
            <w:r w:rsidRPr="003B02A6">
              <w:rPr>
                <w:rFonts w:ascii="Calibri" w:hAnsi="Calibri" w:cs="Calibri"/>
                <w:color w:val="000000"/>
                <w:sz w:val="20"/>
              </w:rPr>
              <w:t>630</w:t>
            </w:r>
          </w:p>
        </w:tc>
        <w:tc>
          <w:tcPr>
            <w:tcW w:w="1390" w:type="dxa"/>
            <w:tcBorders>
              <w:top w:val="nil"/>
              <w:left w:val="nil"/>
              <w:bottom w:val="nil"/>
              <w:right w:val="nil"/>
            </w:tcBorders>
            <w:noWrap/>
            <w:vAlign w:val="bottom"/>
            <w:hideMark/>
          </w:tcPr>
          <w:p w14:paraId="4F3FAA72" w14:textId="77777777" w:rsidR="003B02A6" w:rsidRPr="003B02A6" w:rsidRDefault="003B02A6" w:rsidP="003B02A6">
            <w:pPr>
              <w:jc w:val="right"/>
              <w:rPr>
                <w:rFonts w:ascii="Calibri" w:hAnsi="Calibri" w:cs="Calibri"/>
                <w:color w:val="000000"/>
                <w:sz w:val="20"/>
              </w:rPr>
            </w:pPr>
            <w:r w:rsidRPr="003B02A6">
              <w:rPr>
                <w:rFonts w:ascii="Calibri" w:hAnsi="Calibri" w:cs="Calibri"/>
                <w:color w:val="000000"/>
                <w:sz w:val="20"/>
              </w:rPr>
              <w:t>680</w:t>
            </w:r>
          </w:p>
        </w:tc>
        <w:tc>
          <w:tcPr>
            <w:tcW w:w="887" w:type="dxa"/>
            <w:tcBorders>
              <w:top w:val="nil"/>
              <w:left w:val="nil"/>
              <w:bottom w:val="nil"/>
              <w:right w:val="nil"/>
            </w:tcBorders>
            <w:noWrap/>
            <w:vAlign w:val="bottom"/>
            <w:hideMark/>
          </w:tcPr>
          <w:p w14:paraId="587ABF57" w14:textId="77777777" w:rsidR="003B02A6" w:rsidRPr="003B02A6" w:rsidRDefault="003B02A6" w:rsidP="003B02A6">
            <w:pPr>
              <w:jc w:val="right"/>
              <w:rPr>
                <w:rFonts w:ascii="Calibri" w:hAnsi="Calibri" w:cs="Calibri"/>
                <w:color w:val="000000"/>
                <w:sz w:val="20"/>
              </w:rPr>
            </w:pPr>
            <w:r w:rsidRPr="003B02A6">
              <w:rPr>
                <w:rFonts w:ascii="Calibri" w:hAnsi="Calibri" w:cs="Calibri"/>
                <w:color w:val="000000"/>
                <w:sz w:val="20"/>
              </w:rPr>
              <w:t>-50</w:t>
            </w:r>
          </w:p>
        </w:tc>
        <w:tc>
          <w:tcPr>
            <w:tcW w:w="842" w:type="dxa"/>
            <w:tcBorders>
              <w:top w:val="nil"/>
              <w:left w:val="nil"/>
              <w:bottom w:val="nil"/>
              <w:right w:val="nil"/>
            </w:tcBorders>
            <w:noWrap/>
            <w:vAlign w:val="bottom"/>
            <w:hideMark/>
          </w:tcPr>
          <w:p w14:paraId="780B43F8" w14:textId="77777777" w:rsidR="003B02A6" w:rsidRPr="003B02A6" w:rsidRDefault="003B02A6" w:rsidP="003B02A6">
            <w:pPr>
              <w:jc w:val="right"/>
              <w:rPr>
                <w:rFonts w:ascii="Calibri" w:hAnsi="Calibri" w:cs="Calibri"/>
                <w:color w:val="000000"/>
                <w:sz w:val="20"/>
              </w:rPr>
            </w:pPr>
            <w:r w:rsidRPr="003B02A6">
              <w:rPr>
                <w:rFonts w:ascii="Calibri" w:hAnsi="Calibri" w:cs="Calibri"/>
                <w:color w:val="000000"/>
                <w:sz w:val="20"/>
              </w:rPr>
              <w:t>-7%</w:t>
            </w:r>
          </w:p>
        </w:tc>
      </w:tr>
      <w:tr w:rsidR="003B02A6" w:rsidRPr="003B02A6" w14:paraId="324464F7" w14:textId="77777777" w:rsidTr="00D76DF7">
        <w:trPr>
          <w:trHeight w:val="283"/>
        </w:trPr>
        <w:tc>
          <w:tcPr>
            <w:tcW w:w="3732" w:type="dxa"/>
            <w:tcBorders>
              <w:top w:val="nil"/>
              <w:left w:val="nil"/>
              <w:bottom w:val="nil"/>
              <w:right w:val="nil"/>
            </w:tcBorders>
            <w:noWrap/>
            <w:vAlign w:val="bottom"/>
            <w:hideMark/>
          </w:tcPr>
          <w:p w14:paraId="7BAB6010" w14:textId="77777777" w:rsidR="003B02A6" w:rsidRPr="003B02A6" w:rsidRDefault="003B02A6" w:rsidP="003B02A6">
            <w:pPr>
              <w:jc w:val="left"/>
              <w:rPr>
                <w:rFonts w:ascii="Calibri" w:hAnsi="Calibri" w:cs="Calibri"/>
                <w:sz w:val="20"/>
              </w:rPr>
            </w:pPr>
            <w:r w:rsidRPr="003B02A6">
              <w:rPr>
                <w:rFonts w:ascii="Calibri" w:hAnsi="Calibri" w:cs="Calibri"/>
                <w:sz w:val="20"/>
              </w:rPr>
              <w:t>Servizi alle imprese</w:t>
            </w:r>
          </w:p>
        </w:tc>
        <w:tc>
          <w:tcPr>
            <w:tcW w:w="1371" w:type="dxa"/>
            <w:tcBorders>
              <w:top w:val="nil"/>
              <w:left w:val="nil"/>
              <w:bottom w:val="nil"/>
              <w:right w:val="nil"/>
            </w:tcBorders>
            <w:noWrap/>
            <w:vAlign w:val="bottom"/>
            <w:hideMark/>
          </w:tcPr>
          <w:p w14:paraId="78913501" w14:textId="77777777" w:rsidR="003B02A6" w:rsidRPr="003B02A6" w:rsidRDefault="003B02A6" w:rsidP="003B02A6">
            <w:pPr>
              <w:jc w:val="right"/>
              <w:rPr>
                <w:rFonts w:ascii="Calibri" w:hAnsi="Calibri" w:cs="Calibri"/>
                <w:color w:val="000000"/>
                <w:sz w:val="20"/>
              </w:rPr>
            </w:pPr>
            <w:r w:rsidRPr="003B02A6">
              <w:rPr>
                <w:rFonts w:ascii="Calibri" w:hAnsi="Calibri" w:cs="Calibri"/>
                <w:color w:val="000000"/>
                <w:sz w:val="20"/>
              </w:rPr>
              <w:t>570</w:t>
            </w:r>
          </w:p>
        </w:tc>
        <w:tc>
          <w:tcPr>
            <w:tcW w:w="1390" w:type="dxa"/>
            <w:tcBorders>
              <w:top w:val="nil"/>
              <w:left w:val="nil"/>
              <w:bottom w:val="nil"/>
              <w:right w:val="nil"/>
            </w:tcBorders>
            <w:noWrap/>
            <w:vAlign w:val="bottom"/>
            <w:hideMark/>
          </w:tcPr>
          <w:p w14:paraId="75AB567B" w14:textId="77777777" w:rsidR="003B02A6" w:rsidRPr="003B02A6" w:rsidRDefault="003B02A6" w:rsidP="003B02A6">
            <w:pPr>
              <w:jc w:val="right"/>
              <w:rPr>
                <w:rFonts w:ascii="Calibri" w:hAnsi="Calibri" w:cs="Calibri"/>
                <w:color w:val="000000"/>
                <w:sz w:val="20"/>
              </w:rPr>
            </w:pPr>
            <w:r w:rsidRPr="003B02A6">
              <w:rPr>
                <w:rFonts w:ascii="Calibri" w:hAnsi="Calibri" w:cs="Calibri"/>
                <w:color w:val="000000"/>
                <w:sz w:val="20"/>
              </w:rPr>
              <w:t>560</w:t>
            </w:r>
          </w:p>
        </w:tc>
        <w:tc>
          <w:tcPr>
            <w:tcW w:w="887" w:type="dxa"/>
            <w:tcBorders>
              <w:top w:val="nil"/>
              <w:left w:val="nil"/>
              <w:bottom w:val="nil"/>
              <w:right w:val="nil"/>
            </w:tcBorders>
            <w:noWrap/>
            <w:vAlign w:val="bottom"/>
            <w:hideMark/>
          </w:tcPr>
          <w:p w14:paraId="492194E9" w14:textId="77777777" w:rsidR="003B02A6" w:rsidRPr="003B02A6" w:rsidRDefault="003B02A6" w:rsidP="003B02A6">
            <w:pPr>
              <w:jc w:val="right"/>
              <w:rPr>
                <w:rFonts w:ascii="Calibri" w:hAnsi="Calibri" w:cs="Calibri"/>
                <w:color w:val="000000"/>
                <w:sz w:val="20"/>
              </w:rPr>
            </w:pPr>
            <w:r w:rsidRPr="003B02A6">
              <w:rPr>
                <w:rFonts w:ascii="Calibri" w:hAnsi="Calibri" w:cs="Calibri"/>
                <w:color w:val="000000"/>
                <w:sz w:val="20"/>
              </w:rPr>
              <w:t>10</w:t>
            </w:r>
          </w:p>
        </w:tc>
        <w:tc>
          <w:tcPr>
            <w:tcW w:w="842" w:type="dxa"/>
            <w:tcBorders>
              <w:top w:val="nil"/>
              <w:left w:val="nil"/>
              <w:bottom w:val="nil"/>
              <w:right w:val="nil"/>
            </w:tcBorders>
            <w:noWrap/>
            <w:vAlign w:val="bottom"/>
            <w:hideMark/>
          </w:tcPr>
          <w:p w14:paraId="285A7B99" w14:textId="77777777" w:rsidR="003B02A6" w:rsidRPr="003B02A6" w:rsidRDefault="003B02A6" w:rsidP="003B02A6">
            <w:pPr>
              <w:jc w:val="right"/>
              <w:rPr>
                <w:rFonts w:ascii="Calibri" w:hAnsi="Calibri" w:cs="Calibri"/>
                <w:color w:val="000000"/>
                <w:sz w:val="20"/>
              </w:rPr>
            </w:pPr>
            <w:r w:rsidRPr="003B02A6">
              <w:rPr>
                <w:rFonts w:ascii="Calibri" w:hAnsi="Calibri" w:cs="Calibri"/>
                <w:color w:val="000000"/>
                <w:sz w:val="20"/>
              </w:rPr>
              <w:t>2%</w:t>
            </w:r>
          </w:p>
        </w:tc>
      </w:tr>
      <w:tr w:rsidR="003B02A6" w:rsidRPr="003B02A6" w14:paraId="333CBE91" w14:textId="77777777" w:rsidTr="00D76DF7">
        <w:trPr>
          <w:trHeight w:val="283"/>
        </w:trPr>
        <w:tc>
          <w:tcPr>
            <w:tcW w:w="3732" w:type="dxa"/>
            <w:tcBorders>
              <w:top w:val="nil"/>
              <w:left w:val="nil"/>
              <w:bottom w:val="single" w:sz="4" w:space="0" w:color="auto"/>
              <w:right w:val="nil"/>
            </w:tcBorders>
            <w:noWrap/>
            <w:vAlign w:val="bottom"/>
            <w:hideMark/>
          </w:tcPr>
          <w:p w14:paraId="04E21D0B" w14:textId="77777777" w:rsidR="003B02A6" w:rsidRPr="003B02A6" w:rsidRDefault="003B02A6" w:rsidP="003B02A6">
            <w:pPr>
              <w:jc w:val="left"/>
              <w:rPr>
                <w:rFonts w:ascii="Calibri" w:hAnsi="Calibri" w:cs="Calibri"/>
                <w:sz w:val="20"/>
              </w:rPr>
            </w:pPr>
            <w:r w:rsidRPr="003B02A6">
              <w:rPr>
                <w:rFonts w:ascii="Calibri" w:hAnsi="Calibri" w:cs="Calibri"/>
                <w:sz w:val="20"/>
              </w:rPr>
              <w:t>Servizi alle persone</w:t>
            </w:r>
          </w:p>
        </w:tc>
        <w:tc>
          <w:tcPr>
            <w:tcW w:w="1371" w:type="dxa"/>
            <w:tcBorders>
              <w:top w:val="nil"/>
              <w:left w:val="nil"/>
              <w:bottom w:val="single" w:sz="4" w:space="0" w:color="auto"/>
              <w:right w:val="nil"/>
            </w:tcBorders>
            <w:noWrap/>
            <w:vAlign w:val="bottom"/>
            <w:hideMark/>
          </w:tcPr>
          <w:p w14:paraId="7180E325" w14:textId="77777777" w:rsidR="003B02A6" w:rsidRPr="003B02A6" w:rsidRDefault="003B02A6" w:rsidP="003B02A6">
            <w:pPr>
              <w:jc w:val="right"/>
              <w:rPr>
                <w:rFonts w:ascii="Calibri" w:hAnsi="Calibri" w:cs="Calibri"/>
                <w:color w:val="000000"/>
                <w:sz w:val="20"/>
              </w:rPr>
            </w:pPr>
            <w:r w:rsidRPr="003B02A6">
              <w:rPr>
                <w:rFonts w:ascii="Calibri" w:hAnsi="Calibri" w:cs="Calibri"/>
                <w:color w:val="000000"/>
                <w:sz w:val="20"/>
              </w:rPr>
              <w:t>510</w:t>
            </w:r>
          </w:p>
        </w:tc>
        <w:tc>
          <w:tcPr>
            <w:tcW w:w="1390" w:type="dxa"/>
            <w:tcBorders>
              <w:top w:val="nil"/>
              <w:left w:val="nil"/>
              <w:bottom w:val="single" w:sz="4" w:space="0" w:color="auto"/>
              <w:right w:val="nil"/>
            </w:tcBorders>
            <w:noWrap/>
            <w:vAlign w:val="bottom"/>
            <w:hideMark/>
          </w:tcPr>
          <w:p w14:paraId="7896EC76" w14:textId="77777777" w:rsidR="003B02A6" w:rsidRPr="003B02A6" w:rsidRDefault="003B02A6" w:rsidP="003B02A6">
            <w:pPr>
              <w:jc w:val="right"/>
              <w:rPr>
                <w:rFonts w:ascii="Calibri" w:hAnsi="Calibri" w:cs="Calibri"/>
                <w:color w:val="000000"/>
                <w:sz w:val="20"/>
              </w:rPr>
            </w:pPr>
            <w:r w:rsidRPr="003B02A6">
              <w:rPr>
                <w:rFonts w:ascii="Calibri" w:hAnsi="Calibri" w:cs="Calibri"/>
                <w:color w:val="000000"/>
                <w:sz w:val="20"/>
              </w:rPr>
              <w:t>480</w:t>
            </w:r>
          </w:p>
        </w:tc>
        <w:tc>
          <w:tcPr>
            <w:tcW w:w="887" w:type="dxa"/>
            <w:tcBorders>
              <w:top w:val="nil"/>
              <w:left w:val="nil"/>
              <w:bottom w:val="single" w:sz="4" w:space="0" w:color="auto"/>
              <w:right w:val="nil"/>
            </w:tcBorders>
            <w:noWrap/>
            <w:vAlign w:val="bottom"/>
            <w:hideMark/>
          </w:tcPr>
          <w:p w14:paraId="50FA6BF8" w14:textId="77777777" w:rsidR="003B02A6" w:rsidRPr="003B02A6" w:rsidRDefault="003B02A6" w:rsidP="003B02A6">
            <w:pPr>
              <w:jc w:val="right"/>
              <w:rPr>
                <w:rFonts w:ascii="Calibri" w:hAnsi="Calibri" w:cs="Calibri"/>
                <w:color w:val="000000"/>
                <w:sz w:val="20"/>
              </w:rPr>
            </w:pPr>
            <w:r w:rsidRPr="003B02A6">
              <w:rPr>
                <w:rFonts w:ascii="Calibri" w:hAnsi="Calibri" w:cs="Calibri"/>
                <w:color w:val="000000"/>
                <w:sz w:val="20"/>
              </w:rPr>
              <w:t>30</w:t>
            </w:r>
          </w:p>
        </w:tc>
        <w:tc>
          <w:tcPr>
            <w:tcW w:w="842" w:type="dxa"/>
            <w:tcBorders>
              <w:top w:val="nil"/>
              <w:left w:val="nil"/>
              <w:bottom w:val="single" w:sz="4" w:space="0" w:color="auto"/>
              <w:right w:val="nil"/>
            </w:tcBorders>
            <w:noWrap/>
            <w:vAlign w:val="bottom"/>
            <w:hideMark/>
          </w:tcPr>
          <w:p w14:paraId="320CE1BC" w14:textId="77777777" w:rsidR="003B02A6" w:rsidRPr="003B02A6" w:rsidRDefault="003B02A6" w:rsidP="003B02A6">
            <w:pPr>
              <w:jc w:val="right"/>
              <w:rPr>
                <w:rFonts w:ascii="Calibri" w:hAnsi="Calibri" w:cs="Calibri"/>
                <w:color w:val="000000"/>
                <w:sz w:val="20"/>
              </w:rPr>
            </w:pPr>
            <w:r w:rsidRPr="003B02A6">
              <w:rPr>
                <w:rFonts w:ascii="Calibri" w:hAnsi="Calibri" w:cs="Calibri"/>
                <w:color w:val="000000"/>
                <w:sz w:val="20"/>
              </w:rPr>
              <w:t>6%</w:t>
            </w:r>
          </w:p>
        </w:tc>
      </w:tr>
      <w:tr w:rsidR="003B02A6" w:rsidRPr="003B02A6" w14:paraId="6BF05F06" w14:textId="77777777" w:rsidTr="00D76DF7">
        <w:trPr>
          <w:trHeight w:val="255"/>
        </w:trPr>
        <w:tc>
          <w:tcPr>
            <w:tcW w:w="8222" w:type="dxa"/>
            <w:gridSpan w:val="5"/>
            <w:tcBorders>
              <w:top w:val="nil"/>
              <w:left w:val="nil"/>
              <w:bottom w:val="nil"/>
              <w:right w:val="nil"/>
            </w:tcBorders>
            <w:noWrap/>
            <w:vAlign w:val="bottom"/>
            <w:hideMark/>
          </w:tcPr>
          <w:p w14:paraId="3C678F47" w14:textId="77777777" w:rsidR="003B02A6" w:rsidRPr="008038F3" w:rsidRDefault="003B02A6" w:rsidP="003B02A6">
            <w:pPr>
              <w:jc w:val="left"/>
              <w:rPr>
                <w:rFonts w:ascii="Calibri" w:hAnsi="Calibri" w:cs="Calibri"/>
                <w:i/>
                <w:iCs/>
                <w:sz w:val="18"/>
                <w:szCs w:val="18"/>
              </w:rPr>
            </w:pPr>
            <w:r w:rsidRPr="008038F3">
              <w:rPr>
                <w:rFonts w:ascii="Calibri" w:hAnsi="Calibri" w:cs="Calibri"/>
                <w:i/>
                <w:iCs/>
                <w:sz w:val="18"/>
                <w:szCs w:val="18"/>
              </w:rPr>
              <w:t>Fonte: Unioncamere - Ministero del Lavoro e delle Politiche Sociali, Sistema Informativo Excelsior, 2025 e 2024</w:t>
            </w:r>
          </w:p>
        </w:tc>
      </w:tr>
    </w:tbl>
    <w:p w14:paraId="5BAC61A4" w14:textId="77777777" w:rsidR="00AA5C49" w:rsidRPr="008D0308" w:rsidRDefault="00AA5C49" w:rsidP="008038F3">
      <w:pPr>
        <w:spacing w:before="240"/>
        <w:rPr>
          <w:rFonts w:ascii="Calibri" w:hAnsi="Calibri" w:cs="Calibri"/>
          <w:b/>
          <w:bCs/>
          <w:iCs/>
          <w:noProof/>
          <w:color w:val="000000"/>
          <w:szCs w:val="24"/>
        </w:rPr>
      </w:pPr>
      <w:r w:rsidRPr="008D0308">
        <w:rPr>
          <w:rFonts w:ascii="Calibri" w:hAnsi="Calibri" w:cs="Calibri"/>
          <w:b/>
          <w:bCs/>
          <w:iCs/>
          <w:noProof/>
          <w:color w:val="000000"/>
          <w:szCs w:val="24"/>
        </w:rPr>
        <w:t>Le professioni più richieste</w:t>
      </w:r>
    </w:p>
    <w:p w14:paraId="3FDE38E3" w14:textId="46CE16B5" w:rsidR="00D90509" w:rsidRPr="00D90509" w:rsidRDefault="00D90509" w:rsidP="00D90509">
      <w:pPr>
        <w:rPr>
          <w:rFonts w:ascii="Calibri" w:hAnsi="Calibri" w:cs="Calibri"/>
          <w:iCs/>
          <w:noProof/>
          <w:color w:val="000000"/>
          <w:szCs w:val="24"/>
        </w:rPr>
      </w:pPr>
      <w:r w:rsidRPr="00D90509">
        <w:rPr>
          <w:rFonts w:ascii="Calibri" w:hAnsi="Calibri" w:cs="Calibri"/>
          <w:iCs/>
          <w:noProof/>
          <w:color w:val="000000"/>
          <w:szCs w:val="24"/>
        </w:rPr>
        <w:t xml:space="preserve">Nel primo trimestre del 2026 la domanda di lavoro in provincia di Massa-Carrara conferma il ruolo centrale delle professioni legate ai </w:t>
      </w:r>
      <w:r w:rsidRPr="00D90509">
        <w:rPr>
          <w:rFonts w:ascii="Calibri" w:hAnsi="Calibri" w:cs="Calibri"/>
          <w:b/>
          <w:bCs/>
          <w:iCs/>
          <w:noProof/>
          <w:color w:val="000000"/>
          <w:szCs w:val="24"/>
        </w:rPr>
        <w:t>servizi</w:t>
      </w:r>
      <w:r w:rsidRPr="00D90509">
        <w:rPr>
          <w:rFonts w:ascii="Calibri" w:hAnsi="Calibri" w:cs="Calibri"/>
          <w:iCs/>
          <w:noProof/>
          <w:color w:val="000000"/>
          <w:szCs w:val="24"/>
        </w:rPr>
        <w:t>, pur in un quadro complessivo più contenuto rispetto all’anno precedente.</w:t>
      </w:r>
    </w:p>
    <w:p w14:paraId="6EAB4B92" w14:textId="108814A2" w:rsidR="00D90509" w:rsidRPr="00D90509" w:rsidRDefault="00D90509" w:rsidP="00D90509">
      <w:pPr>
        <w:rPr>
          <w:rFonts w:ascii="Calibri" w:hAnsi="Calibri" w:cs="Calibri"/>
          <w:iCs/>
          <w:noProof/>
          <w:color w:val="000000"/>
          <w:szCs w:val="24"/>
        </w:rPr>
      </w:pPr>
      <w:r w:rsidRPr="00D90509">
        <w:rPr>
          <w:rFonts w:ascii="Calibri" w:hAnsi="Calibri" w:cs="Calibri"/>
          <w:iCs/>
          <w:noProof/>
          <w:color w:val="000000"/>
          <w:szCs w:val="24"/>
        </w:rPr>
        <w:t xml:space="preserve">Tra le </w:t>
      </w:r>
      <w:r w:rsidRPr="00D90509">
        <w:rPr>
          <w:rFonts w:ascii="Calibri" w:hAnsi="Calibri" w:cs="Calibri"/>
          <w:b/>
          <w:bCs/>
          <w:iCs/>
          <w:noProof/>
          <w:color w:val="000000"/>
          <w:szCs w:val="24"/>
        </w:rPr>
        <w:t>professioni impiegatizie commerciali</w:t>
      </w:r>
      <w:r w:rsidRPr="00D90509">
        <w:rPr>
          <w:rFonts w:ascii="Calibri" w:hAnsi="Calibri" w:cs="Calibri"/>
          <w:iCs/>
          <w:noProof/>
          <w:color w:val="000000"/>
          <w:szCs w:val="24"/>
        </w:rPr>
        <w:t xml:space="preserve">, le </w:t>
      </w:r>
      <w:r w:rsidRPr="00D90509">
        <w:rPr>
          <w:rFonts w:ascii="Calibri" w:hAnsi="Calibri" w:cs="Calibri"/>
          <w:i/>
          <w:noProof/>
          <w:color w:val="000000"/>
          <w:szCs w:val="24"/>
        </w:rPr>
        <w:t>attività di ristorazione</w:t>
      </w:r>
      <w:r w:rsidRPr="00D90509">
        <w:rPr>
          <w:rFonts w:ascii="Calibri" w:hAnsi="Calibri" w:cs="Calibri"/>
          <w:iCs/>
          <w:noProof/>
          <w:color w:val="000000"/>
          <w:szCs w:val="24"/>
        </w:rPr>
        <w:t xml:space="preserve"> continuano a rappresentare il principale bacino occupazionale con 450 assunzioni previste</w:t>
      </w:r>
      <w:r w:rsidR="00823D67">
        <w:rPr>
          <w:rFonts w:ascii="Calibri" w:hAnsi="Calibri" w:cs="Calibri"/>
          <w:iCs/>
          <w:noProof/>
          <w:color w:val="000000"/>
          <w:szCs w:val="24"/>
        </w:rPr>
        <w:t xml:space="preserve"> nel trimestre, un dato che</w:t>
      </w:r>
      <w:r w:rsidRPr="00D90509">
        <w:rPr>
          <w:rFonts w:ascii="Calibri" w:hAnsi="Calibri" w:cs="Calibri"/>
          <w:iCs/>
          <w:noProof/>
          <w:color w:val="000000"/>
          <w:szCs w:val="24"/>
        </w:rPr>
        <w:t xml:space="preserve">, pur inferiore alle 610 unità del 2025, mantiene il comparto al vertice della graduatoria. Seguono gli </w:t>
      </w:r>
      <w:r w:rsidRPr="00D90509">
        <w:rPr>
          <w:rFonts w:ascii="Calibri" w:hAnsi="Calibri" w:cs="Calibri"/>
          <w:i/>
          <w:noProof/>
          <w:color w:val="000000"/>
          <w:szCs w:val="24"/>
        </w:rPr>
        <w:t>addetti alle vendite</w:t>
      </w:r>
      <w:r w:rsidRPr="00D90509">
        <w:rPr>
          <w:rFonts w:ascii="Calibri" w:hAnsi="Calibri" w:cs="Calibri"/>
          <w:iCs/>
          <w:noProof/>
          <w:color w:val="000000"/>
          <w:szCs w:val="24"/>
        </w:rPr>
        <w:t xml:space="preserve">, con 190 ingressi, e gli </w:t>
      </w:r>
      <w:r w:rsidRPr="00D90509">
        <w:rPr>
          <w:rFonts w:ascii="Calibri" w:hAnsi="Calibri" w:cs="Calibri"/>
          <w:i/>
          <w:noProof/>
          <w:color w:val="000000"/>
          <w:szCs w:val="24"/>
        </w:rPr>
        <w:t>addetti alla segreteria e agli affari generali</w:t>
      </w:r>
      <w:r w:rsidRPr="00D90509">
        <w:rPr>
          <w:rFonts w:ascii="Calibri" w:hAnsi="Calibri" w:cs="Calibri"/>
          <w:iCs/>
          <w:noProof/>
          <w:color w:val="000000"/>
          <w:szCs w:val="24"/>
        </w:rPr>
        <w:t xml:space="preserve">, che raggiungono quota 120. Si affacciano inoltre le </w:t>
      </w:r>
      <w:r w:rsidRPr="00D90509">
        <w:rPr>
          <w:rFonts w:ascii="Calibri" w:hAnsi="Calibri" w:cs="Calibri"/>
          <w:i/>
          <w:noProof/>
          <w:color w:val="000000"/>
          <w:szCs w:val="24"/>
        </w:rPr>
        <w:t>professioni qualificate nei servizi sanitari e sociali</w:t>
      </w:r>
      <w:r w:rsidRPr="00D90509">
        <w:rPr>
          <w:rFonts w:ascii="Calibri" w:hAnsi="Calibri" w:cs="Calibri"/>
          <w:iCs/>
          <w:noProof/>
          <w:color w:val="000000"/>
          <w:szCs w:val="24"/>
        </w:rPr>
        <w:t>, con 60 assunzioni, segnale di una crescente attenzione verso i servizi alla persona.</w:t>
      </w:r>
    </w:p>
    <w:p w14:paraId="66EAD28C" w14:textId="180A68E4" w:rsidR="00D90509" w:rsidRPr="00D90509" w:rsidRDefault="00D90509" w:rsidP="00D90509">
      <w:pPr>
        <w:rPr>
          <w:rFonts w:ascii="Calibri" w:hAnsi="Calibri" w:cs="Calibri"/>
          <w:iCs/>
          <w:noProof/>
          <w:color w:val="000000"/>
          <w:szCs w:val="24"/>
        </w:rPr>
      </w:pPr>
      <w:r w:rsidRPr="00D90509">
        <w:rPr>
          <w:rFonts w:ascii="Calibri" w:hAnsi="Calibri" w:cs="Calibri"/>
          <w:iCs/>
          <w:noProof/>
          <w:color w:val="000000"/>
          <w:szCs w:val="24"/>
        </w:rPr>
        <w:t xml:space="preserve">Nel gruppo degli </w:t>
      </w:r>
      <w:r w:rsidRPr="00D90509">
        <w:rPr>
          <w:rFonts w:ascii="Calibri" w:hAnsi="Calibri" w:cs="Calibri"/>
          <w:b/>
          <w:bCs/>
          <w:iCs/>
          <w:noProof/>
          <w:color w:val="000000"/>
          <w:szCs w:val="24"/>
        </w:rPr>
        <w:t>operai specializzati</w:t>
      </w:r>
      <w:r w:rsidRPr="00D90509">
        <w:rPr>
          <w:rFonts w:ascii="Calibri" w:hAnsi="Calibri" w:cs="Calibri"/>
          <w:iCs/>
          <w:noProof/>
          <w:color w:val="000000"/>
          <w:szCs w:val="24"/>
        </w:rPr>
        <w:t xml:space="preserve">, la domanda si concentra soprattutto sui profili tecnici legati all’impiantistica e alla manutenzione: </w:t>
      </w:r>
      <w:r w:rsidR="00BF5D37">
        <w:rPr>
          <w:rFonts w:ascii="Calibri" w:hAnsi="Calibri" w:cs="Calibri"/>
          <w:iCs/>
          <w:noProof/>
          <w:color w:val="000000"/>
          <w:szCs w:val="24"/>
        </w:rPr>
        <w:t>le assunzioni di</w:t>
      </w:r>
      <w:r w:rsidRPr="00D90509">
        <w:rPr>
          <w:rFonts w:ascii="Calibri" w:hAnsi="Calibri" w:cs="Calibri"/>
          <w:iCs/>
          <w:noProof/>
          <w:color w:val="000000"/>
          <w:szCs w:val="24"/>
        </w:rPr>
        <w:t xml:space="preserve"> </w:t>
      </w:r>
      <w:r w:rsidRPr="00D90509">
        <w:rPr>
          <w:rFonts w:ascii="Calibri" w:hAnsi="Calibri" w:cs="Calibri"/>
          <w:i/>
          <w:noProof/>
          <w:color w:val="000000"/>
          <w:szCs w:val="24"/>
        </w:rPr>
        <w:t>operai specializzati nell’installazione e manutenzione di attrezzature elettriche ed elettroniche</w:t>
      </w:r>
      <w:r w:rsidRPr="00D90509">
        <w:rPr>
          <w:rFonts w:ascii="Calibri" w:hAnsi="Calibri" w:cs="Calibri"/>
          <w:iCs/>
          <w:noProof/>
          <w:color w:val="000000"/>
          <w:szCs w:val="24"/>
        </w:rPr>
        <w:t xml:space="preserve"> raggiungono</w:t>
      </w:r>
      <w:r w:rsidR="00BF5D37">
        <w:rPr>
          <w:rFonts w:ascii="Calibri" w:hAnsi="Calibri" w:cs="Calibri"/>
          <w:iCs/>
          <w:noProof/>
          <w:color w:val="000000"/>
          <w:szCs w:val="24"/>
        </w:rPr>
        <w:t xml:space="preserve"> le</w:t>
      </w:r>
      <w:r w:rsidRPr="00D90509">
        <w:rPr>
          <w:rFonts w:ascii="Calibri" w:hAnsi="Calibri" w:cs="Calibri"/>
          <w:iCs/>
          <w:noProof/>
          <w:color w:val="000000"/>
          <w:szCs w:val="24"/>
        </w:rPr>
        <w:t xml:space="preserve"> 190 unità. Seguono i </w:t>
      </w:r>
      <w:r w:rsidRPr="00D90509">
        <w:rPr>
          <w:rFonts w:ascii="Calibri" w:hAnsi="Calibri" w:cs="Calibri"/>
          <w:i/>
          <w:noProof/>
          <w:color w:val="000000"/>
          <w:szCs w:val="24"/>
        </w:rPr>
        <w:t>meccanici artigianali, montatori, riparatori e manutentori di macchine fisse e mobili</w:t>
      </w:r>
      <w:r w:rsidRPr="00D90509">
        <w:rPr>
          <w:rFonts w:ascii="Calibri" w:hAnsi="Calibri" w:cs="Calibri"/>
          <w:iCs/>
          <w:noProof/>
          <w:color w:val="000000"/>
          <w:szCs w:val="24"/>
        </w:rPr>
        <w:t xml:space="preserve"> (170 unità), i </w:t>
      </w:r>
      <w:r w:rsidRPr="00D90509">
        <w:rPr>
          <w:rFonts w:ascii="Calibri" w:hAnsi="Calibri" w:cs="Calibri"/>
          <w:i/>
          <w:noProof/>
          <w:color w:val="000000"/>
          <w:szCs w:val="24"/>
        </w:rPr>
        <w:t>conduttori di veicoli</w:t>
      </w:r>
      <w:r w:rsidRPr="00D90509">
        <w:rPr>
          <w:rFonts w:ascii="Calibri" w:hAnsi="Calibri" w:cs="Calibri"/>
          <w:iCs/>
          <w:noProof/>
          <w:color w:val="000000"/>
          <w:szCs w:val="24"/>
        </w:rPr>
        <w:t xml:space="preserve"> (150) e gli </w:t>
      </w:r>
      <w:r w:rsidRPr="00D90509">
        <w:rPr>
          <w:rFonts w:ascii="Calibri" w:hAnsi="Calibri" w:cs="Calibri"/>
          <w:i/>
          <w:noProof/>
          <w:color w:val="000000"/>
          <w:szCs w:val="24"/>
        </w:rPr>
        <w:t>operai addetti alle rifiniture delle costruzioni</w:t>
      </w:r>
      <w:r w:rsidRPr="00D90509">
        <w:rPr>
          <w:rFonts w:ascii="Calibri" w:hAnsi="Calibri" w:cs="Calibri"/>
          <w:iCs/>
          <w:noProof/>
          <w:color w:val="000000"/>
          <w:szCs w:val="24"/>
        </w:rPr>
        <w:t xml:space="preserve"> (140).</w:t>
      </w:r>
    </w:p>
    <w:p w14:paraId="599C3879" w14:textId="3C267077" w:rsidR="00D90509" w:rsidRPr="00D90509" w:rsidRDefault="00D90509" w:rsidP="00D90509">
      <w:pPr>
        <w:rPr>
          <w:rFonts w:ascii="Calibri" w:hAnsi="Calibri" w:cs="Calibri"/>
          <w:iCs/>
          <w:noProof/>
          <w:color w:val="000000"/>
          <w:szCs w:val="24"/>
        </w:rPr>
      </w:pPr>
      <w:r w:rsidRPr="00D90509">
        <w:rPr>
          <w:rFonts w:ascii="Calibri" w:hAnsi="Calibri" w:cs="Calibri"/>
          <w:iCs/>
          <w:noProof/>
          <w:color w:val="000000"/>
          <w:szCs w:val="24"/>
        </w:rPr>
        <w:t xml:space="preserve">Tra le </w:t>
      </w:r>
      <w:r w:rsidRPr="00D90509">
        <w:rPr>
          <w:rFonts w:ascii="Calibri" w:hAnsi="Calibri" w:cs="Calibri"/>
          <w:b/>
          <w:bCs/>
          <w:iCs/>
          <w:noProof/>
          <w:color w:val="000000"/>
          <w:szCs w:val="24"/>
        </w:rPr>
        <w:t>professioni ad elevata specializzazione</w:t>
      </w:r>
      <w:r>
        <w:rPr>
          <w:rFonts w:ascii="Calibri" w:hAnsi="Calibri" w:cs="Calibri"/>
          <w:iCs/>
          <w:noProof/>
          <w:color w:val="000000"/>
          <w:szCs w:val="24"/>
        </w:rPr>
        <w:t>,</w:t>
      </w:r>
      <w:r w:rsidRPr="00D90509">
        <w:rPr>
          <w:rFonts w:ascii="Calibri" w:hAnsi="Calibri" w:cs="Calibri"/>
          <w:iCs/>
          <w:noProof/>
          <w:color w:val="000000"/>
          <w:szCs w:val="24"/>
        </w:rPr>
        <w:t xml:space="preserve"> i </w:t>
      </w:r>
      <w:r w:rsidRPr="00D90509">
        <w:rPr>
          <w:rFonts w:ascii="Calibri" w:hAnsi="Calibri" w:cs="Calibri"/>
          <w:i/>
          <w:noProof/>
          <w:color w:val="000000"/>
          <w:szCs w:val="24"/>
        </w:rPr>
        <w:t>tecnici dei rapporti con i mercati restano</w:t>
      </w:r>
      <w:r w:rsidRPr="00D90509">
        <w:rPr>
          <w:rFonts w:ascii="Calibri" w:hAnsi="Calibri" w:cs="Calibri"/>
          <w:iCs/>
          <w:noProof/>
          <w:color w:val="000000"/>
          <w:szCs w:val="24"/>
        </w:rPr>
        <w:t xml:space="preserve"> </w:t>
      </w:r>
      <w:r w:rsidR="00B7115E">
        <w:rPr>
          <w:rFonts w:ascii="Calibri" w:hAnsi="Calibri" w:cs="Calibri"/>
          <w:iCs/>
          <w:noProof/>
          <w:color w:val="000000"/>
          <w:szCs w:val="24"/>
        </w:rPr>
        <w:t>i più</w:t>
      </w:r>
      <w:r w:rsidRPr="00D90509">
        <w:rPr>
          <w:rFonts w:ascii="Calibri" w:hAnsi="Calibri" w:cs="Calibri"/>
          <w:iCs/>
          <w:noProof/>
          <w:color w:val="000000"/>
          <w:szCs w:val="24"/>
        </w:rPr>
        <w:t xml:space="preserve"> richiest</w:t>
      </w:r>
      <w:r w:rsidR="00B7115E">
        <w:rPr>
          <w:rFonts w:ascii="Calibri" w:hAnsi="Calibri" w:cs="Calibri"/>
          <w:iCs/>
          <w:noProof/>
          <w:color w:val="000000"/>
          <w:szCs w:val="24"/>
        </w:rPr>
        <w:t>i</w:t>
      </w:r>
      <w:r w:rsidRPr="00D90509">
        <w:rPr>
          <w:rFonts w:ascii="Calibri" w:hAnsi="Calibri" w:cs="Calibri"/>
          <w:iCs/>
          <w:noProof/>
          <w:color w:val="000000"/>
          <w:szCs w:val="24"/>
        </w:rPr>
        <w:t xml:space="preserve"> con 80 ingressi</w:t>
      </w:r>
      <w:r w:rsidR="00B7115E">
        <w:rPr>
          <w:rFonts w:ascii="Calibri" w:hAnsi="Calibri" w:cs="Calibri"/>
          <w:iCs/>
          <w:noProof/>
          <w:color w:val="000000"/>
          <w:szCs w:val="24"/>
        </w:rPr>
        <w:t xml:space="preserve"> in programma</w:t>
      </w:r>
      <w:r w:rsidRPr="00D90509">
        <w:rPr>
          <w:rFonts w:ascii="Calibri" w:hAnsi="Calibri" w:cs="Calibri"/>
          <w:iCs/>
          <w:noProof/>
          <w:color w:val="000000"/>
          <w:szCs w:val="24"/>
        </w:rPr>
        <w:t xml:space="preserve">, seguiti dai </w:t>
      </w:r>
      <w:r w:rsidRPr="00D90509">
        <w:rPr>
          <w:rFonts w:ascii="Calibri" w:hAnsi="Calibri" w:cs="Calibri"/>
          <w:i/>
          <w:noProof/>
          <w:color w:val="000000"/>
          <w:szCs w:val="24"/>
        </w:rPr>
        <w:t>tecnici in campo ingegneristico</w:t>
      </w:r>
      <w:r w:rsidRPr="00D90509">
        <w:rPr>
          <w:rFonts w:ascii="Calibri" w:hAnsi="Calibri" w:cs="Calibri"/>
          <w:iCs/>
          <w:noProof/>
          <w:color w:val="000000"/>
          <w:szCs w:val="24"/>
        </w:rPr>
        <w:t xml:space="preserve"> e da quelli della </w:t>
      </w:r>
      <w:r w:rsidRPr="00D90509">
        <w:rPr>
          <w:rFonts w:ascii="Calibri" w:hAnsi="Calibri" w:cs="Calibri"/>
          <w:i/>
          <w:noProof/>
          <w:color w:val="000000"/>
          <w:szCs w:val="24"/>
        </w:rPr>
        <w:t>gestione dei processi produttivi</w:t>
      </w:r>
      <w:r w:rsidRPr="00D90509">
        <w:rPr>
          <w:rFonts w:ascii="Calibri" w:hAnsi="Calibri" w:cs="Calibri"/>
          <w:iCs/>
          <w:noProof/>
          <w:color w:val="000000"/>
          <w:szCs w:val="24"/>
        </w:rPr>
        <w:t xml:space="preserve">, entrambi con 60 unità. </w:t>
      </w:r>
      <w:r w:rsidR="00B7115E">
        <w:rPr>
          <w:rFonts w:ascii="Calibri" w:hAnsi="Calibri" w:cs="Calibri"/>
          <w:iCs/>
          <w:noProof/>
          <w:color w:val="000000"/>
          <w:szCs w:val="24"/>
        </w:rPr>
        <w:t xml:space="preserve">La domanda di </w:t>
      </w:r>
      <w:r w:rsidRPr="00D90509">
        <w:rPr>
          <w:rFonts w:ascii="Calibri" w:hAnsi="Calibri" w:cs="Calibri"/>
          <w:i/>
          <w:noProof/>
          <w:color w:val="000000"/>
          <w:szCs w:val="24"/>
        </w:rPr>
        <w:t>tecnici della salute</w:t>
      </w:r>
      <w:r w:rsidRPr="00D90509">
        <w:rPr>
          <w:rFonts w:ascii="Calibri" w:hAnsi="Calibri" w:cs="Calibri"/>
          <w:iCs/>
          <w:noProof/>
          <w:color w:val="000000"/>
          <w:szCs w:val="24"/>
        </w:rPr>
        <w:t xml:space="preserve"> si attesta a 50 assunzioni. Nel complesso, il fabbisogno di profili altamente qualificati risulta leggermente più contenuto rispetto al 2025, ma conferma l’importanza delle competenze tecnico-gestionali.</w:t>
      </w:r>
    </w:p>
    <w:p w14:paraId="093E18CF" w14:textId="3103A443" w:rsidR="00D90509" w:rsidRPr="00D90509" w:rsidRDefault="00D90509" w:rsidP="008038F3">
      <w:pPr>
        <w:spacing w:after="240"/>
        <w:rPr>
          <w:rFonts w:ascii="Calibri" w:hAnsi="Calibri" w:cs="Calibri"/>
          <w:iCs/>
          <w:noProof/>
          <w:color w:val="000000"/>
          <w:szCs w:val="24"/>
        </w:rPr>
      </w:pPr>
      <w:r w:rsidRPr="00D90509">
        <w:rPr>
          <w:rFonts w:ascii="Calibri" w:hAnsi="Calibri" w:cs="Calibri"/>
          <w:iCs/>
          <w:noProof/>
          <w:color w:val="000000"/>
          <w:szCs w:val="24"/>
        </w:rPr>
        <w:t xml:space="preserve">Le </w:t>
      </w:r>
      <w:r w:rsidRPr="00D90509">
        <w:rPr>
          <w:rFonts w:ascii="Calibri" w:hAnsi="Calibri" w:cs="Calibri"/>
          <w:b/>
          <w:bCs/>
          <w:iCs/>
          <w:noProof/>
          <w:color w:val="000000"/>
          <w:szCs w:val="24"/>
        </w:rPr>
        <w:t>professioni non qualificate</w:t>
      </w:r>
      <w:r w:rsidRPr="00D90509">
        <w:rPr>
          <w:rFonts w:ascii="Calibri" w:hAnsi="Calibri" w:cs="Calibri"/>
          <w:iCs/>
          <w:noProof/>
          <w:color w:val="000000"/>
          <w:szCs w:val="24"/>
        </w:rPr>
        <w:t xml:space="preserve"> continuano a rappresentare una componente rilevante della domanda complessiva. In particolare, il </w:t>
      </w:r>
      <w:r w:rsidRPr="00D90509">
        <w:rPr>
          <w:rFonts w:ascii="Calibri" w:hAnsi="Calibri" w:cs="Calibri"/>
          <w:i/>
          <w:noProof/>
          <w:color w:val="000000"/>
          <w:szCs w:val="24"/>
        </w:rPr>
        <w:t>personale non qualificato nei servizi di pulizia</w:t>
      </w:r>
      <w:r w:rsidRPr="00D90509">
        <w:rPr>
          <w:rFonts w:ascii="Calibri" w:hAnsi="Calibri" w:cs="Calibri"/>
          <w:iCs/>
          <w:noProof/>
          <w:color w:val="000000"/>
          <w:szCs w:val="24"/>
        </w:rPr>
        <w:t xml:space="preserve"> raggiunge</w:t>
      </w:r>
      <w:r w:rsidR="00B46C74">
        <w:rPr>
          <w:rFonts w:ascii="Calibri" w:hAnsi="Calibri" w:cs="Calibri"/>
          <w:iCs/>
          <w:noProof/>
          <w:color w:val="000000"/>
          <w:szCs w:val="24"/>
        </w:rPr>
        <w:t xml:space="preserve"> le</w:t>
      </w:r>
      <w:r w:rsidRPr="00D90509">
        <w:rPr>
          <w:rFonts w:ascii="Calibri" w:hAnsi="Calibri" w:cs="Calibri"/>
          <w:iCs/>
          <w:noProof/>
          <w:color w:val="000000"/>
          <w:szCs w:val="24"/>
        </w:rPr>
        <w:t xml:space="preserve"> 340 unità, in netto aumento rispetto al 2025. Seguono gli </w:t>
      </w:r>
      <w:r w:rsidRPr="00D90509">
        <w:rPr>
          <w:rFonts w:ascii="Calibri" w:hAnsi="Calibri" w:cs="Calibri"/>
          <w:i/>
          <w:noProof/>
          <w:color w:val="000000"/>
          <w:szCs w:val="24"/>
        </w:rPr>
        <w:t>addetti allo spostamento e alla consegna delle merci</w:t>
      </w:r>
      <w:r w:rsidRPr="00D90509">
        <w:rPr>
          <w:rFonts w:ascii="Calibri" w:hAnsi="Calibri" w:cs="Calibri"/>
          <w:iCs/>
          <w:noProof/>
          <w:color w:val="000000"/>
          <w:szCs w:val="24"/>
        </w:rPr>
        <w:t xml:space="preserve"> (110 unità), mentre rimangono stabili le richieste di personale non qualificato nella </w:t>
      </w:r>
      <w:r w:rsidRPr="00D90509">
        <w:rPr>
          <w:rFonts w:ascii="Calibri" w:hAnsi="Calibri" w:cs="Calibri"/>
          <w:i/>
          <w:noProof/>
          <w:color w:val="000000"/>
          <w:szCs w:val="24"/>
        </w:rPr>
        <w:t>manifattura</w:t>
      </w:r>
      <w:r w:rsidRPr="00D90509">
        <w:rPr>
          <w:rFonts w:ascii="Calibri" w:hAnsi="Calibri" w:cs="Calibri"/>
          <w:iCs/>
          <w:noProof/>
          <w:color w:val="000000"/>
          <w:szCs w:val="24"/>
        </w:rPr>
        <w:t xml:space="preserve"> e nei </w:t>
      </w:r>
      <w:r w:rsidRPr="00D90509">
        <w:rPr>
          <w:rFonts w:ascii="Calibri" w:hAnsi="Calibri" w:cs="Calibri"/>
          <w:i/>
          <w:noProof/>
          <w:color w:val="000000"/>
          <w:szCs w:val="24"/>
        </w:rPr>
        <w:t>servizi di custodia di edifici e beni</w:t>
      </w:r>
      <w:r w:rsidRPr="00D90509">
        <w:rPr>
          <w:rFonts w:ascii="Calibri" w:hAnsi="Calibri" w:cs="Calibri"/>
          <w:iCs/>
          <w:noProof/>
          <w:color w:val="000000"/>
          <w:szCs w:val="24"/>
        </w:rPr>
        <w:t>, entrambe con 50 unità.</w:t>
      </w:r>
    </w:p>
    <w:p w14:paraId="41F45B68" w14:textId="05032C4E" w:rsidR="00AA5C49" w:rsidRPr="0021007E" w:rsidRDefault="00AA5C49" w:rsidP="00AA5C49">
      <w:pPr>
        <w:rPr>
          <w:rFonts w:ascii="Calibri" w:hAnsi="Calibri" w:cs="Calibri"/>
          <w:b/>
          <w:bCs/>
          <w:szCs w:val="24"/>
        </w:rPr>
      </w:pPr>
      <w:r w:rsidRPr="0021007E">
        <w:rPr>
          <w:rFonts w:ascii="Calibri" w:hAnsi="Calibri" w:cs="Calibri"/>
          <w:b/>
          <w:bCs/>
          <w:szCs w:val="24"/>
        </w:rPr>
        <w:lastRenderedPageBreak/>
        <w:t xml:space="preserve">La previsione </w:t>
      </w:r>
      <w:r>
        <w:rPr>
          <w:rFonts w:ascii="Calibri" w:hAnsi="Calibri" w:cs="Calibri"/>
          <w:b/>
          <w:bCs/>
          <w:szCs w:val="24"/>
        </w:rPr>
        <w:t>nel mese di</w:t>
      </w:r>
      <w:r w:rsidRPr="0021007E">
        <w:rPr>
          <w:rFonts w:ascii="Calibri" w:hAnsi="Calibri" w:cs="Calibri"/>
          <w:b/>
          <w:bCs/>
          <w:szCs w:val="24"/>
        </w:rPr>
        <w:t xml:space="preserve"> </w:t>
      </w:r>
      <w:r>
        <w:rPr>
          <w:rFonts w:ascii="Calibri" w:hAnsi="Calibri" w:cs="Calibri"/>
          <w:b/>
          <w:bCs/>
          <w:szCs w:val="24"/>
        </w:rPr>
        <w:t>G</w:t>
      </w:r>
      <w:r w:rsidRPr="0021007E">
        <w:rPr>
          <w:rFonts w:ascii="Calibri" w:hAnsi="Calibri" w:cs="Calibri"/>
          <w:b/>
          <w:bCs/>
          <w:szCs w:val="24"/>
        </w:rPr>
        <w:t>ennaio 202</w:t>
      </w:r>
      <w:r w:rsidR="007644D9">
        <w:rPr>
          <w:rFonts w:ascii="Calibri" w:hAnsi="Calibri" w:cs="Calibri"/>
          <w:b/>
          <w:bCs/>
          <w:szCs w:val="24"/>
        </w:rPr>
        <w:t>6</w:t>
      </w:r>
      <w:r w:rsidRPr="0021007E">
        <w:rPr>
          <w:rFonts w:ascii="Calibri" w:hAnsi="Calibri" w:cs="Calibri"/>
          <w:b/>
          <w:bCs/>
          <w:szCs w:val="24"/>
        </w:rPr>
        <w:t xml:space="preserve"> </w:t>
      </w:r>
    </w:p>
    <w:p w14:paraId="476FBA19" w14:textId="6BCCD9A4" w:rsidR="00E14764" w:rsidRPr="00E14764" w:rsidRDefault="00E14764" w:rsidP="00E14764">
      <w:pPr>
        <w:rPr>
          <w:rFonts w:ascii="Calibri" w:hAnsi="Calibri" w:cs="Calibri"/>
          <w:noProof/>
          <w:color w:val="000000"/>
          <w:szCs w:val="24"/>
        </w:rPr>
      </w:pPr>
      <w:r w:rsidRPr="00E14764">
        <w:rPr>
          <w:rFonts w:ascii="Calibri" w:hAnsi="Calibri" w:cs="Calibri"/>
          <w:noProof/>
          <w:color w:val="000000"/>
          <w:szCs w:val="24"/>
        </w:rPr>
        <w:t xml:space="preserve">Nel mese di gennaio 2026 le imprese della provincia di Massa-Carrara prevedono </w:t>
      </w:r>
      <w:r w:rsidR="00C81EE7">
        <w:rPr>
          <w:rFonts w:ascii="Calibri" w:hAnsi="Calibri" w:cs="Calibri"/>
          <w:noProof/>
          <w:color w:val="000000"/>
          <w:szCs w:val="24"/>
        </w:rPr>
        <w:t xml:space="preserve">di effettuare </w:t>
      </w:r>
      <w:r w:rsidRPr="00E14764">
        <w:rPr>
          <w:rFonts w:ascii="Calibri" w:hAnsi="Calibri" w:cs="Calibri"/>
          <w:noProof/>
          <w:color w:val="000000"/>
          <w:szCs w:val="24"/>
        </w:rPr>
        <w:t>complessivamente 1.210 assunzioni, un dato che conferma una lieve contrazione</w:t>
      </w:r>
      <w:r>
        <w:rPr>
          <w:rFonts w:ascii="Calibri" w:hAnsi="Calibri" w:cs="Calibri"/>
          <w:noProof/>
          <w:color w:val="000000"/>
          <w:szCs w:val="24"/>
        </w:rPr>
        <w:t xml:space="preserve"> (-</w:t>
      </w:r>
      <w:r w:rsidR="00C81EE7">
        <w:rPr>
          <w:rFonts w:ascii="Calibri" w:hAnsi="Calibri" w:cs="Calibri"/>
          <w:noProof/>
          <w:color w:val="000000"/>
          <w:szCs w:val="24"/>
        </w:rPr>
        <w:t>6</w:t>
      </w:r>
      <w:r>
        <w:rPr>
          <w:rFonts w:ascii="Calibri" w:hAnsi="Calibri" w:cs="Calibri"/>
          <w:noProof/>
          <w:color w:val="000000"/>
          <w:szCs w:val="24"/>
        </w:rPr>
        <w:t>%)</w:t>
      </w:r>
      <w:r w:rsidRPr="00E14764">
        <w:rPr>
          <w:rFonts w:ascii="Calibri" w:hAnsi="Calibri" w:cs="Calibri"/>
          <w:noProof/>
          <w:color w:val="000000"/>
          <w:szCs w:val="24"/>
        </w:rPr>
        <w:t xml:space="preserve"> rispetto allo stesso </w:t>
      </w:r>
      <w:r w:rsidR="00C81EE7">
        <w:rPr>
          <w:rFonts w:ascii="Calibri" w:hAnsi="Calibri" w:cs="Calibri"/>
          <w:noProof/>
          <w:color w:val="000000"/>
          <w:szCs w:val="24"/>
        </w:rPr>
        <w:t>mese</w:t>
      </w:r>
      <w:r w:rsidRPr="00E14764">
        <w:rPr>
          <w:rFonts w:ascii="Calibri" w:hAnsi="Calibri" w:cs="Calibri"/>
          <w:noProof/>
          <w:color w:val="000000"/>
          <w:szCs w:val="24"/>
        </w:rPr>
        <w:t xml:space="preserve"> del 2025. Il quadro complessivo riflette dunque una fase di moderata prudenza nelle strategie occupazionali delle imprese locali.</w:t>
      </w:r>
    </w:p>
    <w:p w14:paraId="51EAA1E1" w14:textId="4268306B" w:rsidR="00E14764" w:rsidRDefault="00E14764" w:rsidP="00E14764">
      <w:pPr>
        <w:rPr>
          <w:rFonts w:ascii="Calibri" w:hAnsi="Calibri" w:cs="Calibri"/>
          <w:noProof/>
          <w:color w:val="000000"/>
          <w:szCs w:val="24"/>
        </w:rPr>
      </w:pPr>
      <w:r w:rsidRPr="00E14764">
        <w:rPr>
          <w:rFonts w:ascii="Calibri" w:hAnsi="Calibri" w:cs="Calibri"/>
          <w:noProof/>
          <w:color w:val="000000"/>
          <w:szCs w:val="24"/>
        </w:rPr>
        <w:t>Resta elevato il problema dell’incontro tra domanda e offerta di lavoro: nel 55% dei casi le aziende dichiarano difficoltà nel reperire i profili professionali desiderati. Sebbene il dato risulti inferiore a quello registrato un anno prima</w:t>
      </w:r>
      <w:r>
        <w:rPr>
          <w:rFonts w:ascii="Calibri" w:hAnsi="Calibri" w:cs="Calibri"/>
          <w:noProof/>
          <w:color w:val="000000"/>
          <w:szCs w:val="24"/>
        </w:rPr>
        <w:t xml:space="preserve"> (58%)</w:t>
      </w:r>
      <w:r w:rsidRPr="00E14764">
        <w:rPr>
          <w:rFonts w:ascii="Calibri" w:hAnsi="Calibri" w:cs="Calibri"/>
          <w:noProof/>
          <w:color w:val="000000"/>
          <w:szCs w:val="24"/>
        </w:rPr>
        <w:t>, continua a collocarsi ben al di sopra della media nazionale, pari al 4</w:t>
      </w:r>
      <w:r w:rsidR="00C81EE7">
        <w:rPr>
          <w:rFonts w:ascii="Calibri" w:hAnsi="Calibri" w:cs="Calibri"/>
          <w:noProof/>
          <w:color w:val="000000"/>
          <w:szCs w:val="24"/>
        </w:rPr>
        <w:t>6</w:t>
      </w:r>
      <w:r w:rsidRPr="00E14764">
        <w:rPr>
          <w:rFonts w:ascii="Calibri" w:hAnsi="Calibri" w:cs="Calibri"/>
          <w:noProof/>
          <w:color w:val="000000"/>
          <w:szCs w:val="24"/>
        </w:rPr>
        <w:t>%, confermando la natura strutturale del mismatch anche nel contesto apuano.</w:t>
      </w:r>
    </w:p>
    <w:p w14:paraId="2D90D438" w14:textId="25A54F94" w:rsidR="00E14764" w:rsidRPr="00E14764" w:rsidRDefault="00E14764" w:rsidP="00E14764">
      <w:pPr>
        <w:rPr>
          <w:rFonts w:ascii="Calibri" w:hAnsi="Calibri" w:cs="Calibri"/>
          <w:noProof/>
          <w:color w:val="000000"/>
          <w:szCs w:val="24"/>
        </w:rPr>
      </w:pPr>
      <w:r w:rsidRPr="00E14764">
        <w:rPr>
          <w:rFonts w:ascii="Calibri" w:hAnsi="Calibri" w:cs="Calibri"/>
          <w:noProof/>
          <w:color w:val="000000"/>
          <w:szCs w:val="24"/>
        </w:rPr>
        <w:t>Dal punto di vista contrattuale, poco più di un quarto delle assunzioni previste (28%) riguarda posizioni stabili, con contratti a tempo indeterminato o di apprendistato. La quota prevalente delle entrate, pari al 72%, resta invece legata a rapporti di lavoro a termine, principalmente a tempo determinato o con altre tipologie di contratto a durata predefinita</w:t>
      </w:r>
    </w:p>
    <w:p w14:paraId="282A2F9A" w14:textId="77777777" w:rsidR="00E14764" w:rsidRPr="00E14764" w:rsidRDefault="00E14764" w:rsidP="00E14764">
      <w:pPr>
        <w:rPr>
          <w:rFonts w:ascii="Calibri" w:hAnsi="Calibri" w:cs="Calibri"/>
          <w:noProof/>
          <w:color w:val="000000"/>
          <w:szCs w:val="24"/>
        </w:rPr>
      </w:pPr>
      <w:r w:rsidRPr="00E14764">
        <w:rPr>
          <w:rFonts w:ascii="Calibri" w:hAnsi="Calibri" w:cs="Calibri"/>
          <w:noProof/>
          <w:color w:val="000000"/>
          <w:szCs w:val="24"/>
        </w:rPr>
        <w:t>Un ulteriore elemento di rilievo riguarda la componente giovanile: il 24% delle assunzioni programmate interesserà lavoratori con meno di 30 anni, confermando un’attenzione verso il ricambio generazionale, seppur in un contesto complessivo ancora caratterizzato da incertezza e selettività nelle scelte occupazionali.</w:t>
      </w:r>
    </w:p>
    <w:p w14:paraId="1944BA19" w14:textId="09B9A1E5" w:rsidR="00E14764" w:rsidRDefault="00E14764" w:rsidP="00E14764">
      <w:pPr>
        <w:rPr>
          <w:rFonts w:ascii="Calibri" w:hAnsi="Calibri" w:cs="Calibri"/>
          <w:noProof/>
          <w:color w:val="000000"/>
          <w:szCs w:val="24"/>
        </w:rPr>
      </w:pPr>
      <w:r w:rsidRPr="00E14764">
        <w:rPr>
          <w:rFonts w:ascii="Calibri" w:hAnsi="Calibri" w:cs="Calibri"/>
          <w:noProof/>
          <w:color w:val="000000"/>
          <w:szCs w:val="24"/>
        </w:rPr>
        <w:t>Nel complesso, gennaio 2026 restituisce l’immagine di un mercato del lavoro che, pur mantenendo livelli di domanda significativi, continua a essere condizionato da difficoltà di reperimento e da una prevalenza di contratti a termine, elementi che ne limitano la stabilità strutturale.</w:t>
      </w:r>
    </w:p>
    <w:p w14:paraId="6C12BE5E" w14:textId="77777777" w:rsidR="00AA5C49" w:rsidRDefault="00AA5C49" w:rsidP="00AA5C49">
      <w:pPr>
        <w:jc w:val="left"/>
        <w:rPr>
          <w:rFonts w:ascii="Calibri" w:hAnsi="Calibri" w:cs="Calibri"/>
          <w:b/>
          <w:bCs/>
          <w:szCs w:val="24"/>
        </w:rPr>
      </w:pPr>
      <w:r>
        <w:rPr>
          <w:rFonts w:ascii="Calibri" w:hAnsi="Calibri" w:cs="Calibri"/>
          <w:b/>
          <w:bCs/>
          <w:szCs w:val="24"/>
        </w:rPr>
        <w:br w:type="page"/>
      </w:r>
    </w:p>
    <w:p w14:paraId="261E1935" w14:textId="2C9449C4" w:rsidR="00AA5C49" w:rsidRPr="00C236C6" w:rsidRDefault="00AA5C49" w:rsidP="00AA5C49">
      <w:pPr>
        <w:tabs>
          <w:tab w:val="left" w:pos="1845"/>
        </w:tabs>
        <w:rPr>
          <w:rFonts w:ascii="Calibri" w:hAnsi="Calibri" w:cs="Calibri"/>
          <w:b/>
          <w:bCs/>
          <w:szCs w:val="24"/>
        </w:rPr>
      </w:pPr>
      <w:r w:rsidRPr="00C236C6">
        <w:rPr>
          <w:rFonts w:ascii="Calibri" w:hAnsi="Calibri" w:cs="Calibri"/>
          <w:b/>
          <w:bCs/>
          <w:szCs w:val="24"/>
        </w:rPr>
        <w:lastRenderedPageBreak/>
        <w:t>LA DOMANDA DI LAVORO IN PROVINCIA DI PISA NEL TRIMESTRE GENNAIO-MARZO 202</w:t>
      </w:r>
      <w:r w:rsidR="00C236C6">
        <w:rPr>
          <w:rFonts w:ascii="Calibri" w:hAnsi="Calibri" w:cs="Calibri"/>
          <w:b/>
          <w:bCs/>
          <w:szCs w:val="24"/>
        </w:rPr>
        <w:t>6</w:t>
      </w:r>
    </w:p>
    <w:p w14:paraId="141B5FB7" w14:textId="53106F7A" w:rsidR="00C236C6" w:rsidRPr="00C236C6" w:rsidRDefault="0083710B" w:rsidP="00C236C6">
      <w:pPr>
        <w:rPr>
          <w:rFonts w:ascii="Calibri" w:hAnsi="Calibri" w:cs="Calibri"/>
          <w:iCs/>
          <w:noProof/>
          <w:color w:val="000000"/>
          <w:szCs w:val="24"/>
        </w:rPr>
      </w:pPr>
      <w:bookmarkStart w:id="0" w:name="_Hlk219188869"/>
      <w:r w:rsidRPr="0083710B">
        <w:rPr>
          <w:rFonts w:ascii="Calibri" w:hAnsi="Calibri" w:cs="Calibri"/>
          <w:iCs/>
          <w:noProof/>
          <w:color w:val="000000"/>
          <w:szCs w:val="24"/>
        </w:rPr>
        <w:t xml:space="preserve">Nel trimestre gennaio-marzo 2026 le imprese della provincia di Pisa prevedono di effettuare </w:t>
      </w:r>
      <w:r w:rsidRPr="0083710B">
        <w:rPr>
          <w:rFonts w:ascii="Calibri" w:hAnsi="Calibri" w:cs="Calibri"/>
          <w:b/>
          <w:bCs/>
          <w:iCs/>
          <w:noProof/>
          <w:color w:val="000000"/>
          <w:szCs w:val="24"/>
        </w:rPr>
        <w:t>9.56</w:t>
      </w:r>
      <w:r w:rsidRPr="00EF3802">
        <w:rPr>
          <w:rFonts w:ascii="Calibri" w:hAnsi="Calibri" w:cs="Calibri"/>
          <w:b/>
          <w:bCs/>
          <w:iCs/>
          <w:noProof/>
          <w:color w:val="000000"/>
          <w:szCs w:val="24"/>
        </w:rPr>
        <w:t>0 nuove assunzioni</w:t>
      </w:r>
      <w:r w:rsidRPr="0083710B">
        <w:rPr>
          <w:rFonts w:ascii="Calibri" w:hAnsi="Calibri" w:cs="Calibri"/>
          <w:iCs/>
          <w:noProof/>
          <w:color w:val="000000"/>
          <w:szCs w:val="24"/>
        </w:rPr>
        <w:t>, in crescita dell'1% rispetto allo stesso periodo del 2025. Si tratta dell'unica provincia dell'area che registra un segno positivo nelle previsioni occupazionali del trimestre.</w:t>
      </w:r>
      <w:r w:rsidR="00C236C6" w:rsidRPr="00C236C6">
        <w:rPr>
          <w:rFonts w:ascii="Calibri" w:hAnsi="Calibri" w:cs="Calibri"/>
          <w:iCs/>
          <w:noProof/>
          <w:color w:val="000000"/>
          <w:szCs w:val="24"/>
        </w:rPr>
        <w:t xml:space="preserve"> Il dato segnala un rafforzamento della domanda di lavoro che coinvolge circa il 24% delle imprese del territorio, </w:t>
      </w:r>
      <w:r w:rsidR="00541ED1">
        <w:rPr>
          <w:rFonts w:ascii="Calibri" w:hAnsi="Calibri" w:cs="Calibri"/>
          <w:iCs/>
          <w:noProof/>
          <w:color w:val="000000"/>
          <w:szCs w:val="24"/>
        </w:rPr>
        <w:t>denotando</w:t>
      </w:r>
      <w:r w:rsidR="00C236C6" w:rsidRPr="00C236C6">
        <w:rPr>
          <w:rFonts w:ascii="Calibri" w:hAnsi="Calibri" w:cs="Calibri"/>
          <w:iCs/>
          <w:noProof/>
          <w:color w:val="000000"/>
          <w:szCs w:val="24"/>
        </w:rPr>
        <w:t xml:space="preserve"> una dinamica complessivamente più favorevole rispetto all’anno precedente.</w:t>
      </w:r>
    </w:p>
    <w:p w14:paraId="4D52BEED" w14:textId="09676338" w:rsidR="00C236C6" w:rsidRPr="00C236C6" w:rsidRDefault="00C236C6" w:rsidP="00C236C6">
      <w:pPr>
        <w:rPr>
          <w:rFonts w:ascii="Calibri" w:hAnsi="Calibri" w:cs="Calibri"/>
          <w:iCs/>
          <w:noProof/>
          <w:color w:val="000000"/>
          <w:szCs w:val="24"/>
        </w:rPr>
      </w:pPr>
      <w:r w:rsidRPr="00C236C6">
        <w:rPr>
          <w:rFonts w:ascii="Calibri" w:hAnsi="Calibri" w:cs="Calibri"/>
          <w:iCs/>
          <w:noProof/>
          <w:color w:val="000000"/>
          <w:szCs w:val="24"/>
        </w:rPr>
        <w:t xml:space="preserve">Nonostante il miglioramento dei volumi occupazionali, permane un rilevante </w:t>
      </w:r>
      <w:r w:rsidRPr="00C236C6">
        <w:rPr>
          <w:rFonts w:ascii="Calibri" w:hAnsi="Calibri" w:cs="Calibri"/>
          <w:b/>
          <w:bCs/>
          <w:iCs/>
          <w:noProof/>
          <w:color w:val="000000"/>
          <w:szCs w:val="24"/>
        </w:rPr>
        <w:t>disallineamento tra domanda e offerta di lavoro</w:t>
      </w:r>
      <w:r w:rsidRPr="00C236C6">
        <w:rPr>
          <w:rFonts w:ascii="Calibri" w:hAnsi="Calibri" w:cs="Calibri"/>
          <w:iCs/>
          <w:noProof/>
          <w:color w:val="000000"/>
          <w:szCs w:val="24"/>
        </w:rPr>
        <w:t>. Le difficoltà di reperimento interessano infatti il 46% delle assunzioni programmate, in diminuzione rispetto al 52% registrato nel primo trimestre 2025 ma ancora su livelli elevati. Le principali criticità continuano a essere legate soprattutto alla mancanza di candidati disponibili (28%) e, in misura minore, all’inadeguatezza delle competenze possedute (14%), elementi che contribuiscono a rallentare i processi di inserimento lavorativo.</w:t>
      </w:r>
    </w:p>
    <w:p w14:paraId="3715C823" w14:textId="3300DFEC" w:rsidR="00C236C6" w:rsidRPr="00C236C6" w:rsidRDefault="00C236C6" w:rsidP="008038F3">
      <w:pPr>
        <w:spacing w:after="240"/>
        <w:rPr>
          <w:rFonts w:ascii="Calibri" w:hAnsi="Calibri" w:cs="Calibri"/>
          <w:iCs/>
          <w:noProof/>
          <w:color w:val="000000"/>
          <w:szCs w:val="24"/>
        </w:rPr>
      </w:pPr>
      <w:r w:rsidRPr="00C236C6">
        <w:rPr>
          <w:rFonts w:ascii="Calibri" w:hAnsi="Calibri" w:cs="Calibri"/>
          <w:iCs/>
          <w:noProof/>
          <w:color w:val="000000"/>
          <w:szCs w:val="24"/>
        </w:rPr>
        <w:t xml:space="preserve">Anche nel 2026 le imprese attribuiscono </w:t>
      </w:r>
      <w:r w:rsidR="00541ED1">
        <w:rPr>
          <w:rFonts w:ascii="Calibri" w:hAnsi="Calibri" w:cs="Calibri"/>
          <w:iCs/>
          <w:noProof/>
          <w:color w:val="000000"/>
          <w:szCs w:val="24"/>
        </w:rPr>
        <w:t>notevole</w:t>
      </w:r>
      <w:r w:rsidRPr="00C236C6">
        <w:rPr>
          <w:rFonts w:ascii="Calibri" w:hAnsi="Calibri" w:cs="Calibri"/>
          <w:iCs/>
          <w:noProof/>
          <w:color w:val="000000"/>
          <w:szCs w:val="24"/>
        </w:rPr>
        <w:t xml:space="preserve"> importanza all’esperienza pregressa: </w:t>
      </w:r>
      <w:r w:rsidR="00541ED1">
        <w:rPr>
          <w:rFonts w:ascii="Calibri" w:hAnsi="Calibri" w:cs="Calibri"/>
          <w:iCs/>
          <w:noProof/>
          <w:color w:val="000000"/>
          <w:szCs w:val="24"/>
        </w:rPr>
        <w:t xml:space="preserve">per il </w:t>
      </w:r>
      <w:r w:rsidRPr="00C236C6">
        <w:rPr>
          <w:rFonts w:ascii="Calibri" w:hAnsi="Calibri" w:cs="Calibri"/>
          <w:iCs/>
          <w:noProof/>
          <w:color w:val="000000"/>
          <w:szCs w:val="24"/>
        </w:rPr>
        <w:t>39% de</w:t>
      </w:r>
      <w:r w:rsidR="00541ED1">
        <w:rPr>
          <w:rFonts w:ascii="Calibri" w:hAnsi="Calibri" w:cs="Calibri"/>
          <w:iCs/>
          <w:noProof/>
          <w:color w:val="000000"/>
          <w:szCs w:val="24"/>
        </w:rPr>
        <w:t xml:space="preserve">lle assunzioni </w:t>
      </w:r>
      <w:r w:rsidRPr="00C236C6">
        <w:rPr>
          <w:rFonts w:ascii="Calibri" w:hAnsi="Calibri" w:cs="Calibri"/>
          <w:iCs/>
          <w:noProof/>
          <w:color w:val="000000"/>
          <w:szCs w:val="24"/>
        </w:rPr>
        <w:t>viene richiesta un</w:t>
      </w:r>
      <w:r w:rsidR="00541ED1">
        <w:rPr>
          <w:rFonts w:ascii="Calibri" w:hAnsi="Calibri" w:cs="Calibri"/>
          <w:iCs/>
          <w:noProof/>
          <w:color w:val="000000"/>
          <w:szCs w:val="24"/>
        </w:rPr>
        <w:t xml:space="preserve">a precedente </w:t>
      </w:r>
      <w:r w:rsidRPr="00C236C6">
        <w:rPr>
          <w:rFonts w:ascii="Calibri" w:hAnsi="Calibri" w:cs="Calibri"/>
          <w:iCs/>
          <w:noProof/>
          <w:color w:val="000000"/>
          <w:szCs w:val="24"/>
        </w:rPr>
        <w:t xml:space="preserve">esperienza nel settore di riferimento, mentre </w:t>
      </w:r>
      <w:r w:rsidR="00541ED1">
        <w:rPr>
          <w:rFonts w:ascii="Calibri" w:hAnsi="Calibri" w:cs="Calibri"/>
          <w:iCs/>
          <w:noProof/>
          <w:color w:val="000000"/>
          <w:szCs w:val="24"/>
        </w:rPr>
        <w:t xml:space="preserve">nel </w:t>
      </w:r>
      <w:r w:rsidRPr="00C236C6">
        <w:rPr>
          <w:rFonts w:ascii="Calibri" w:hAnsi="Calibri" w:cs="Calibri"/>
          <w:iCs/>
          <w:noProof/>
          <w:color w:val="000000"/>
          <w:szCs w:val="24"/>
        </w:rPr>
        <w:t>27% de</w:t>
      </w:r>
      <w:r w:rsidR="00541ED1">
        <w:rPr>
          <w:rFonts w:ascii="Calibri" w:hAnsi="Calibri" w:cs="Calibri"/>
          <w:iCs/>
          <w:noProof/>
          <w:color w:val="000000"/>
          <w:szCs w:val="24"/>
        </w:rPr>
        <w:t>i casi</w:t>
      </w:r>
      <w:r w:rsidRPr="00C236C6">
        <w:rPr>
          <w:rFonts w:ascii="Calibri" w:hAnsi="Calibri" w:cs="Calibri"/>
          <w:iCs/>
          <w:noProof/>
          <w:color w:val="000000"/>
          <w:szCs w:val="24"/>
        </w:rPr>
        <w:t xml:space="preserve"> un’esperienza specifica nella professione. Tali percentuali risultano in linea con quelle del 2025, confermando come la familiarità con il contesto produttivo e operativo resti un fattore decisivo nelle scelte di reclutamento.</w:t>
      </w:r>
    </w:p>
    <w:tbl>
      <w:tblPr>
        <w:tblW w:w="8807" w:type="dxa"/>
        <w:tblCellMar>
          <w:left w:w="70" w:type="dxa"/>
          <w:right w:w="70" w:type="dxa"/>
        </w:tblCellMar>
        <w:tblLook w:val="04A0" w:firstRow="1" w:lastRow="0" w:firstColumn="1" w:lastColumn="0" w:noHBand="0" w:noVBand="1"/>
      </w:tblPr>
      <w:tblGrid>
        <w:gridCol w:w="2123"/>
        <w:gridCol w:w="705"/>
        <w:gridCol w:w="2272"/>
        <w:gridCol w:w="712"/>
        <w:gridCol w:w="2324"/>
        <w:gridCol w:w="662"/>
        <w:gridCol w:w="9"/>
      </w:tblGrid>
      <w:tr w:rsidR="00C236C6" w:rsidRPr="00C236C6" w14:paraId="5C61258C" w14:textId="77777777" w:rsidTr="00D76DF7">
        <w:trPr>
          <w:trHeight w:val="255"/>
        </w:trPr>
        <w:tc>
          <w:tcPr>
            <w:tcW w:w="8136" w:type="dxa"/>
            <w:gridSpan w:val="5"/>
            <w:tcBorders>
              <w:top w:val="nil"/>
              <w:left w:val="nil"/>
              <w:bottom w:val="nil"/>
              <w:right w:val="nil"/>
            </w:tcBorders>
            <w:noWrap/>
            <w:vAlign w:val="center"/>
            <w:hideMark/>
          </w:tcPr>
          <w:bookmarkEnd w:id="0"/>
          <w:p w14:paraId="0F3101C6" w14:textId="77777777" w:rsidR="00C01C89" w:rsidRDefault="00C236C6" w:rsidP="00C236C6">
            <w:pPr>
              <w:rPr>
                <w:rFonts w:ascii="Calibri" w:hAnsi="Calibri" w:cs="Calibri"/>
                <w:b/>
                <w:bCs/>
                <w:sz w:val="20"/>
              </w:rPr>
            </w:pPr>
            <w:r w:rsidRPr="00C236C6">
              <w:rPr>
                <w:rFonts w:ascii="Calibri" w:hAnsi="Calibri" w:cs="Calibri"/>
                <w:b/>
                <w:bCs/>
                <w:sz w:val="20"/>
              </w:rPr>
              <w:t xml:space="preserve">Principali caratteristiche delle assunzioni programmate </w:t>
            </w:r>
            <w:r w:rsidR="00C01C89">
              <w:rPr>
                <w:rFonts w:ascii="Calibri" w:hAnsi="Calibri" w:cs="Calibri"/>
                <w:b/>
                <w:bCs/>
                <w:sz w:val="20"/>
              </w:rPr>
              <w:t xml:space="preserve">nel trimestre </w:t>
            </w:r>
            <w:r w:rsidRPr="00C236C6">
              <w:rPr>
                <w:rFonts w:ascii="Calibri" w:hAnsi="Calibri" w:cs="Calibri"/>
                <w:b/>
                <w:bCs/>
                <w:sz w:val="20"/>
              </w:rPr>
              <w:t>Gennaio-Marzo 2026</w:t>
            </w:r>
          </w:p>
          <w:p w14:paraId="49542DBC" w14:textId="02D35772" w:rsidR="00C236C6" w:rsidRPr="00C236C6" w:rsidRDefault="00C236C6" w:rsidP="00C236C6">
            <w:pPr>
              <w:rPr>
                <w:rFonts w:ascii="Calibri" w:hAnsi="Calibri" w:cs="Calibri"/>
                <w:b/>
                <w:bCs/>
                <w:sz w:val="20"/>
              </w:rPr>
            </w:pPr>
            <w:r w:rsidRPr="00C236C6">
              <w:rPr>
                <w:rFonts w:ascii="Calibri" w:hAnsi="Calibri" w:cs="Calibri"/>
                <w:b/>
                <w:bCs/>
                <w:sz w:val="20"/>
              </w:rPr>
              <w:t>Provincia di Pisa</w:t>
            </w:r>
          </w:p>
        </w:tc>
        <w:tc>
          <w:tcPr>
            <w:tcW w:w="671" w:type="dxa"/>
            <w:gridSpan w:val="2"/>
            <w:tcBorders>
              <w:top w:val="nil"/>
              <w:left w:val="nil"/>
              <w:bottom w:val="nil"/>
              <w:right w:val="nil"/>
            </w:tcBorders>
            <w:noWrap/>
            <w:vAlign w:val="bottom"/>
            <w:hideMark/>
          </w:tcPr>
          <w:p w14:paraId="3D6B6727" w14:textId="77777777" w:rsidR="00C236C6" w:rsidRPr="00C236C6" w:rsidRDefault="00C236C6" w:rsidP="00C236C6">
            <w:pPr>
              <w:rPr>
                <w:rFonts w:ascii="Calibri" w:hAnsi="Calibri" w:cs="Calibri"/>
                <w:b/>
                <w:bCs/>
                <w:sz w:val="20"/>
              </w:rPr>
            </w:pPr>
          </w:p>
        </w:tc>
      </w:tr>
      <w:tr w:rsidR="00C236C6" w:rsidRPr="00C236C6" w14:paraId="141C97B3" w14:textId="77777777" w:rsidTr="00D76DF7">
        <w:trPr>
          <w:gridAfter w:val="1"/>
          <w:wAfter w:w="9" w:type="dxa"/>
          <w:trHeight w:val="510"/>
        </w:trPr>
        <w:tc>
          <w:tcPr>
            <w:tcW w:w="2123" w:type="dxa"/>
            <w:tcBorders>
              <w:top w:val="single" w:sz="4" w:space="0" w:color="auto"/>
              <w:left w:val="nil"/>
              <w:bottom w:val="single" w:sz="4" w:space="0" w:color="auto"/>
              <w:right w:val="nil"/>
            </w:tcBorders>
            <w:noWrap/>
            <w:vAlign w:val="center"/>
            <w:hideMark/>
          </w:tcPr>
          <w:p w14:paraId="15EA58A8" w14:textId="77777777" w:rsidR="00C236C6" w:rsidRPr="00C236C6" w:rsidRDefault="00C236C6" w:rsidP="00C236C6">
            <w:pPr>
              <w:rPr>
                <w:rFonts w:ascii="Calibri" w:hAnsi="Calibri" w:cs="Calibri"/>
                <w:b/>
                <w:bCs/>
                <w:sz w:val="20"/>
              </w:rPr>
            </w:pPr>
            <w:r w:rsidRPr="00C236C6">
              <w:rPr>
                <w:rFonts w:ascii="Calibri" w:hAnsi="Calibri" w:cs="Calibri"/>
                <w:b/>
                <w:bCs/>
                <w:sz w:val="20"/>
              </w:rPr>
              <w:t>Assunzioni</w:t>
            </w:r>
          </w:p>
        </w:tc>
        <w:tc>
          <w:tcPr>
            <w:tcW w:w="705" w:type="dxa"/>
            <w:tcBorders>
              <w:top w:val="single" w:sz="4" w:space="0" w:color="auto"/>
              <w:left w:val="nil"/>
              <w:bottom w:val="single" w:sz="4" w:space="0" w:color="auto"/>
              <w:right w:val="nil"/>
            </w:tcBorders>
            <w:noWrap/>
            <w:vAlign w:val="center"/>
            <w:hideMark/>
          </w:tcPr>
          <w:p w14:paraId="5A57F4FA" w14:textId="77777777" w:rsidR="00C236C6" w:rsidRPr="00C236C6" w:rsidRDefault="00C236C6" w:rsidP="00C236C6">
            <w:pPr>
              <w:jc w:val="center"/>
              <w:rPr>
                <w:rFonts w:ascii="Calibri" w:hAnsi="Calibri" w:cs="Calibri"/>
                <w:b/>
                <w:bCs/>
                <w:sz w:val="20"/>
              </w:rPr>
            </w:pPr>
            <w:r w:rsidRPr="00C236C6">
              <w:rPr>
                <w:rFonts w:ascii="Calibri" w:hAnsi="Calibri" w:cs="Calibri"/>
                <w:b/>
                <w:bCs/>
                <w:sz w:val="20"/>
              </w:rPr>
              <w:t>N.</w:t>
            </w:r>
          </w:p>
        </w:tc>
        <w:tc>
          <w:tcPr>
            <w:tcW w:w="2272" w:type="dxa"/>
            <w:tcBorders>
              <w:top w:val="single" w:sz="4" w:space="0" w:color="auto"/>
              <w:left w:val="nil"/>
              <w:bottom w:val="single" w:sz="4" w:space="0" w:color="auto"/>
              <w:right w:val="nil"/>
            </w:tcBorders>
            <w:noWrap/>
            <w:vAlign w:val="center"/>
            <w:hideMark/>
          </w:tcPr>
          <w:p w14:paraId="7B5E13C0" w14:textId="77777777" w:rsidR="00C236C6" w:rsidRPr="00C236C6" w:rsidRDefault="00C236C6" w:rsidP="00C236C6">
            <w:pPr>
              <w:rPr>
                <w:rFonts w:ascii="Calibri" w:hAnsi="Calibri" w:cs="Calibri"/>
                <w:b/>
                <w:bCs/>
                <w:sz w:val="20"/>
              </w:rPr>
            </w:pPr>
            <w:r w:rsidRPr="00C236C6">
              <w:rPr>
                <w:rFonts w:ascii="Calibri" w:hAnsi="Calibri" w:cs="Calibri"/>
                <w:b/>
                <w:bCs/>
                <w:sz w:val="20"/>
              </w:rPr>
              <w:t>Difficoltà di reperimento</w:t>
            </w:r>
          </w:p>
        </w:tc>
        <w:tc>
          <w:tcPr>
            <w:tcW w:w="712" w:type="dxa"/>
            <w:tcBorders>
              <w:top w:val="single" w:sz="4" w:space="0" w:color="auto"/>
              <w:left w:val="nil"/>
              <w:bottom w:val="single" w:sz="4" w:space="0" w:color="auto"/>
              <w:right w:val="nil"/>
            </w:tcBorders>
            <w:noWrap/>
            <w:vAlign w:val="center"/>
            <w:hideMark/>
          </w:tcPr>
          <w:p w14:paraId="6328B365" w14:textId="77777777" w:rsidR="00C236C6" w:rsidRPr="00C236C6" w:rsidRDefault="00C236C6" w:rsidP="00C236C6">
            <w:pPr>
              <w:jc w:val="center"/>
              <w:rPr>
                <w:rFonts w:ascii="Calibri" w:hAnsi="Calibri" w:cs="Calibri"/>
                <w:b/>
                <w:bCs/>
                <w:i/>
                <w:iCs/>
                <w:sz w:val="20"/>
              </w:rPr>
            </w:pPr>
            <w:r w:rsidRPr="00C236C6">
              <w:rPr>
                <w:rFonts w:ascii="Calibri" w:hAnsi="Calibri" w:cs="Calibri"/>
                <w:b/>
                <w:bCs/>
                <w:i/>
                <w:iCs/>
                <w:sz w:val="20"/>
              </w:rPr>
              <w:t>Quota %</w:t>
            </w:r>
          </w:p>
        </w:tc>
        <w:tc>
          <w:tcPr>
            <w:tcW w:w="2324" w:type="dxa"/>
            <w:tcBorders>
              <w:top w:val="single" w:sz="4" w:space="0" w:color="auto"/>
              <w:left w:val="nil"/>
              <w:bottom w:val="single" w:sz="4" w:space="0" w:color="auto"/>
              <w:right w:val="nil"/>
            </w:tcBorders>
            <w:noWrap/>
            <w:vAlign w:val="center"/>
            <w:hideMark/>
          </w:tcPr>
          <w:p w14:paraId="2B771344" w14:textId="77777777" w:rsidR="00C236C6" w:rsidRPr="00C236C6" w:rsidRDefault="00C236C6" w:rsidP="00C236C6">
            <w:pPr>
              <w:rPr>
                <w:rFonts w:ascii="Calibri" w:hAnsi="Calibri" w:cs="Calibri"/>
                <w:b/>
                <w:bCs/>
                <w:sz w:val="20"/>
              </w:rPr>
            </w:pPr>
            <w:r w:rsidRPr="00C236C6">
              <w:rPr>
                <w:rFonts w:ascii="Calibri" w:hAnsi="Calibri" w:cs="Calibri"/>
                <w:b/>
                <w:bCs/>
                <w:sz w:val="20"/>
              </w:rPr>
              <w:t>Titolo di studio</w:t>
            </w:r>
          </w:p>
        </w:tc>
        <w:tc>
          <w:tcPr>
            <w:tcW w:w="662" w:type="dxa"/>
            <w:tcBorders>
              <w:top w:val="single" w:sz="4" w:space="0" w:color="auto"/>
              <w:left w:val="nil"/>
              <w:bottom w:val="single" w:sz="4" w:space="0" w:color="auto"/>
              <w:right w:val="nil"/>
            </w:tcBorders>
            <w:noWrap/>
            <w:vAlign w:val="center"/>
            <w:hideMark/>
          </w:tcPr>
          <w:p w14:paraId="122AEEEC" w14:textId="77777777" w:rsidR="00C236C6" w:rsidRPr="00C236C6" w:rsidRDefault="00C236C6" w:rsidP="00C236C6">
            <w:pPr>
              <w:jc w:val="center"/>
              <w:rPr>
                <w:rFonts w:ascii="Calibri" w:hAnsi="Calibri" w:cs="Calibri"/>
                <w:b/>
                <w:bCs/>
                <w:i/>
                <w:iCs/>
                <w:sz w:val="20"/>
              </w:rPr>
            </w:pPr>
            <w:r w:rsidRPr="00C236C6">
              <w:rPr>
                <w:rFonts w:ascii="Calibri" w:hAnsi="Calibri" w:cs="Calibri"/>
                <w:b/>
                <w:bCs/>
                <w:i/>
                <w:iCs/>
                <w:sz w:val="20"/>
              </w:rPr>
              <w:t>Quota %</w:t>
            </w:r>
          </w:p>
        </w:tc>
      </w:tr>
      <w:tr w:rsidR="00C236C6" w:rsidRPr="00C236C6" w14:paraId="107989EC" w14:textId="77777777" w:rsidTr="00D76DF7">
        <w:trPr>
          <w:gridAfter w:val="1"/>
          <w:wAfter w:w="9" w:type="dxa"/>
          <w:trHeight w:val="283"/>
        </w:trPr>
        <w:tc>
          <w:tcPr>
            <w:tcW w:w="2123" w:type="dxa"/>
            <w:tcBorders>
              <w:top w:val="nil"/>
              <w:left w:val="nil"/>
              <w:bottom w:val="nil"/>
              <w:right w:val="nil"/>
            </w:tcBorders>
            <w:noWrap/>
            <w:vAlign w:val="center"/>
            <w:hideMark/>
          </w:tcPr>
          <w:p w14:paraId="27F457D7" w14:textId="77777777" w:rsidR="00C236C6" w:rsidRPr="00C236C6" w:rsidRDefault="00C236C6" w:rsidP="00C236C6">
            <w:pPr>
              <w:rPr>
                <w:rFonts w:ascii="Calibri" w:hAnsi="Calibri" w:cs="Calibri"/>
                <w:sz w:val="20"/>
              </w:rPr>
            </w:pPr>
            <w:r w:rsidRPr="00C236C6">
              <w:rPr>
                <w:rFonts w:ascii="Calibri" w:hAnsi="Calibri" w:cs="Calibri"/>
                <w:sz w:val="20"/>
              </w:rPr>
              <w:t>Gen-Mar 2026</w:t>
            </w:r>
          </w:p>
        </w:tc>
        <w:tc>
          <w:tcPr>
            <w:tcW w:w="705" w:type="dxa"/>
            <w:tcBorders>
              <w:top w:val="nil"/>
              <w:left w:val="nil"/>
              <w:bottom w:val="nil"/>
              <w:right w:val="nil"/>
            </w:tcBorders>
            <w:noWrap/>
            <w:vAlign w:val="center"/>
            <w:hideMark/>
          </w:tcPr>
          <w:p w14:paraId="63DA9437" w14:textId="77777777" w:rsidR="00C236C6" w:rsidRPr="00C236C6" w:rsidRDefault="00C236C6" w:rsidP="00541ED1">
            <w:pPr>
              <w:jc w:val="center"/>
              <w:rPr>
                <w:rFonts w:ascii="Calibri" w:hAnsi="Calibri" w:cs="Calibri"/>
                <w:sz w:val="20"/>
              </w:rPr>
            </w:pPr>
            <w:r w:rsidRPr="00C236C6">
              <w:rPr>
                <w:rFonts w:ascii="Calibri" w:hAnsi="Calibri" w:cs="Calibri"/>
                <w:sz w:val="20"/>
              </w:rPr>
              <w:t>9.560</w:t>
            </w:r>
          </w:p>
        </w:tc>
        <w:tc>
          <w:tcPr>
            <w:tcW w:w="2272" w:type="dxa"/>
            <w:tcBorders>
              <w:top w:val="nil"/>
              <w:left w:val="nil"/>
              <w:bottom w:val="nil"/>
              <w:right w:val="nil"/>
            </w:tcBorders>
            <w:noWrap/>
            <w:vAlign w:val="center"/>
            <w:hideMark/>
          </w:tcPr>
          <w:p w14:paraId="5374FC43" w14:textId="77777777" w:rsidR="00C236C6" w:rsidRPr="00C236C6" w:rsidRDefault="00C236C6" w:rsidP="00C236C6">
            <w:pPr>
              <w:rPr>
                <w:rFonts w:ascii="Calibri" w:hAnsi="Calibri" w:cs="Calibri"/>
                <w:sz w:val="20"/>
              </w:rPr>
            </w:pPr>
            <w:r w:rsidRPr="00C236C6">
              <w:rPr>
                <w:rFonts w:ascii="Calibri" w:hAnsi="Calibri" w:cs="Calibri"/>
                <w:sz w:val="20"/>
              </w:rPr>
              <w:t>Totale difficoltà</w:t>
            </w:r>
          </w:p>
        </w:tc>
        <w:tc>
          <w:tcPr>
            <w:tcW w:w="712" w:type="dxa"/>
            <w:tcBorders>
              <w:top w:val="nil"/>
              <w:left w:val="nil"/>
              <w:bottom w:val="nil"/>
              <w:right w:val="nil"/>
            </w:tcBorders>
            <w:noWrap/>
            <w:vAlign w:val="center"/>
            <w:hideMark/>
          </w:tcPr>
          <w:p w14:paraId="49FE80F6" w14:textId="77777777" w:rsidR="00C236C6" w:rsidRPr="00C236C6" w:rsidRDefault="00C236C6" w:rsidP="00C236C6">
            <w:pPr>
              <w:jc w:val="center"/>
              <w:rPr>
                <w:rFonts w:ascii="Calibri" w:hAnsi="Calibri" w:cs="Calibri"/>
                <w:sz w:val="20"/>
              </w:rPr>
            </w:pPr>
            <w:r w:rsidRPr="00C236C6">
              <w:rPr>
                <w:rFonts w:ascii="Calibri" w:hAnsi="Calibri" w:cs="Calibri"/>
                <w:sz w:val="20"/>
              </w:rPr>
              <w:t>46%</w:t>
            </w:r>
          </w:p>
        </w:tc>
        <w:tc>
          <w:tcPr>
            <w:tcW w:w="2324" w:type="dxa"/>
            <w:tcBorders>
              <w:top w:val="nil"/>
              <w:left w:val="nil"/>
              <w:bottom w:val="nil"/>
              <w:right w:val="nil"/>
            </w:tcBorders>
            <w:noWrap/>
            <w:vAlign w:val="center"/>
            <w:hideMark/>
          </w:tcPr>
          <w:p w14:paraId="43A6496A" w14:textId="77777777" w:rsidR="00C236C6" w:rsidRPr="00C236C6" w:rsidRDefault="00C236C6" w:rsidP="00C236C6">
            <w:pPr>
              <w:rPr>
                <w:rFonts w:ascii="Calibri" w:hAnsi="Calibri" w:cs="Calibri"/>
                <w:sz w:val="20"/>
              </w:rPr>
            </w:pPr>
            <w:r w:rsidRPr="00C236C6">
              <w:rPr>
                <w:rFonts w:ascii="Calibri" w:hAnsi="Calibri" w:cs="Calibri"/>
                <w:sz w:val="20"/>
              </w:rPr>
              <w:t>Universitario</w:t>
            </w:r>
          </w:p>
        </w:tc>
        <w:tc>
          <w:tcPr>
            <w:tcW w:w="662" w:type="dxa"/>
            <w:tcBorders>
              <w:top w:val="nil"/>
              <w:left w:val="nil"/>
              <w:bottom w:val="nil"/>
              <w:right w:val="nil"/>
            </w:tcBorders>
            <w:noWrap/>
            <w:vAlign w:val="center"/>
            <w:hideMark/>
          </w:tcPr>
          <w:p w14:paraId="5D5B3E80" w14:textId="77777777" w:rsidR="00C236C6" w:rsidRPr="00C236C6" w:rsidRDefault="00C236C6" w:rsidP="00C236C6">
            <w:pPr>
              <w:jc w:val="center"/>
              <w:rPr>
                <w:rFonts w:ascii="Calibri" w:hAnsi="Calibri" w:cs="Calibri"/>
                <w:sz w:val="20"/>
              </w:rPr>
            </w:pPr>
            <w:r w:rsidRPr="00C236C6">
              <w:rPr>
                <w:rFonts w:ascii="Calibri" w:hAnsi="Calibri" w:cs="Calibri"/>
                <w:sz w:val="20"/>
              </w:rPr>
              <w:t>13%</w:t>
            </w:r>
          </w:p>
        </w:tc>
      </w:tr>
      <w:tr w:rsidR="00C236C6" w:rsidRPr="00C236C6" w14:paraId="08052949" w14:textId="77777777" w:rsidTr="00D76DF7">
        <w:trPr>
          <w:gridAfter w:val="1"/>
          <w:wAfter w:w="9" w:type="dxa"/>
          <w:trHeight w:val="283"/>
        </w:trPr>
        <w:tc>
          <w:tcPr>
            <w:tcW w:w="2123" w:type="dxa"/>
            <w:tcBorders>
              <w:top w:val="nil"/>
              <w:left w:val="nil"/>
              <w:bottom w:val="nil"/>
              <w:right w:val="nil"/>
            </w:tcBorders>
            <w:noWrap/>
            <w:vAlign w:val="center"/>
            <w:hideMark/>
          </w:tcPr>
          <w:p w14:paraId="21ACD8E9" w14:textId="77777777" w:rsidR="00C236C6" w:rsidRPr="00C236C6" w:rsidRDefault="00C236C6" w:rsidP="00C236C6">
            <w:pPr>
              <w:rPr>
                <w:rFonts w:ascii="Calibri" w:hAnsi="Calibri" w:cs="Calibri"/>
                <w:sz w:val="20"/>
              </w:rPr>
            </w:pPr>
            <w:r w:rsidRPr="00C236C6">
              <w:rPr>
                <w:rFonts w:ascii="Calibri" w:hAnsi="Calibri" w:cs="Calibri"/>
                <w:sz w:val="20"/>
              </w:rPr>
              <w:t>Gen-Mar 2025</w:t>
            </w:r>
          </w:p>
        </w:tc>
        <w:tc>
          <w:tcPr>
            <w:tcW w:w="705" w:type="dxa"/>
            <w:tcBorders>
              <w:top w:val="nil"/>
              <w:left w:val="nil"/>
              <w:bottom w:val="nil"/>
              <w:right w:val="nil"/>
            </w:tcBorders>
            <w:noWrap/>
            <w:vAlign w:val="center"/>
            <w:hideMark/>
          </w:tcPr>
          <w:p w14:paraId="7F0A22A1" w14:textId="69B60BDB" w:rsidR="00C236C6" w:rsidRPr="00C236C6" w:rsidRDefault="00331EF9" w:rsidP="00541ED1">
            <w:pPr>
              <w:jc w:val="center"/>
              <w:rPr>
                <w:rFonts w:ascii="Calibri" w:hAnsi="Calibri" w:cs="Calibri"/>
                <w:sz w:val="20"/>
              </w:rPr>
            </w:pPr>
            <w:r>
              <w:rPr>
                <w:rFonts w:ascii="Calibri" w:hAnsi="Calibri" w:cs="Calibri"/>
                <w:sz w:val="20"/>
              </w:rPr>
              <w:t>9.460</w:t>
            </w:r>
          </w:p>
        </w:tc>
        <w:tc>
          <w:tcPr>
            <w:tcW w:w="2272" w:type="dxa"/>
            <w:tcBorders>
              <w:top w:val="nil"/>
              <w:left w:val="nil"/>
              <w:bottom w:val="nil"/>
              <w:right w:val="nil"/>
            </w:tcBorders>
            <w:noWrap/>
            <w:vAlign w:val="center"/>
            <w:hideMark/>
          </w:tcPr>
          <w:p w14:paraId="42DF7F56" w14:textId="77777777" w:rsidR="00C236C6" w:rsidRPr="00C236C6" w:rsidRDefault="00C236C6" w:rsidP="00C236C6">
            <w:pPr>
              <w:rPr>
                <w:rFonts w:ascii="Calibri" w:hAnsi="Calibri" w:cs="Calibri"/>
                <w:i/>
                <w:iCs/>
                <w:sz w:val="20"/>
              </w:rPr>
            </w:pPr>
            <w:r w:rsidRPr="00C236C6">
              <w:rPr>
                <w:rFonts w:ascii="Calibri" w:hAnsi="Calibri" w:cs="Calibri"/>
                <w:i/>
                <w:iCs/>
                <w:sz w:val="20"/>
              </w:rPr>
              <w:t xml:space="preserve">    Mancanza di candidati</w:t>
            </w:r>
          </w:p>
        </w:tc>
        <w:tc>
          <w:tcPr>
            <w:tcW w:w="712" w:type="dxa"/>
            <w:tcBorders>
              <w:top w:val="nil"/>
              <w:left w:val="nil"/>
              <w:bottom w:val="nil"/>
              <w:right w:val="nil"/>
            </w:tcBorders>
            <w:noWrap/>
            <w:vAlign w:val="center"/>
            <w:hideMark/>
          </w:tcPr>
          <w:p w14:paraId="1324E208" w14:textId="77777777" w:rsidR="00C236C6" w:rsidRPr="00C236C6" w:rsidRDefault="00C236C6" w:rsidP="00C236C6">
            <w:pPr>
              <w:jc w:val="center"/>
              <w:rPr>
                <w:rFonts w:ascii="Calibri" w:hAnsi="Calibri" w:cs="Calibri"/>
                <w:i/>
                <w:iCs/>
                <w:sz w:val="20"/>
              </w:rPr>
            </w:pPr>
            <w:r w:rsidRPr="00C236C6">
              <w:rPr>
                <w:rFonts w:ascii="Calibri" w:hAnsi="Calibri" w:cs="Calibri"/>
                <w:i/>
                <w:iCs/>
                <w:sz w:val="20"/>
              </w:rPr>
              <w:t>28%</w:t>
            </w:r>
          </w:p>
        </w:tc>
        <w:tc>
          <w:tcPr>
            <w:tcW w:w="2324" w:type="dxa"/>
            <w:tcBorders>
              <w:top w:val="nil"/>
              <w:left w:val="nil"/>
              <w:bottom w:val="nil"/>
              <w:right w:val="nil"/>
            </w:tcBorders>
            <w:noWrap/>
            <w:vAlign w:val="center"/>
            <w:hideMark/>
          </w:tcPr>
          <w:p w14:paraId="090013F1" w14:textId="77777777" w:rsidR="00C236C6" w:rsidRPr="00C236C6" w:rsidRDefault="00C236C6" w:rsidP="00C236C6">
            <w:pPr>
              <w:rPr>
                <w:rFonts w:ascii="Calibri" w:hAnsi="Calibri" w:cs="Calibri"/>
                <w:sz w:val="20"/>
              </w:rPr>
            </w:pPr>
            <w:r w:rsidRPr="00C236C6">
              <w:rPr>
                <w:rFonts w:ascii="Calibri" w:hAnsi="Calibri" w:cs="Calibri"/>
                <w:sz w:val="20"/>
              </w:rPr>
              <w:t>Secondario</w:t>
            </w:r>
          </w:p>
        </w:tc>
        <w:tc>
          <w:tcPr>
            <w:tcW w:w="662" w:type="dxa"/>
            <w:tcBorders>
              <w:top w:val="nil"/>
              <w:left w:val="nil"/>
              <w:bottom w:val="nil"/>
              <w:right w:val="nil"/>
            </w:tcBorders>
            <w:noWrap/>
            <w:vAlign w:val="center"/>
            <w:hideMark/>
          </w:tcPr>
          <w:p w14:paraId="6309BF84" w14:textId="77777777" w:rsidR="00C236C6" w:rsidRPr="00C236C6" w:rsidRDefault="00C236C6" w:rsidP="00C236C6">
            <w:pPr>
              <w:jc w:val="center"/>
              <w:rPr>
                <w:rFonts w:ascii="Calibri" w:hAnsi="Calibri" w:cs="Calibri"/>
                <w:sz w:val="20"/>
              </w:rPr>
            </w:pPr>
            <w:r w:rsidRPr="00C236C6">
              <w:rPr>
                <w:rFonts w:ascii="Calibri" w:hAnsi="Calibri" w:cs="Calibri"/>
                <w:sz w:val="20"/>
              </w:rPr>
              <w:t>28%</w:t>
            </w:r>
          </w:p>
        </w:tc>
      </w:tr>
      <w:tr w:rsidR="00C236C6" w:rsidRPr="00C236C6" w14:paraId="42262C9C" w14:textId="77777777" w:rsidTr="00D76DF7">
        <w:trPr>
          <w:gridAfter w:val="1"/>
          <w:wAfter w:w="9" w:type="dxa"/>
          <w:trHeight w:val="283"/>
        </w:trPr>
        <w:tc>
          <w:tcPr>
            <w:tcW w:w="2123" w:type="dxa"/>
            <w:tcBorders>
              <w:top w:val="nil"/>
              <w:left w:val="nil"/>
              <w:bottom w:val="nil"/>
              <w:right w:val="nil"/>
            </w:tcBorders>
            <w:noWrap/>
            <w:vAlign w:val="center"/>
            <w:hideMark/>
          </w:tcPr>
          <w:p w14:paraId="490D9270" w14:textId="77777777" w:rsidR="00C236C6" w:rsidRPr="00C236C6" w:rsidRDefault="00C236C6" w:rsidP="00C236C6">
            <w:pPr>
              <w:rPr>
                <w:rFonts w:ascii="Calibri" w:hAnsi="Calibri" w:cs="Calibri"/>
                <w:sz w:val="20"/>
              </w:rPr>
            </w:pPr>
            <w:r w:rsidRPr="00C236C6">
              <w:rPr>
                <w:rFonts w:ascii="Calibri" w:hAnsi="Calibri" w:cs="Calibri"/>
                <w:sz w:val="20"/>
              </w:rPr>
              <w:t>Var. ass.</w:t>
            </w:r>
          </w:p>
        </w:tc>
        <w:tc>
          <w:tcPr>
            <w:tcW w:w="705" w:type="dxa"/>
            <w:tcBorders>
              <w:top w:val="nil"/>
              <w:left w:val="nil"/>
              <w:bottom w:val="nil"/>
              <w:right w:val="nil"/>
            </w:tcBorders>
            <w:noWrap/>
            <w:vAlign w:val="center"/>
            <w:hideMark/>
          </w:tcPr>
          <w:p w14:paraId="28B7A004" w14:textId="41DBCA8A" w:rsidR="00C236C6" w:rsidRPr="00C236C6" w:rsidRDefault="00331EF9" w:rsidP="00541ED1">
            <w:pPr>
              <w:jc w:val="center"/>
              <w:rPr>
                <w:rFonts w:ascii="Calibri" w:hAnsi="Calibri" w:cs="Calibri"/>
                <w:sz w:val="20"/>
              </w:rPr>
            </w:pPr>
            <w:r>
              <w:rPr>
                <w:rFonts w:ascii="Calibri" w:hAnsi="Calibri" w:cs="Calibri"/>
                <w:sz w:val="20"/>
              </w:rPr>
              <w:t>100</w:t>
            </w:r>
          </w:p>
        </w:tc>
        <w:tc>
          <w:tcPr>
            <w:tcW w:w="2272" w:type="dxa"/>
            <w:tcBorders>
              <w:top w:val="nil"/>
              <w:left w:val="nil"/>
              <w:bottom w:val="nil"/>
              <w:right w:val="nil"/>
            </w:tcBorders>
            <w:noWrap/>
            <w:vAlign w:val="center"/>
            <w:hideMark/>
          </w:tcPr>
          <w:p w14:paraId="27827E50" w14:textId="77777777" w:rsidR="00C236C6" w:rsidRPr="00C236C6" w:rsidRDefault="00C236C6" w:rsidP="00C236C6">
            <w:pPr>
              <w:rPr>
                <w:rFonts w:ascii="Calibri" w:hAnsi="Calibri" w:cs="Calibri"/>
                <w:i/>
                <w:iCs/>
                <w:sz w:val="20"/>
              </w:rPr>
            </w:pPr>
            <w:r w:rsidRPr="00C236C6">
              <w:rPr>
                <w:rFonts w:ascii="Calibri" w:hAnsi="Calibri" w:cs="Calibri"/>
                <w:i/>
                <w:iCs/>
                <w:sz w:val="20"/>
              </w:rPr>
              <w:t xml:space="preserve">    Candidati inadeguati</w:t>
            </w:r>
          </w:p>
        </w:tc>
        <w:tc>
          <w:tcPr>
            <w:tcW w:w="712" w:type="dxa"/>
            <w:tcBorders>
              <w:top w:val="nil"/>
              <w:left w:val="nil"/>
              <w:bottom w:val="nil"/>
              <w:right w:val="nil"/>
            </w:tcBorders>
            <w:noWrap/>
            <w:vAlign w:val="center"/>
            <w:hideMark/>
          </w:tcPr>
          <w:p w14:paraId="54349A21" w14:textId="77777777" w:rsidR="00C236C6" w:rsidRPr="00C236C6" w:rsidRDefault="00C236C6" w:rsidP="00C236C6">
            <w:pPr>
              <w:jc w:val="center"/>
              <w:rPr>
                <w:rFonts w:ascii="Calibri" w:hAnsi="Calibri" w:cs="Calibri"/>
                <w:i/>
                <w:iCs/>
                <w:sz w:val="20"/>
              </w:rPr>
            </w:pPr>
            <w:r w:rsidRPr="00C236C6">
              <w:rPr>
                <w:rFonts w:ascii="Calibri" w:hAnsi="Calibri" w:cs="Calibri"/>
                <w:i/>
                <w:iCs/>
                <w:sz w:val="20"/>
              </w:rPr>
              <w:t>14%</w:t>
            </w:r>
          </w:p>
        </w:tc>
        <w:tc>
          <w:tcPr>
            <w:tcW w:w="2324" w:type="dxa"/>
            <w:tcBorders>
              <w:top w:val="nil"/>
              <w:left w:val="nil"/>
              <w:bottom w:val="nil"/>
              <w:right w:val="nil"/>
            </w:tcBorders>
            <w:noWrap/>
            <w:vAlign w:val="center"/>
            <w:hideMark/>
          </w:tcPr>
          <w:p w14:paraId="0109C061" w14:textId="77777777" w:rsidR="00C236C6" w:rsidRPr="00C236C6" w:rsidRDefault="00C236C6" w:rsidP="00C236C6">
            <w:pPr>
              <w:rPr>
                <w:rFonts w:ascii="Calibri" w:hAnsi="Calibri" w:cs="Calibri"/>
                <w:sz w:val="20"/>
              </w:rPr>
            </w:pPr>
            <w:r w:rsidRPr="00C236C6">
              <w:rPr>
                <w:rFonts w:ascii="Calibri" w:hAnsi="Calibri" w:cs="Calibri"/>
                <w:sz w:val="20"/>
              </w:rPr>
              <w:t>ITS</w:t>
            </w:r>
          </w:p>
        </w:tc>
        <w:tc>
          <w:tcPr>
            <w:tcW w:w="662" w:type="dxa"/>
            <w:tcBorders>
              <w:top w:val="nil"/>
              <w:left w:val="nil"/>
              <w:bottom w:val="nil"/>
              <w:right w:val="nil"/>
            </w:tcBorders>
            <w:noWrap/>
            <w:vAlign w:val="center"/>
            <w:hideMark/>
          </w:tcPr>
          <w:p w14:paraId="6E25FB4A" w14:textId="77777777" w:rsidR="00C236C6" w:rsidRPr="00C236C6" w:rsidRDefault="00C236C6" w:rsidP="00C236C6">
            <w:pPr>
              <w:jc w:val="center"/>
              <w:rPr>
                <w:rFonts w:ascii="Calibri" w:hAnsi="Calibri" w:cs="Calibri"/>
                <w:sz w:val="20"/>
              </w:rPr>
            </w:pPr>
            <w:r w:rsidRPr="00C236C6">
              <w:rPr>
                <w:rFonts w:ascii="Calibri" w:hAnsi="Calibri" w:cs="Calibri"/>
                <w:sz w:val="20"/>
              </w:rPr>
              <w:t>2%</w:t>
            </w:r>
          </w:p>
        </w:tc>
      </w:tr>
      <w:tr w:rsidR="00C236C6" w:rsidRPr="00C236C6" w14:paraId="7C73654B" w14:textId="77777777" w:rsidTr="00D76DF7">
        <w:trPr>
          <w:gridAfter w:val="1"/>
          <w:wAfter w:w="9" w:type="dxa"/>
          <w:trHeight w:val="283"/>
        </w:trPr>
        <w:tc>
          <w:tcPr>
            <w:tcW w:w="2123" w:type="dxa"/>
            <w:tcBorders>
              <w:top w:val="nil"/>
              <w:left w:val="nil"/>
              <w:bottom w:val="nil"/>
              <w:right w:val="nil"/>
            </w:tcBorders>
            <w:noWrap/>
            <w:vAlign w:val="center"/>
            <w:hideMark/>
          </w:tcPr>
          <w:p w14:paraId="4D8A4340" w14:textId="77777777" w:rsidR="00C236C6" w:rsidRPr="00C236C6" w:rsidRDefault="00C236C6" w:rsidP="00C236C6">
            <w:pPr>
              <w:rPr>
                <w:rFonts w:ascii="Calibri" w:hAnsi="Calibri" w:cs="Calibri"/>
                <w:sz w:val="20"/>
              </w:rPr>
            </w:pPr>
            <w:r w:rsidRPr="00C236C6">
              <w:rPr>
                <w:rFonts w:ascii="Calibri" w:hAnsi="Calibri" w:cs="Calibri"/>
                <w:sz w:val="20"/>
              </w:rPr>
              <w:t>Var. %</w:t>
            </w:r>
          </w:p>
        </w:tc>
        <w:tc>
          <w:tcPr>
            <w:tcW w:w="705" w:type="dxa"/>
            <w:tcBorders>
              <w:top w:val="nil"/>
              <w:left w:val="nil"/>
              <w:bottom w:val="nil"/>
              <w:right w:val="nil"/>
            </w:tcBorders>
            <w:noWrap/>
            <w:vAlign w:val="center"/>
            <w:hideMark/>
          </w:tcPr>
          <w:p w14:paraId="4C42BB47" w14:textId="1AD83B83" w:rsidR="00C236C6" w:rsidRPr="00C236C6" w:rsidRDefault="00331EF9" w:rsidP="00541ED1">
            <w:pPr>
              <w:jc w:val="center"/>
              <w:rPr>
                <w:rFonts w:ascii="Calibri" w:hAnsi="Calibri" w:cs="Calibri"/>
                <w:sz w:val="20"/>
              </w:rPr>
            </w:pPr>
            <w:r>
              <w:rPr>
                <w:rFonts w:ascii="Calibri" w:hAnsi="Calibri" w:cs="Calibri"/>
                <w:sz w:val="20"/>
              </w:rPr>
              <w:t>1</w:t>
            </w:r>
            <w:r w:rsidR="00C236C6" w:rsidRPr="00C236C6">
              <w:rPr>
                <w:rFonts w:ascii="Calibri" w:hAnsi="Calibri" w:cs="Calibri"/>
                <w:sz w:val="20"/>
              </w:rPr>
              <w:t>%</w:t>
            </w:r>
          </w:p>
        </w:tc>
        <w:tc>
          <w:tcPr>
            <w:tcW w:w="2272" w:type="dxa"/>
            <w:tcBorders>
              <w:top w:val="nil"/>
              <w:left w:val="nil"/>
              <w:bottom w:val="nil"/>
              <w:right w:val="nil"/>
            </w:tcBorders>
            <w:noWrap/>
            <w:vAlign w:val="center"/>
            <w:hideMark/>
          </w:tcPr>
          <w:p w14:paraId="37176225" w14:textId="77777777" w:rsidR="00C236C6" w:rsidRPr="00C236C6" w:rsidRDefault="00C236C6" w:rsidP="00C236C6">
            <w:pPr>
              <w:rPr>
                <w:rFonts w:ascii="Calibri" w:hAnsi="Calibri" w:cs="Calibri"/>
                <w:sz w:val="20"/>
              </w:rPr>
            </w:pPr>
            <w:r w:rsidRPr="00C236C6">
              <w:rPr>
                <w:rFonts w:ascii="Calibri" w:hAnsi="Calibri" w:cs="Calibri"/>
                <w:sz w:val="20"/>
              </w:rPr>
              <w:t xml:space="preserve">Esperienza nel settore    </w:t>
            </w:r>
          </w:p>
        </w:tc>
        <w:tc>
          <w:tcPr>
            <w:tcW w:w="712" w:type="dxa"/>
            <w:tcBorders>
              <w:top w:val="nil"/>
              <w:left w:val="nil"/>
              <w:bottom w:val="nil"/>
              <w:right w:val="nil"/>
            </w:tcBorders>
            <w:noWrap/>
            <w:vAlign w:val="center"/>
            <w:hideMark/>
          </w:tcPr>
          <w:p w14:paraId="171CE6A2" w14:textId="77777777" w:rsidR="00C236C6" w:rsidRPr="00C236C6" w:rsidRDefault="00C236C6" w:rsidP="00C236C6">
            <w:pPr>
              <w:jc w:val="center"/>
              <w:rPr>
                <w:rFonts w:ascii="Calibri" w:hAnsi="Calibri" w:cs="Calibri"/>
                <w:sz w:val="20"/>
              </w:rPr>
            </w:pPr>
            <w:r w:rsidRPr="00C236C6">
              <w:rPr>
                <w:rFonts w:ascii="Calibri" w:hAnsi="Calibri" w:cs="Calibri"/>
                <w:sz w:val="20"/>
              </w:rPr>
              <w:t>39%</w:t>
            </w:r>
          </w:p>
        </w:tc>
        <w:tc>
          <w:tcPr>
            <w:tcW w:w="2324" w:type="dxa"/>
            <w:tcBorders>
              <w:top w:val="nil"/>
              <w:left w:val="nil"/>
              <w:bottom w:val="nil"/>
              <w:right w:val="nil"/>
            </w:tcBorders>
            <w:noWrap/>
            <w:vAlign w:val="center"/>
            <w:hideMark/>
          </w:tcPr>
          <w:p w14:paraId="4AC88960" w14:textId="77777777" w:rsidR="00C236C6" w:rsidRPr="00C236C6" w:rsidRDefault="00C236C6" w:rsidP="00C236C6">
            <w:pPr>
              <w:rPr>
                <w:rFonts w:ascii="Calibri" w:hAnsi="Calibri" w:cs="Calibri"/>
                <w:sz w:val="20"/>
              </w:rPr>
            </w:pPr>
            <w:r w:rsidRPr="00C236C6">
              <w:rPr>
                <w:rFonts w:ascii="Calibri" w:hAnsi="Calibri" w:cs="Calibri"/>
                <w:sz w:val="20"/>
              </w:rPr>
              <w:t>Qual. formaz./dipl. prof.le</w:t>
            </w:r>
          </w:p>
        </w:tc>
        <w:tc>
          <w:tcPr>
            <w:tcW w:w="662" w:type="dxa"/>
            <w:tcBorders>
              <w:top w:val="nil"/>
              <w:left w:val="nil"/>
              <w:bottom w:val="nil"/>
              <w:right w:val="nil"/>
            </w:tcBorders>
            <w:noWrap/>
            <w:vAlign w:val="center"/>
            <w:hideMark/>
          </w:tcPr>
          <w:p w14:paraId="0A4B0E61" w14:textId="77777777" w:rsidR="00C236C6" w:rsidRPr="00C236C6" w:rsidRDefault="00C236C6" w:rsidP="00C236C6">
            <w:pPr>
              <w:jc w:val="center"/>
              <w:rPr>
                <w:rFonts w:ascii="Calibri" w:hAnsi="Calibri" w:cs="Calibri"/>
                <w:sz w:val="20"/>
              </w:rPr>
            </w:pPr>
            <w:r w:rsidRPr="00C236C6">
              <w:rPr>
                <w:rFonts w:ascii="Calibri" w:hAnsi="Calibri" w:cs="Calibri"/>
                <w:sz w:val="20"/>
              </w:rPr>
              <w:t>32%</w:t>
            </w:r>
          </w:p>
        </w:tc>
      </w:tr>
      <w:tr w:rsidR="00C236C6" w:rsidRPr="00C236C6" w14:paraId="1F095188" w14:textId="77777777" w:rsidTr="00D76DF7">
        <w:trPr>
          <w:gridAfter w:val="1"/>
          <w:wAfter w:w="9" w:type="dxa"/>
          <w:trHeight w:val="283"/>
        </w:trPr>
        <w:tc>
          <w:tcPr>
            <w:tcW w:w="2123" w:type="dxa"/>
            <w:tcBorders>
              <w:top w:val="nil"/>
              <w:left w:val="nil"/>
              <w:bottom w:val="single" w:sz="4" w:space="0" w:color="auto"/>
              <w:right w:val="nil"/>
            </w:tcBorders>
            <w:noWrap/>
            <w:vAlign w:val="center"/>
            <w:hideMark/>
          </w:tcPr>
          <w:p w14:paraId="7201E814" w14:textId="77777777" w:rsidR="00C236C6" w:rsidRPr="00C236C6" w:rsidRDefault="00C236C6" w:rsidP="008038F3">
            <w:pPr>
              <w:jc w:val="left"/>
              <w:rPr>
                <w:rFonts w:ascii="Calibri" w:hAnsi="Calibri" w:cs="Calibri"/>
                <w:sz w:val="20"/>
              </w:rPr>
            </w:pPr>
            <w:r w:rsidRPr="00C236C6">
              <w:rPr>
                <w:rFonts w:ascii="Calibri" w:hAnsi="Calibri" w:cs="Calibri"/>
                <w:sz w:val="20"/>
              </w:rPr>
              <w:t>Imprese che assumono</w:t>
            </w:r>
          </w:p>
        </w:tc>
        <w:tc>
          <w:tcPr>
            <w:tcW w:w="705" w:type="dxa"/>
            <w:tcBorders>
              <w:top w:val="nil"/>
              <w:left w:val="nil"/>
              <w:bottom w:val="single" w:sz="4" w:space="0" w:color="auto"/>
              <w:right w:val="nil"/>
            </w:tcBorders>
            <w:noWrap/>
            <w:vAlign w:val="center"/>
            <w:hideMark/>
          </w:tcPr>
          <w:p w14:paraId="4E312E97" w14:textId="77777777" w:rsidR="00C236C6" w:rsidRPr="00C236C6" w:rsidRDefault="00C236C6" w:rsidP="00541ED1">
            <w:pPr>
              <w:jc w:val="center"/>
              <w:rPr>
                <w:rFonts w:ascii="Calibri" w:hAnsi="Calibri" w:cs="Calibri"/>
                <w:sz w:val="20"/>
              </w:rPr>
            </w:pPr>
            <w:r w:rsidRPr="00C236C6">
              <w:rPr>
                <w:rFonts w:ascii="Calibri" w:hAnsi="Calibri" w:cs="Calibri"/>
                <w:sz w:val="20"/>
              </w:rPr>
              <w:t>24%</w:t>
            </w:r>
          </w:p>
        </w:tc>
        <w:tc>
          <w:tcPr>
            <w:tcW w:w="2272" w:type="dxa"/>
            <w:tcBorders>
              <w:top w:val="nil"/>
              <w:left w:val="nil"/>
              <w:bottom w:val="single" w:sz="4" w:space="0" w:color="auto"/>
              <w:right w:val="nil"/>
            </w:tcBorders>
            <w:noWrap/>
            <w:vAlign w:val="center"/>
            <w:hideMark/>
          </w:tcPr>
          <w:p w14:paraId="4FD54347" w14:textId="77777777" w:rsidR="00C236C6" w:rsidRPr="00C236C6" w:rsidRDefault="00C236C6" w:rsidP="00C236C6">
            <w:pPr>
              <w:rPr>
                <w:rFonts w:ascii="Calibri" w:hAnsi="Calibri" w:cs="Calibri"/>
                <w:sz w:val="20"/>
              </w:rPr>
            </w:pPr>
            <w:r w:rsidRPr="00C236C6">
              <w:rPr>
                <w:rFonts w:ascii="Calibri" w:hAnsi="Calibri" w:cs="Calibri"/>
                <w:sz w:val="20"/>
              </w:rPr>
              <w:t xml:space="preserve">Esperienza nella prof.ne    </w:t>
            </w:r>
          </w:p>
        </w:tc>
        <w:tc>
          <w:tcPr>
            <w:tcW w:w="712" w:type="dxa"/>
            <w:tcBorders>
              <w:top w:val="nil"/>
              <w:left w:val="nil"/>
              <w:bottom w:val="single" w:sz="4" w:space="0" w:color="auto"/>
              <w:right w:val="nil"/>
            </w:tcBorders>
            <w:noWrap/>
            <w:vAlign w:val="center"/>
            <w:hideMark/>
          </w:tcPr>
          <w:p w14:paraId="4382CE43" w14:textId="77777777" w:rsidR="00C236C6" w:rsidRPr="00C236C6" w:rsidRDefault="00C236C6" w:rsidP="00C236C6">
            <w:pPr>
              <w:jc w:val="center"/>
              <w:rPr>
                <w:rFonts w:ascii="Calibri" w:hAnsi="Calibri" w:cs="Calibri"/>
                <w:sz w:val="20"/>
              </w:rPr>
            </w:pPr>
            <w:r w:rsidRPr="00C236C6">
              <w:rPr>
                <w:rFonts w:ascii="Calibri" w:hAnsi="Calibri" w:cs="Calibri"/>
                <w:sz w:val="20"/>
              </w:rPr>
              <w:t>27%</w:t>
            </w:r>
          </w:p>
        </w:tc>
        <w:tc>
          <w:tcPr>
            <w:tcW w:w="2324" w:type="dxa"/>
            <w:tcBorders>
              <w:top w:val="nil"/>
              <w:left w:val="nil"/>
              <w:bottom w:val="single" w:sz="4" w:space="0" w:color="auto"/>
              <w:right w:val="nil"/>
            </w:tcBorders>
            <w:noWrap/>
            <w:vAlign w:val="center"/>
            <w:hideMark/>
          </w:tcPr>
          <w:p w14:paraId="0C2FC785" w14:textId="77777777" w:rsidR="00C236C6" w:rsidRPr="00C236C6" w:rsidRDefault="00C236C6" w:rsidP="00C236C6">
            <w:pPr>
              <w:rPr>
                <w:rFonts w:ascii="Calibri" w:hAnsi="Calibri" w:cs="Calibri"/>
                <w:sz w:val="20"/>
              </w:rPr>
            </w:pPr>
            <w:r w:rsidRPr="00C236C6">
              <w:rPr>
                <w:rFonts w:ascii="Calibri" w:hAnsi="Calibri" w:cs="Calibri"/>
                <w:sz w:val="20"/>
              </w:rPr>
              <w:t>Scuola dell'obbligo</w:t>
            </w:r>
          </w:p>
        </w:tc>
        <w:tc>
          <w:tcPr>
            <w:tcW w:w="662" w:type="dxa"/>
            <w:tcBorders>
              <w:top w:val="nil"/>
              <w:left w:val="nil"/>
              <w:bottom w:val="single" w:sz="4" w:space="0" w:color="auto"/>
              <w:right w:val="nil"/>
            </w:tcBorders>
            <w:noWrap/>
            <w:vAlign w:val="center"/>
            <w:hideMark/>
          </w:tcPr>
          <w:p w14:paraId="2005F15D" w14:textId="77777777" w:rsidR="00C236C6" w:rsidRPr="00C236C6" w:rsidRDefault="00C236C6" w:rsidP="00C236C6">
            <w:pPr>
              <w:jc w:val="center"/>
              <w:rPr>
                <w:rFonts w:ascii="Calibri" w:hAnsi="Calibri" w:cs="Calibri"/>
                <w:sz w:val="20"/>
              </w:rPr>
            </w:pPr>
            <w:r w:rsidRPr="00C236C6">
              <w:rPr>
                <w:rFonts w:ascii="Calibri" w:hAnsi="Calibri" w:cs="Calibri"/>
                <w:sz w:val="20"/>
              </w:rPr>
              <w:t>25%</w:t>
            </w:r>
          </w:p>
        </w:tc>
      </w:tr>
      <w:tr w:rsidR="00C236C6" w:rsidRPr="00C236C6" w14:paraId="0FC98FF0" w14:textId="77777777" w:rsidTr="00D76DF7">
        <w:trPr>
          <w:trHeight w:val="255"/>
        </w:trPr>
        <w:tc>
          <w:tcPr>
            <w:tcW w:w="8807" w:type="dxa"/>
            <w:gridSpan w:val="7"/>
            <w:tcBorders>
              <w:top w:val="nil"/>
              <w:left w:val="nil"/>
              <w:bottom w:val="nil"/>
              <w:right w:val="nil"/>
            </w:tcBorders>
            <w:noWrap/>
            <w:vAlign w:val="center"/>
            <w:hideMark/>
          </w:tcPr>
          <w:p w14:paraId="43899297" w14:textId="77777777" w:rsidR="00C236C6" w:rsidRPr="008038F3" w:rsidRDefault="00C236C6" w:rsidP="00C236C6">
            <w:pPr>
              <w:rPr>
                <w:rFonts w:ascii="Calibri" w:hAnsi="Calibri" w:cs="Calibri"/>
                <w:i/>
                <w:iCs/>
                <w:sz w:val="18"/>
                <w:szCs w:val="18"/>
              </w:rPr>
            </w:pPr>
            <w:r w:rsidRPr="008038F3">
              <w:rPr>
                <w:rFonts w:ascii="Calibri" w:hAnsi="Calibri" w:cs="Calibri"/>
                <w:i/>
                <w:iCs/>
                <w:sz w:val="18"/>
                <w:szCs w:val="18"/>
              </w:rPr>
              <w:t>Fonte: Unioncamere - Ministero del Lavoro e delle Politiche Sociali, Sistema Informativo Excelsior, 2025 e 2024</w:t>
            </w:r>
          </w:p>
        </w:tc>
      </w:tr>
    </w:tbl>
    <w:p w14:paraId="3AB50772" w14:textId="77777777" w:rsidR="00AA5C49" w:rsidRPr="005A097B" w:rsidRDefault="00AA5C49" w:rsidP="008038F3">
      <w:pPr>
        <w:spacing w:before="240"/>
        <w:rPr>
          <w:rFonts w:ascii="Calibri" w:hAnsi="Calibri" w:cs="Calibri"/>
          <w:b/>
          <w:bCs/>
          <w:szCs w:val="24"/>
        </w:rPr>
      </w:pPr>
      <w:r w:rsidRPr="005A097B">
        <w:rPr>
          <w:rFonts w:ascii="Calibri" w:hAnsi="Calibri" w:cs="Calibri"/>
          <w:b/>
          <w:bCs/>
          <w:szCs w:val="24"/>
        </w:rPr>
        <w:t>I titoli di studio richiesti</w:t>
      </w:r>
    </w:p>
    <w:p w14:paraId="499765E4" w14:textId="6DA78A27" w:rsidR="005B2A95" w:rsidRPr="005B2A95" w:rsidRDefault="005B2A95" w:rsidP="005B2A95">
      <w:pPr>
        <w:rPr>
          <w:rFonts w:ascii="Calibri" w:hAnsi="Calibri" w:cs="Calibri"/>
          <w:szCs w:val="24"/>
        </w:rPr>
      </w:pPr>
      <w:r w:rsidRPr="005B2A95">
        <w:rPr>
          <w:rFonts w:ascii="Calibri" w:hAnsi="Calibri" w:cs="Calibri"/>
          <w:szCs w:val="24"/>
        </w:rPr>
        <w:t>Con riferimento agli indirizzi di studio, nel trimestre gennaio-marzo 2026 la domanda di lavoro nella provincia di Pisa si concentra prevalentemente sui profili con qualifica di</w:t>
      </w:r>
      <w:r w:rsidRPr="005B2A95">
        <w:rPr>
          <w:rFonts w:ascii="Calibri" w:hAnsi="Calibri" w:cs="Calibri"/>
          <w:b/>
          <w:bCs/>
          <w:szCs w:val="24"/>
        </w:rPr>
        <w:t xml:space="preserve"> </w:t>
      </w:r>
      <w:r w:rsidRPr="005B2A95">
        <w:rPr>
          <w:rFonts w:ascii="Calibri" w:hAnsi="Calibri" w:cs="Calibri"/>
          <w:szCs w:val="24"/>
        </w:rPr>
        <w:t>formazione professionale o diploma</w:t>
      </w:r>
      <w:r w:rsidRPr="005B2A95">
        <w:rPr>
          <w:rFonts w:ascii="Calibri" w:hAnsi="Calibri" w:cs="Calibri"/>
          <w:b/>
          <w:bCs/>
          <w:szCs w:val="24"/>
        </w:rPr>
        <w:t xml:space="preserve"> </w:t>
      </w:r>
      <w:r w:rsidRPr="005B2A95">
        <w:rPr>
          <w:rFonts w:ascii="Calibri" w:hAnsi="Calibri" w:cs="Calibri"/>
          <w:szCs w:val="24"/>
        </w:rPr>
        <w:t>professionale e su quelli con diploma di scuola secondaria, che continuano a rappresentare una componente centrale delle assunzioni programmate. Rilevante resta anche il peso della scuola dell’obbligo, che copre un</w:t>
      </w:r>
      <w:r w:rsidR="00B37D1E">
        <w:rPr>
          <w:rFonts w:ascii="Calibri" w:hAnsi="Calibri" w:cs="Calibri"/>
          <w:szCs w:val="24"/>
        </w:rPr>
        <w:t xml:space="preserve"> quarto </w:t>
      </w:r>
      <w:r w:rsidRPr="005B2A95">
        <w:rPr>
          <w:rFonts w:ascii="Calibri" w:hAnsi="Calibri" w:cs="Calibri"/>
          <w:szCs w:val="24"/>
        </w:rPr>
        <w:t xml:space="preserve">delle entrate complessive, mentre </w:t>
      </w:r>
      <w:r w:rsidRPr="005B2A95">
        <w:rPr>
          <w:rFonts w:ascii="Calibri" w:hAnsi="Calibri" w:cs="Calibri"/>
          <w:b/>
          <w:bCs/>
          <w:szCs w:val="24"/>
        </w:rPr>
        <w:t xml:space="preserve">i titoli universitari e l’istruzione tecnica </w:t>
      </w:r>
      <w:r w:rsidRPr="005B2A95">
        <w:rPr>
          <w:rFonts w:ascii="Calibri" w:hAnsi="Calibri" w:cs="Calibri"/>
          <w:szCs w:val="24"/>
        </w:rPr>
        <w:t>superiore</w:t>
      </w:r>
      <w:r w:rsidRPr="005B2A95">
        <w:rPr>
          <w:rFonts w:ascii="Calibri" w:hAnsi="Calibri" w:cs="Calibri"/>
          <w:b/>
          <w:bCs/>
          <w:szCs w:val="24"/>
        </w:rPr>
        <w:t xml:space="preserve"> </w:t>
      </w:r>
      <w:r w:rsidRPr="005B2A95">
        <w:rPr>
          <w:rFonts w:ascii="Calibri" w:hAnsi="Calibri" w:cs="Calibri"/>
          <w:szCs w:val="24"/>
        </w:rPr>
        <w:t>mantengono un ruolo più selettivo ma strategico.</w:t>
      </w:r>
    </w:p>
    <w:p w14:paraId="5D78FBD8" w14:textId="38A1AA17" w:rsidR="005B2A95" w:rsidRPr="005B2A95" w:rsidRDefault="005B2A95" w:rsidP="005B2A95">
      <w:pPr>
        <w:rPr>
          <w:rFonts w:ascii="Calibri" w:hAnsi="Calibri" w:cs="Calibri"/>
          <w:szCs w:val="24"/>
        </w:rPr>
      </w:pPr>
      <w:r w:rsidRPr="005B2A95">
        <w:rPr>
          <w:rFonts w:ascii="Calibri" w:hAnsi="Calibri" w:cs="Calibri"/>
          <w:szCs w:val="24"/>
        </w:rPr>
        <w:t xml:space="preserve">Nel </w:t>
      </w:r>
      <w:r w:rsidRPr="005B2A95">
        <w:rPr>
          <w:rFonts w:ascii="Calibri" w:hAnsi="Calibri" w:cs="Calibri"/>
          <w:b/>
          <w:bCs/>
          <w:szCs w:val="24"/>
        </w:rPr>
        <w:t>livello universitario</w:t>
      </w:r>
      <w:r w:rsidR="00CA40FF" w:rsidRPr="00CA40FF">
        <w:rPr>
          <w:rFonts w:ascii="Calibri" w:hAnsi="Calibri" w:cs="Calibri"/>
          <w:szCs w:val="24"/>
        </w:rPr>
        <w:t xml:space="preserve"> (</w:t>
      </w:r>
      <w:r w:rsidR="00CA40FF">
        <w:rPr>
          <w:rFonts w:ascii="Calibri" w:hAnsi="Calibri" w:cs="Calibri"/>
          <w:szCs w:val="24"/>
        </w:rPr>
        <w:t>13%</w:t>
      </w:r>
      <w:r w:rsidR="0086135F">
        <w:rPr>
          <w:rFonts w:ascii="Calibri" w:hAnsi="Calibri" w:cs="Calibri"/>
          <w:szCs w:val="24"/>
        </w:rPr>
        <w:t xml:space="preserve"> del totale</w:t>
      </w:r>
      <w:r w:rsidR="00CA40FF">
        <w:rPr>
          <w:rFonts w:ascii="Calibri" w:hAnsi="Calibri" w:cs="Calibri"/>
          <w:szCs w:val="24"/>
        </w:rPr>
        <w:t>, 1.300 unità</w:t>
      </w:r>
      <w:r w:rsidR="00CA40FF" w:rsidRPr="00CA40FF">
        <w:rPr>
          <w:rFonts w:ascii="Calibri" w:hAnsi="Calibri" w:cs="Calibri"/>
          <w:szCs w:val="24"/>
        </w:rPr>
        <w:t>)</w:t>
      </w:r>
      <w:r w:rsidRPr="005B2A95">
        <w:rPr>
          <w:rFonts w:ascii="Calibri" w:hAnsi="Calibri" w:cs="Calibri"/>
          <w:szCs w:val="24"/>
        </w:rPr>
        <w:t xml:space="preserve">, </w:t>
      </w:r>
      <w:r w:rsidRPr="005B2A95">
        <w:rPr>
          <w:rFonts w:ascii="Calibri" w:hAnsi="Calibri" w:cs="Calibri"/>
          <w:i/>
          <w:iCs/>
          <w:szCs w:val="24"/>
        </w:rPr>
        <w:t>l’indirizzo economico</w:t>
      </w:r>
      <w:r w:rsidRPr="005B2A95">
        <w:rPr>
          <w:rFonts w:ascii="Calibri" w:hAnsi="Calibri" w:cs="Calibri"/>
          <w:szCs w:val="24"/>
        </w:rPr>
        <w:t xml:space="preserve"> si conferma il più richiesto con 310 ingressi previsti, rafforzando il suo primato rispetto al 2025. Seguono </w:t>
      </w:r>
      <w:r w:rsidRPr="005B2A95">
        <w:rPr>
          <w:rFonts w:ascii="Calibri" w:hAnsi="Calibri" w:cs="Calibri"/>
          <w:i/>
          <w:iCs/>
          <w:szCs w:val="24"/>
        </w:rPr>
        <w:t>l’indirizzo politico-sociale</w:t>
      </w:r>
      <w:r w:rsidRPr="005B2A95">
        <w:rPr>
          <w:rFonts w:ascii="Calibri" w:hAnsi="Calibri" w:cs="Calibri"/>
          <w:szCs w:val="24"/>
        </w:rPr>
        <w:t xml:space="preserve"> con 130 assunzioni, le </w:t>
      </w:r>
      <w:r w:rsidRPr="005B2A95">
        <w:rPr>
          <w:rFonts w:ascii="Calibri" w:hAnsi="Calibri" w:cs="Calibri"/>
          <w:i/>
          <w:iCs/>
          <w:szCs w:val="24"/>
        </w:rPr>
        <w:t>scienze matematiche, fisiche e informatiche</w:t>
      </w:r>
      <w:r w:rsidRPr="005B2A95">
        <w:rPr>
          <w:rFonts w:ascii="Calibri" w:hAnsi="Calibri" w:cs="Calibri"/>
          <w:szCs w:val="24"/>
        </w:rPr>
        <w:t xml:space="preserve"> con 110 ingressi e </w:t>
      </w:r>
      <w:r w:rsidRPr="005B2A95">
        <w:rPr>
          <w:rFonts w:ascii="Calibri" w:hAnsi="Calibri" w:cs="Calibri"/>
          <w:i/>
          <w:iCs/>
          <w:szCs w:val="24"/>
        </w:rPr>
        <w:t>l’area sanitaria e paramedica</w:t>
      </w:r>
      <w:r w:rsidRPr="005B2A95">
        <w:rPr>
          <w:rFonts w:ascii="Calibri" w:hAnsi="Calibri" w:cs="Calibri"/>
          <w:szCs w:val="24"/>
        </w:rPr>
        <w:t xml:space="preserve"> con 100 unità, delineando un fabbisogno orientato sia ai profili gestionali sia a quelli tecnico-scientifici e socio-sanitari. Per quanto riguarda </w:t>
      </w:r>
      <w:r w:rsidRPr="005B2A95">
        <w:rPr>
          <w:rFonts w:ascii="Calibri" w:hAnsi="Calibri" w:cs="Calibri"/>
          <w:b/>
          <w:bCs/>
          <w:szCs w:val="24"/>
        </w:rPr>
        <w:t>l’istruzione tecnica superiore</w:t>
      </w:r>
      <w:r w:rsidR="00CA40FF">
        <w:rPr>
          <w:rFonts w:ascii="Calibri" w:hAnsi="Calibri" w:cs="Calibri"/>
          <w:b/>
          <w:bCs/>
          <w:szCs w:val="24"/>
        </w:rPr>
        <w:t xml:space="preserve"> </w:t>
      </w:r>
      <w:r w:rsidR="00CA40FF" w:rsidRPr="00CA40FF">
        <w:rPr>
          <w:rFonts w:ascii="Calibri" w:hAnsi="Calibri" w:cs="Calibri"/>
          <w:szCs w:val="24"/>
        </w:rPr>
        <w:t xml:space="preserve">(2%, 200 </w:t>
      </w:r>
      <w:r w:rsidR="00CA40FF">
        <w:rPr>
          <w:rFonts w:ascii="Calibri" w:hAnsi="Calibri" w:cs="Calibri"/>
          <w:szCs w:val="24"/>
        </w:rPr>
        <w:t>entrate</w:t>
      </w:r>
      <w:r w:rsidR="00CA40FF" w:rsidRPr="00CA40FF">
        <w:rPr>
          <w:rFonts w:ascii="Calibri" w:hAnsi="Calibri" w:cs="Calibri"/>
          <w:szCs w:val="24"/>
        </w:rPr>
        <w:t>)</w:t>
      </w:r>
      <w:r w:rsidRPr="005B2A95">
        <w:rPr>
          <w:rFonts w:ascii="Calibri" w:hAnsi="Calibri" w:cs="Calibri"/>
          <w:szCs w:val="24"/>
        </w:rPr>
        <w:t xml:space="preserve">, la </w:t>
      </w:r>
      <w:r w:rsidR="0086135F">
        <w:rPr>
          <w:rFonts w:ascii="Calibri" w:hAnsi="Calibri" w:cs="Calibri"/>
          <w:szCs w:val="24"/>
        </w:rPr>
        <w:t xml:space="preserve">maggiore richiesta </w:t>
      </w:r>
      <w:r w:rsidRPr="005B2A95">
        <w:rPr>
          <w:rFonts w:ascii="Calibri" w:hAnsi="Calibri" w:cs="Calibri"/>
          <w:szCs w:val="24"/>
        </w:rPr>
        <w:t xml:space="preserve">si concentra quasi esclusivamente sull’ambito della </w:t>
      </w:r>
      <w:r w:rsidRPr="005B2A95">
        <w:rPr>
          <w:rFonts w:ascii="Calibri" w:hAnsi="Calibri" w:cs="Calibri"/>
          <w:i/>
          <w:iCs/>
          <w:szCs w:val="24"/>
        </w:rPr>
        <w:t>meccatronica</w:t>
      </w:r>
      <w:r w:rsidRPr="005B2A95">
        <w:rPr>
          <w:rFonts w:ascii="Calibri" w:hAnsi="Calibri" w:cs="Calibri"/>
          <w:szCs w:val="24"/>
        </w:rPr>
        <w:t>, con 50 assunzioni programmate.</w:t>
      </w:r>
    </w:p>
    <w:p w14:paraId="2E0D71BF" w14:textId="373BD6AB" w:rsidR="005B2A95" w:rsidRPr="005B2A95" w:rsidRDefault="005B2A95" w:rsidP="005B2A95">
      <w:pPr>
        <w:rPr>
          <w:rFonts w:ascii="Calibri" w:hAnsi="Calibri" w:cs="Calibri"/>
          <w:szCs w:val="24"/>
        </w:rPr>
      </w:pPr>
      <w:r w:rsidRPr="005B2A95">
        <w:rPr>
          <w:rFonts w:ascii="Calibri" w:hAnsi="Calibri" w:cs="Calibri"/>
          <w:szCs w:val="24"/>
        </w:rPr>
        <w:t xml:space="preserve">Nel </w:t>
      </w:r>
      <w:r w:rsidRPr="005B2A95">
        <w:rPr>
          <w:rFonts w:ascii="Calibri" w:hAnsi="Calibri" w:cs="Calibri"/>
          <w:b/>
          <w:bCs/>
          <w:szCs w:val="24"/>
        </w:rPr>
        <w:t>livello secondario</w:t>
      </w:r>
      <w:r w:rsidR="0086135F" w:rsidRPr="0086135F">
        <w:rPr>
          <w:rFonts w:ascii="Calibri" w:hAnsi="Calibri" w:cs="Calibri"/>
          <w:szCs w:val="24"/>
        </w:rPr>
        <w:t xml:space="preserve"> (</w:t>
      </w:r>
      <w:r w:rsidR="0086135F">
        <w:rPr>
          <w:rFonts w:ascii="Calibri" w:hAnsi="Calibri" w:cs="Calibri"/>
          <w:szCs w:val="24"/>
        </w:rPr>
        <w:t>28%, 2.650 assunzioni</w:t>
      </w:r>
      <w:r w:rsidR="0086135F" w:rsidRPr="0086135F">
        <w:rPr>
          <w:rFonts w:ascii="Calibri" w:hAnsi="Calibri" w:cs="Calibri"/>
          <w:szCs w:val="24"/>
        </w:rPr>
        <w:t>)</w:t>
      </w:r>
      <w:r w:rsidRPr="0086135F">
        <w:rPr>
          <w:rFonts w:ascii="Calibri" w:hAnsi="Calibri" w:cs="Calibri"/>
          <w:szCs w:val="24"/>
        </w:rPr>
        <w:t>,</w:t>
      </w:r>
      <w:r w:rsidRPr="005B2A95">
        <w:rPr>
          <w:rFonts w:ascii="Calibri" w:hAnsi="Calibri" w:cs="Calibri"/>
          <w:szCs w:val="24"/>
        </w:rPr>
        <w:t xml:space="preserve"> </w:t>
      </w:r>
      <w:r w:rsidRPr="005B2A95">
        <w:rPr>
          <w:rFonts w:ascii="Calibri" w:hAnsi="Calibri" w:cs="Calibri"/>
          <w:i/>
          <w:iCs/>
          <w:szCs w:val="24"/>
        </w:rPr>
        <w:t xml:space="preserve">l’indirizzo amministrazione, finanza e marketing </w:t>
      </w:r>
      <w:r w:rsidRPr="005B2A95">
        <w:rPr>
          <w:rFonts w:ascii="Calibri" w:hAnsi="Calibri" w:cs="Calibri"/>
          <w:szCs w:val="24"/>
        </w:rPr>
        <w:t xml:space="preserve">resta il più richiesto, con 620 ingressi previsti, seguito da </w:t>
      </w:r>
      <w:r w:rsidRPr="005B2A95">
        <w:rPr>
          <w:rFonts w:ascii="Calibri" w:hAnsi="Calibri" w:cs="Calibri"/>
          <w:i/>
          <w:iCs/>
          <w:szCs w:val="24"/>
        </w:rPr>
        <w:t>meccanica, meccatronica ed energia</w:t>
      </w:r>
      <w:r w:rsidRPr="005B2A95">
        <w:rPr>
          <w:rFonts w:ascii="Calibri" w:hAnsi="Calibri" w:cs="Calibri"/>
          <w:szCs w:val="24"/>
        </w:rPr>
        <w:t xml:space="preserve"> con 500 unità. Mantengono un ruolo significativo anche </w:t>
      </w:r>
      <w:r w:rsidRPr="005B2A95">
        <w:rPr>
          <w:rFonts w:ascii="Calibri" w:hAnsi="Calibri" w:cs="Calibri"/>
          <w:i/>
          <w:iCs/>
          <w:szCs w:val="24"/>
        </w:rPr>
        <w:t>elettronica ed elettrotecnica</w:t>
      </w:r>
      <w:r w:rsidRPr="005B2A95">
        <w:rPr>
          <w:rFonts w:ascii="Calibri" w:hAnsi="Calibri" w:cs="Calibri"/>
          <w:szCs w:val="24"/>
        </w:rPr>
        <w:t xml:space="preserve">, con 350 assunzioni, e </w:t>
      </w:r>
      <w:r w:rsidRPr="005B2A95">
        <w:rPr>
          <w:rFonts w:ascii="Calibri" w:hAnsi="Calibri" w:cs="Calibri"/>
          <w:i/>
          <w:iCs/>
          <w:szCs w:val="24"/>
        </w:rPr>
        <w:t>trasporti e logistica</w:t>
      </w:r>
      <w:r w:rsidRPr="005B2A95">
        <w:rPr>
          <w:rFonts w:ascii="Calibri" w:hAnsi="Calibri" w:cs="Calibri"/>
          <w:szCs w:val="24"/>
        </w:rPr>
        <w:t xml:space="preserve">, che </w:t>
      </w:r>
      <w:r w:rsidR="0086135F">
        <w:rPr>
          <w:rFonts w:ascii="Calibri" w:hAnsi="Calibri" w:cs="Calibri"/>
          <w:szCs w:val="24"/>
        </w:rPr>
        <w:t>programmano</w:t>
      </w:r>
      <w:r w:rsidRPr="005B2A95">
        <w:rPr>
          <w:rFonts w:ascii="Calibri" w:hAnsi="Calibri" w:cs="Calibri"/>
          <w:szCs w:val="24"/>
        </w:rPr>
        <w:t xml:space="preserve"> </w:t>
      </w:r>
      <w:r w:rsidRPr="005B2A95">
        <w:rPr>
          <w:rFonts w:ascii="Calibri" w:hAnsi="Calibri" w:cs="Calibri"/>
          <w:szCs w:val="24"/>
        </w:rPr>
        <w:lastRenderedPageBreak/>
        <w:t>170 entrate, a conferma dell’importanza delle competenze tecniche e organizzative per il sistema produttivo locale.</w:t>
      </w:r>
    </w:p>
    <w:p w14:paraId="056D6CDE" w14:textId="2F03C9D8" w:rsidR="005B2A95" w:rsidRPr="005B2A95" w:rsidRDefault="005B2A95" w:rsidP="008038F3">
      <w:pPr>
        <w:spacing w:after="240"/>
        <w:rPr>
          <w:rFonts w:ascii="Calibri" w:hAnsi="Calibri" w:cs="Calibri"/>
          <w:szCs w:val="24"/>
        </w:rPr>
      </w:pPr>
      <w:r w:rsidRPr="005B2A95">
        <w:rPr>
          <w:rFonts w:ascii="Calibri" w:hAnsi="Calibri" w:cs="Calibri"/>
          <w:szCs w:val="24"/>
        </w:rPr>
        <w:t xml:space="preserve">Per quanto riguarda i percorsi di </w:t>
      </w:r>
      <w:r w:rsidRPr="005B2A95">
        <w:rPr>
          <w:rFonts w:ascii="Calibri" w:hAnsi="Calibri" w:cs="Calibri"/>
          <w:b/>
          <w:bCs/>
          <w:szCs w:val="24"/>
        </w:rPr>
        <w:t>qualifica o diploma professionale</w:t>
      </w:r>
      <w:r w:rsidR="0086135F" w:rsidRPr="0086135F">
        <w:rPr>
          <w:rFonts w:ascii="Calibri" w:hAnsi="Calibri" w:cs="Calibri"/>
          <w:szCs w:val="24"/>
        </w:rPr>
        <w:t xml:space="preserve"> (32%, 3.050 entrate)</w:t>
      </w:r>
      <w:r w:rsidRPr="0086135F">
        <w:rPr>
          <w:rFonts w:ascii="Calibri" w:hAnsi="Calibri" w:cs="Calibri"/>
          <w:szCs w:val="24"/>
        </w:rPr>
        <w:t>,</w:t>
      </w:r>
      <w:r w:rsidRPr="005B2A95">
        <w:rPr>
          <w:rFonts w:ascii="Calibri" w:hAnsi="Calibri" w:cs="Calibri"/>
          <w:szCs w:val="24"/>
        </w:rPr>
        <w:t xml:space="preserve"> la domanda si </w:t>
      </w:r>
      <w:r w:rsidR="0086135F">
        <w:rPr>
          <w:rFonts w:ascii="Calibri" w:hAnsi="Calibri" w:cs="Calibri"/>
          <w:szCs w:val="24"/>
        </w:rPr>
        <w:t>rivolge</w:t>
      </w:r>
      <w:r w:rsidRPr="005B2A95">
        <w:rPr>
          <w:rFonts w:ascii="Calibri" w:hAnsi="Calibri" w:cs="Calibri"/>
          <w:szCs w:val="24"/>
        </w:rPr>
        <w:t xml:space="preserve"> soprattutto </w:t>
      </w:r>
      <w:r w:rsidR="0086135F">
        <w:rPr>
          <w:rFonts w:ascii="Calibri" w:hAnsi="Calibri" w:cs="Calibri"/>
          <w:szCs w:val="24"/>
        </w:rPr>
        <w:t>al</w:t>
      </w:r>
      <w:r w:rsidRPr="005B2A95">
        <w:rPr>
          <w:rFonts w:ascii="Calibri" w:hAnsi="Calibri" w:cs="Calibri"/>
          <w:szCs w:val="24"/>
        </w:rPr>
        <w:t>l’</w:t>
      </w:r>
      <w:r w:rsidRPr="0086135F">
        <w:rPr>
          <w:rFonts w:ascii="Calibri" w:hAnsi="Calibri" w:cs="Calibri"/>
          <w:i/>
          <w:iCs/>
          <w:szCs w:val="24"/>
        </w:rPr>
        <w:t>indirizzo ristorazione</w:t>
      </w:r>
      <w:r w:rsidRPr="005B2A95">
        <w:rPr>
          <w:rFonts w:ascii="Calibri" w:hAnsi="Calibri" w:cs="Calibri"/>
          <w:szCs w:val="24"/>
        </w:rPr>
        <w:t xml:space="preserve">, che guida la graduatoria con 500 ingressi, </w:t>
      </w:r>
      <w:r w:rsidR="0086135F">
        <w:rPr>
          <w:rFonts w:ascii="Calibri" w:hAnsi="Calibri" w:cs="Calibri"/>
          <w:szCs w:val="24"/>
        </w:rPr>
        <w:t>ai</w:t>
      </w:r>
      <w:r w:rsidRPr="005B2A95">
        <w:rPr>
          <w:rFonts w:ascii="Calibri" w:hAnsi="Calibri" w:cs="Calibri"/>
          <w:szCs w:val="24"/>
        </w:rPr>
        <w:t xml:space="preserve"> </w:t>
      </w:r>
      <w:r w:rsidRPr="005B2A95">
        <w:rPr>
          <w:rFonts w:ascii="Calibri" w:hAnsi="Calibri" w:cs="Calibri"/>
          <w:i/>
          <w:iCs/>
          <w:szCs w:val="24"/>
        </w:rPr>
        <w:t>sistemi e servizi logistici</w:t>
      </w:r>
      <w:r w:rsidRPr="005B2A95">
        <w:rPr>
          <w:rFonts w:ascii="Calibri" w:hAnsi="Calibri" w:cs="Calibri"/>
          <w:szCs w:val="24"/>
        </w:rPr>
        <w:t xml:space="preserve"> con 480 assunzioni e </w:t>
      </w:r>
      <w:r w:rsidRPr="005B2A95">
        <w:rPr>
          <w:rFonts w:ascii="Calibri" w:hAnsi="Calibri" w:cs="Calibri"/>
          <w:i/>
          <w:iCs/>
          <w:szCs w:val="24"/>
        </w:rPr>
        <w:t>all’indirizzo meccanico</w:t>
      </w:r>
      <w:r w:rsidRPr="005B2A95">
        <w:rPr>
          <w:rFonts w:ascii="Calibri" w:hAnsi="Calibri" w:cs="Calibri"/>
          <w:szCs w:val="24"/>
        </w:rPr>
        <w:t xml:space="preserve"> con 340 unità. Più contenuta, ma comunque rilevante, la richiesta per </w:t>
      </w:r>
      <w:r w:rsidRPr="005B2A95">
        <w:rPr>
          <w:rFonts w:ascii="Calibri" w:hAnsi="Calibri" w:cs="Calibri"/>
          <w:i/>
          <w:iCs/>
          <w:szCs w:val="24"/>
        </w:rPr>
        <w:t>l’indirizzo amministrativo</w:t>
      </w:r>
      <w:r w:rsidRPr="005B2A95">
        <w:rPr>
          <w:rFonts w:ascii="Calibri" w:hAnsi="Calibri" w:cs="Calibri"/>
          <w:szCs w:val="24"/>
        </w:rPr>
        <w:t xml:space="preserve"> con 230 ingressi in programma.</w:t>
      </w:r>
    </w:p>
    <w:p w14:paraId="749973EE" w14:textId="47275E39" w:rsidR="00AA5C49" w:rsidRPr="005B2A95" w:rsidRDefault="00AA5C49" w:rsidP="00AA5C49">
      <w:pPr>
        <w:rPr>
          <w:rFonts w:ascii="Calibri" w:hAnsi="Calibri" w:cs="Calibri"/>
          <w:b/>
          <w:bCs/>
          <w:szCs w:val="24"/>
        </w:rPr>
      </w:pPr>
      <w:r w:rsidRPr="005B2A95">
        <w:rPr>
          <w:rFonts w:ascii="Calibri" w:hAnsi="Calibri" w:cs="Calibri"/>
          <w:b/>
          <w:bCs/>
          <w:szCs w:val="24"/>
        </w:rPr>
        <w:t>Entrate per fascia di età</w:t>
      </w:r>
    </w:p>
    <w:p w14:paraId="04EB2EA8" w14:textId="77777777" w:rsidR="005B2A95" w:rsidRPr="005B2A95" w:rsidRDefault="005B2A95" w:rsidP="005B2A95">
      <w:pPr>
        <w:rPr>
          <w:rFonts w:ascii="Calibri" w:hAnsi="Calibri" w:cs="Calibri"/>
          <w:szCs w:val="24"/>
        </w:rPr>
      </w:pPr>
      <w:r w:rsidRPr="005B2A95">
        <w:rPr>
          <w:rFonts w:ascii="Calibri" w:hAnsi="Calibri" w:cs="Calibri"/>
          <w:szCs w:val="24"/>
        </w:rPr>
        <w:t>Nel trimestre gennaio-marzo 2026 l’orientamento delle imprese pisane continua a privilegiare le fasce di età più giovani e centrali della popolazione attiva. Nel complesso, il 63% delle assunzioni programmate riguarda lavoratori con meno di 45 anni, confermando una sostanziale continuità rispetto al 2025, quando la quota si attestava al 66%.</w:t>
      </w:r>
    </w:p>
    <w:p w14:paraId="6469E5CC" w14:textId="1304EA15" w:rsidR="005B2A95" w:rsidRPr="005B2A95" w:rsidRDefault="005B2A95" w:rsidP="005B2A95">
      <w:pPr>
        <w:rPr>
          <w:rFonts w:ascii="Calibri" w:hAnsi="Calibri" w:cs="Calibri"/>
          <w:szCs w:val="24"/>
        </w:rPr>
      </w:pPr>
      <w:r w:rsidRPr="005B2A95">
        <w:rPr>
          <w:rFonts w:ascii="Calibri" w:hAnsi="Calibri" w:cs="Calibri"/>
          <w:szCs w:val="24"/>
        </w:rPr>
        <w:t>La fascia maggiormente richiesta resta quella compresa tra i 30 e i 44 anni</w:t>
      </w:r>
      <w:r>
        <w:rPr>
          <w:rFonts w:ascii="Calibri" w:hAnsi="Calibri" w:cs="Calibri"/>
          <w:szCs w:val="24"/>
        </w:rPr>
        <w:t xml:space="preserve"> con il </w:t>
      </w:r>
      <w:r w:rsidRPr="005B2A95">
        <w:rPr>
          <w:rFonts w:ascii="Calibri" w:hAnsi="Calibri" w:cs="Calibri"/>
          <w:szCs w:val="24"/>
        </w:rPr>
        <w:t>36% delle entrate previste, in lieve aumento rispetto al 34% dell’anno precedente. Cresce anche l’attenzione verso i giovani tra i 25 e i 29 anni, che passa dal 21% al 24%, mentre la quota destinata agli under 24 si mantiene più contenuta, salendo comunque dal 6% all’8%.</w:t>
      </w:r>
    </w:p>
    <w:p w14:paraId="4DF791F7" w14:textId="62D1FE6D" w:rsidR="005B2A95" w:rsidRPr="005B2A95" w:rsidRDefault="005B2A95" w:rsidP="005B2A95">
      <w:pPr>
        <w:rPr>
          <w:rFonts w:ascii="Calibri" w:hAnsi="Calibri" w:cs="Calibri"/>
          <w:szCs w:val="24"/>
        </w:rPr>
      </w:pPr>
      <w:r w:rsidRPr="005B2A95">
        <w:rPr>
          <w:rFonts w:ascii="Calibri" w:hAnsi="Calibri" w:cs="Calibri"/>
          <w:szCs w:val="24"/>
        </w:rPr>
        <w:t xml:space="preserve">Per le classi di età più mature, le previsioni rimangono marginali: i lavoratori </w:t>
      </w:r>
      <w:r w:rsidR="009E6590">
        <w:rPr>
          <w:rFonts w:ascii="Calibri" w:hAnsi="Calibri" w:cs="Calibri"/>
          <w:szCs w:val="24"/>
        </w:rPr>
        <w:t xml:space="preserve">con oltre </w:t>
      </w:r>
      <w:r w:rsidRPr="005B2A95">
        <w:rPr>
          <w:rFonts w:ascii="Calibri" w:hAnsi="Calibri" w:cs="Calibri"/>
          <w:szCs w:val="24"/>
        </w:rPr>
        <w:t xml:space="preserve">45 anni </w:t>
      </w:r>
      <w:r w:rsidR="009E6590">
        <w:rPr>
          <w:rFonts w:ascii="Calibri" w:hAnsi="Calibri" w:cs="Calibri"/>
          <w:szCs w:val="24"/>
        </w:rPr>
        <w:t>sono destinatari del 10</w:t>
      </w:r>
      <w:r w:rsidRPr="005B2A95">
        <w:rPr>
          <w:rFonts w:ascii="Calibri" w:hAnsi="Calibri" w:cs="Calibri"/>
          <w:szCs w:val="24"/>
        </w:rPr>
        <w:t>% delle assunzioni</w:t>
      </w:r>
      <w:r w:rsidR="009E6590">
        <w:rPr>
          <w:rFonts w:ascii="Calibri" w:hAnsi="Calibri" w:cs="Calibri"/>
          <w:szCs w:val="24"/>
        </w:rPr>
        <w:t xml:space="preserve"> in programma</w:t>
      </w:r>
      <w:r w:rsidRPr="005B2A95">
        <w:rPr>
          <w:rFonts w:ascii="Calibri" w:hAnsi="Calibri" w:cs="Calibri"/>
          <w:szCs w:val="24"/>
        </w:rPr>
        <w:t>, in leggero incremento rispetto al 7% del 2025.</w:t>
      </w:r>
    </w:p>
    <w:p w14:paraId="03B5AF69" w14:textId="7A28F907" w:rsidR="005B2A95" w:rsidRDefault="005B2A95" w:rsidP="008038F3">
      <w:pPr>
        <w:spacing w:after="240"/>
        <w:rPr>
          <w:rFonts w:ascii="Calibri" w:hAnsi="Calibri" w:cs="Calibri"/>
          <w:szCs w:val="24"/>
        </w:rPr>
      </w:pPr>
      <w:r w:rsidRPr="005B2A95">
        <w:rPr>
          <w:rFonts w:ascii="Calibri" w:hAnsi="Calibri" w:cs="Calibri"/>
          <w:szCs w:val="24"/>
        </w:rPr>
        <w:t>Resta</w:t>
      </w:r>
      <w:r>
        <w:rPr>
          <w:rFonts w:ascii="Calibri" w:hAnsi="Calibri" w:cs="Calibri"/>
          <w:szCs w:val="24"/>
        </w:rPr>
        <w:t xml:space="preserve"> infine</w:t>
      </w:r>
      <w:r w:rsidRPr="005B2A95">
        <w:rPr>
          <w:rFonts w:ascii="Calibri" w:hAnsi="Calibri" w:cs="Calibri"/>
          <w:szCs w:val="24"/>
        </w:rPr>
        <w:t xml:space="preserve"> invariata e significativa la quota di assunzioni per le quali l’età non rappresenta un criterio discriminante, pari al 28%</w:t>
      </w:r>
      <w:r w:rsidR="009E6590">
        <w:rPr>
          <w:rFonts w:ascii="Calibri" w:hAnsi="Calibri" w:cs="Calibri"/>
          <w:szCs w:val="24"/>
        </w:rPr>
        <w:t xml:space="preserve"> e stabile rispetto allo scorso anno</w:t>
      </w:r>
      <w:r w:rsidRPr="005B2A95">
        <w:rPr>
          <w:rFonts w:ascii="Calibri" w:hAnsi="Calibri" w:cs="Calibri"/>
          <w:szCs w:val="24"/>
        </w:rPr>
        <w:t xml:space="preserve">. </w:t>
      </w:r>
      <w:r w:rsidR="009E6590">
        <w:rPr>
          <w:rFonts w:ascii="Calibri" w:hAnsi="Calibri" w:cs="Calibri"/>
          <w:szCs w:val="24"/>
        </w:rPr>
        <w:t>Tale</w:t>
      </w:r>
      <w:r w:rsidRPr="005B2A95">
        <w:rPr>
          <w:rFonts w:ascii="Calibri" w:hAnsi="Calibri" w:cs="Calibri"/>
          <w:szCs w:val="24"/>
        </w:rPr>
        <w:t xml:space="preserve"> dato segnala come, accanto a una preferenza complessiva per profili più giovani o in piena età lavorativa, continui a essere rilevante la valutazione delle competenze e delle esperienze rispetto al solo fattore anagrafico.</w:t>
      </w:r>
    </w:p>
    <w:p w14:paraId="3A910850" w14:textId="5E679761" w:rsidR="00AA5C49" w:rsidRPr="005E6724" w:rsidRDefault="00AA5C49" w:rsidP="00AA5C49">
      <w:pPr>
        <w:rPr>
          <w:rFonts w:ascii="Calibri" w:hAnsi="Calibri" w:cs="Calibri"/>
          <w:b/>
          <w:bCs/>
          <w:iCs/>
          <w:noProof/>
          <w:color w:val="000000"/>
          <w:szCs w:val="24"/>
        </w:rPr>
      </w:pPr>
      <w:r w:rsidRPr="005E6724">
        <w:rPr>
          <w:rFonts w:ascii="Calibri" w:hAnsi="Calibri" w:cs="Calibri"/>
          <w:b/>
          <w:bCs/>
          <w:iCs/>
          <w:noProof/>
          <w:color w:val="000000"/>
          <w:szCs w:val="24"/>
        </w:rPr>
        <w:t>La domanda di lavoro nei settori economici</w:t>
      </w:r>
    </w:p>
    <w:p w14:paraId="44773CE6" w14:textId="7981A55D" w:rsidR="005E6724" w:rsidRPr="007644D9" w:rsidRDefault="005E6724" w:rsidP="005E6724">
      <w:pPr>
        <w:rPr>
          <w:rFonts w:ascii="Calibri" w:hAnsi="Calibri" w:cs="Calibri"/>
          <w:iCs/>
          <w:noProof/>
          <w:color w:val="000000"/>
          <w:szCs w:val="24"/>
          <w:highlight w:val="yellow"/>
        </w:rPr>
      </w:pPr>
      <w:r w:rsidRPr="005E6724">
        <w:rPr>
          <w:rFonts w:ascii="Calibri" w:hAnsi="Calibri" w:cs="Calibri"/>
          <w:iCs/>
          <w:noProof/>
          <w:color w:val="000000"/>
          <w:szCs w:val="24"/>
        </w:rPr>
        <w:t xml:space="preserve">Nel complesso, la crescita della domanda di lavoro nel territorio pisano </w:t>
      </w:r>
      <w:r w:rsidR="009E6590">
        <w:rPr>
          <w:rFonts w:ascii="Calibri" w:hAnsi="Calibri" w:cs="Calibri"/>
          <w:iCs/>
          <w:noProof/>
          <w:color w:val="000000"/>
          <w:szCs w:val="24"/>
        </w:rPr>
        <w:t>è</w:t>
      </w:r>
      <w:r w:rsidRPr="005E6724">
        <w:rPr>
          <w:rFonts w:ascii="Calibri" w:hAnsi="Calibri" w:cs="Calibri"/>
          <w:iCs/>
          <w:noProof/>
          <w:color w:val="000000"/>
          <w:szCs w:val="24"/>
        </w:rPr>
        <w:t xml:space="preserve"> trainata dai Servizi, mentre l’Industria continua a presentare le maggior</w:t>
      </w:r>
      <w:r w:rsidR="009E6590">
        <w:rPr>
          <w:rFonts w:ascii="Calibri" w:hAnsi="Calibri" w:cs="Calibri"/>
          <w:iCs/>
          <w:noProof/>
          <w:color w:val="000000"/>
          <w:szCs w:val="24"/>
        </w:rPr>
        <w:t>i</w:t>
      </w:r>
      <w:r w:rsidRPr="005E6724">
        <w:rPr>
          <w:rFonts w:ascii="Calibri" w:hAnsi="Calibri" w:cs="Calibri"/>
          <w:iCs/>
          <w:noProof/>
          <w:color w:val="000000"/>
          <w:szCs w:val="24"/>
        </w:rPr>
        <w:t xml:space="preserve"> criticità, contribuendo a contenere l’espansione complessiva dell’occupazione programmata.</w:t>
      </w:r>
    </w:p>
    <w:p w14:paraId="3D2634B3" w14:textId="7DB1E99A" w:rsidR="005E6724" w:rsidRPr="005E6724" w:rsidRDefault="005E6724" w:rsidP="009E6590">
      <w:pPr>
        <w:spacing w:after="240"/>
        <w:rPr>
          <w:rFonts w:ascii="Calibri" w:hAnsi="Calibri" w:cs="Calibri"/>
          <w:iCs/>
          <w:noProof/>
          <w:color w:val="000000"/>
          <w:szCs w:val="24"/>
        </w:rPr>
      </w:pPr>
      <w:r w:rsidRPr="005E6724">
        <w:rPr>
          <w:rFonts w:ascii="Calibri" w:hAnsi="Calibri" w:cs="Calibri"/>
          <w:iCs/>
          <w:noProof/>
          <w:color w:val="000000"/>
          <w:szCs w:val="24"/>
        </w:rPr>
        <w:t xml:space="preserve">Nel </w:t>
      </w:r>
      <w:r w:rsidRPr="005E6724">
        <w:rPr>
          <w:rFonts w:ascii="Calibri" w:hAnsi="Calibri" w:cs="Calibri"/>
          <w:b/>
          <w:bCs/>
          <w:iCs/>
          <w:noProof/>
          <w:color w:val="000000"/>
          <w:szCs w:val="24"/>
        </w:rPr>
        <w:t>comparto industriale</w:t>
      </w:r>
      <w:r w:rsidRPr="005E6724">
        <w:rPr>
          <w:rFonts w:ascii="Calibri" w:hAnsi="Calibri" w:cs="Calibri"/>
          <w:iCs/>
          <w:noProof/>
          <w:color w:val="000000"/>
          <w:szCs w:val="24"/>
        </w:rPr>
        <w:t xml:space="preserve"> le imprese prevedono complessivamente 3.410 ingressi, </w:t>
      </w:r>
      <w:r w:rsidR="009E6590">
        <w:rPr>
          <w:rFonts w:ascii="Calibri" w:hAnsi="Calibri" w:cs="Calibri"/>
          <w:iCs/>
          <w:noProof/>
          <w:color w:val="000000"/>
          <w:szCs w:val="24"/>
        </w:rPr>
        <w:t xml:space="preserve">poco meno del </w:t>
      </w:r>
      <w:r w:rsidRPr="005E6724">
        <w:rPr>
          <w:rFonts w:ascii="Calibri" w:hAnsi="Calibri" w:cs="Calibri"/>
          <w:iCs/>
          <w:noProof/>
          <w:color w:val="000000"/>
          <w:szCs w:val="24"/>
        </w:rPr>
        <w:t xml:space="preserve">primo trimestre 2025 (-2%). All’interno del settore la contrazione interessa sia il </w:t>
      </w:r>
      <w:r w:rsidRPr="005E6724">
        <w:rPr>
          <w:rFonts w:ascii="Calibri" w:hAnsi="Calibri" w:cs="Calibri"/>
          <w:i/>
          <w:noProof/>
          <w:color w:val="000000"/>
          <w:szCs w:val="24"/>
        </w:rPr>
        <w:t>comparto manifatturiero e delle public utilities</w:t>
      </w:r>
      <w:r w:rsidRPr="005E6724">
        <w:rPr>
          <w:rFonts w:ascii="Calibri" w:hAnsi="Calibri" w:cs="Calibri"/>
          <w:iCs/>
          <w:noProof/>
          <w:color w:val="000000"/>
          <w:szCs w:val="24"/>
        </w:rPr>
        <w:t xml:space="preserve">, che scende a 2.530 assunzioni (-3%), sia quello delle </w:t>
      </w:r>
      <w:r w:rsidRPr="005E6724">
        <w:rPr>
          <w:rFonts w:ascii="Calibri" w:hAnsi="Calibri" w:cs="Calibri"/>
          <w:i/>
          <w:noProof/>
          <w:color w:val="000000"/>
          <w:szCs w:val="24"/>
        </w:rPr>
        <w:t>costruzioni,</w:t>
      </w:r>
      <w:r w:rsidRPr="005E6724">
        <w:rPr>
          <w:rFonts w:ascii="Calibri" w:hAnsi="Calibri" w:cs="Calibri"/>
          <w:iCs/>
          <w:noProof/>
          <w:color w:val="000000"/>
          <w:szCs w:val="24"/>
        </w:rPr>
        <w:t xml:space="preserve"> che si attesta a 880 ingressi</w:t>
      </w:r>
      <w:r w:rsidR="009E6590">
        <w:rPr>
          <w:rFonts w:ascii="Calibri" w:hAnsi="Calibri" w:cs="Calibri"/>
          <w:iCs/>
          <w:noProof/>
          <w:color w:val="000000"/>
          <w:szCs w:val="24"/>
        </w:rPr>
        <w:t xml:space="preserve"> mostrando una sostanzale stabilità</w:t>
      </w:r>
      <w:r w:rsidRPr="005E6724">
        <w:rPr>
          <w:rFonts w:ascii="Calibri" w:hAnsi="Calibri" w:cs="Calibri"/>
          <w:iCs/>
          <w:noProof/>
          <w:color w:val="000000"/>
          <w:szCs w:val="24"/>
        </w:rPr>
        <w:t xml:space="preserve">. </w:t>
      </w:r>
    </w:p>
    <w:tbl>
      <w:tblPr>
        <w:tblW w:w="8225" w:type="dxa"/>
        <w:tblCellMar>
          <w:left w:w="70" w:type="dxa"/>
          <w:right w:w="70" w:type="dxa"/>
        </w:tblCellMar>
        <w:tblLook w:val="04A0" w:firstRow="1" w:lastRow="0" w:firstColumn="1" w:lastColumn="0" w:noHBand="0" w:noVBand="1"/>
      </w:tblPr>
      <w:tblGrid>
        <w:gridCol w:w="3261"/>
        <w:gridCol w:w="1417"/>
        <w:gridCol w:w="1418"/>
        <w:gridCol w:w="1134"/>
        <w:gridCol w:w="995"/>
      </w:tblGrid>
      <w:tr w:rsidR="008038F3" w:rsidRPr="005B2A95" w14:paraId="68AFA0BD" w14:textId="77777777" w:rsidTr="00C36920">
        <w:trPr>
          <w:trHeight w:val="246"/>
        </w:trPr>
        <w:tc>
          <w:tcPr>
            <w:tcW w:w="8225" w:type="dxa"/>
            <w:gridSpan w:val="5"/>
            <w:tcBorders>
              <w:top w:val="nil"/>
              <w:left w:val="nil"/>
              <w:bottom w:val="nil"/>
            </w:tcBorders>
            <w:noWrap/>
            <w:vAlign w:val="bottom"/>
            <w:hideMark/>
          </w:tcPr>
          <w:p w14:paraId="3F7A95C0" w14:textId="006F5297" w:rsidR="00C36920" w:rsidRDefault="008038F3" w:rsidP="005B2A95">
            <w:pPr>
              <w:jc w:val="left"/>
              <w:rPr>
                <w:rFonts w:ascii="Calibri" w:hAnsi="Calibri" w:cs="Calibri"/>
                <w:b/>
                <w:bCs/>
                <w:sz w:val="20"/>
              </w:rPr>
            </w:pPr>
            <w:r w:rsidRPr="005B2A95">
              <w:rPr>
                <w:rFonts w:ascii="Calibri" w:hAnsi="Calibri" w:cs="Calibri"/>
                <w:b/>
                <w:bCs/>
                <w:sz w:val="20"/>
              </w:rPr>
              <w:t>Lavoratori previsti in entrata per settore di attività - Trimestre Gennaio-Marzo 2026</w:t>
            </w:r>
          </w:p>
          <w:p w14:paraId="0FC08B60" w14:textId="6849ED80" w:rsidR="008038F3" w:rsidRPr="005B2A95" w:rsidRDefault="00C36920" w:rsidP="005B2A95">
            <w:pPr>
              <w:jc w:val="left"/>
              <w:rPr>
                <w:rFonts w:ascii="Calibri" w:hAnsi="Calibri" w:cs="Calibri"/>
                <w:b/>
                <w:bCs/>
                <w:sz w:val="20"/>
              </w:rPr>
            </w:pPr>
            <w:r>
              <w:rPr>
                <w:rFonts w:ascii="Calibri" w:hAnsi="Calibri" w:cs="Calibri"/>
                <w:b/>
                <w:bCs/>
                <w:sz w:val="20"/>
              </w:rPr>
              <w:t>P</w:t>
            </w:r>
            <w:r w:rsidR="008038F3" w:rsidRPr="005B2A95">
              <w:rPr>
                <w:rFonts w:ascii="Calibri" w:hAnsi="Calibri" w:cs="Calibri"/>
                <w:b/>
                <w:bCs/>
                <w:sz w:val="20"/>
              </w:rPr>
              <w:t>rovincia di Pisa</w:t>
            </w:r>
          </w:p>
        </w:tc>
      </w:tr>
      <w:tr w:rsidR="005B2A95" w:rsidRPr="005B2A95" w14:paraId="7265D5A9" w14:textId="77777777" w:rsidTr="009E6590">
        <w:trPr>
          <w:trHeight w:val="466"/>
        </w:trPr>
        <w:tc>
          <w:tcPr>
            <w:tcW w:w="3261" w:type="dxa"/>
            <w:tcBorders>
              <w:top w:val="single" w:sz="4" w:space="0" w:color="auto"/>
              <w:left w:val="nil"/>
              <w:bottom w:val="single" w:sz="4" w:space="0" w:color="auto"/>
              <w:right w:val="nil"/>
            </w:tcBorders>
            <w:noWrap/>
            <w:vAlign w:val="center"/>
            <w:hideMark/>
          </w:tcPr>
          <w:p w14:paraId="34B65BB6" w14:textId="77777777" w:rsidR="005B2A95" w:rsidRPr="005B2A95" w:rsidRDefault="005B2A95" w:rsidP="005B2A95">
            <w:pPr>
              <w:jc w:val="left"/>
              <w:rPr>
                <w:rFonts w:ascii="Calibri" w:hAnsi="Calibri" w:cs="Calibri"/>
                <w:sz w:val="20"/>
              </w:rPr>
            </w:pPr>
            <w:r w:rsidRPr="005B2A95">
              <w:rPr>
                <w:rFonts w:ascii="Calibri" w:hAnsi="Calibri" w:cs="Calibri"/>
                <w:sz w:val="20"/>
              </w:rPr>
              <w:t> </w:t>
            </w:r>
          </w:p>
        </w:tc>
        <w:tc>
          <w:tcPr>
            <w:tcW w:w="1417" w:type="dxa"/>
            <w:tcBorders>
              <w:top w:val="single" w:sz="4" w:space="0" w:color="auto"/>
              <w:left w:val="nil"/>
              <w:bottom w:val="single" w:sz="4" w:space="0" w:color="auto"/>
              <w:right w:val="nil"/>
            </w:tcBorders>
            <w:vAlign w:val="center"/>
            <w:hideMark/>
          </w:tcPr>
          <w:p w14:paraId="52E921EB" w14:textId="3CF32402" w:rsidR="005B2A95" w:rsidRPr="005B2A95" w:rsidRDefault="005B2A95" w:rsidP="00D76DF7">
            <w:pPr>
              <w:jc w:val="right"/>
              <w:rPr>
                <w:rFonts w:ascii="Calibri" w:hAnsi="Calibri" w:cs="Calibri"/>
                <w:b/>
                <w:bCs/>
                <w:color w:val="000000"/>
                <w:sz w:val="20"/>
              </w:rPr>
            </w:pPr>
            <w:r w:rsidRPr="005B2A95">
              <w:rPr>
                <w:rFonts w:ascii="Calibri" w:hAnsi="Calibri" w:cs="Calibri"/>
                <w:b/>
                <w:bCs/>
                <w:color w:val="000000"/>
                <w:sz w:val="20"/>
              </w:rPr>
              <w:t>Gen-Mar</w:t>
            </w:r>
            <w:r w:rsidR="00D76DF7">
              <w:rPr>
                <w:rFonts w:ascii="Calibri" w:hAnsi="Calibri" w:cs="Calibri"/>
                <w:b/>
                <w:bCs/>
                <w:color w:val="000000"/>
                <w:sz w:val="20"/>
              </w:rPr>
              <w:t xml:space="preserve"> </w:t>
            </w:r>
            <w:r w:rsidRPr="005B2A95">
              <w:rPr>
                <w:rFonts w:ascii="Calibri" w:hAnsi="Calibri" w:cs="Calibri"/>
                <w:b/>
                <w:bCs/>
                <w:color w:val="000000"/>
                <w:sz w:val="20"/>
              </w:rPr>
              <w:t>2026</w:t>
            </w:r>
          </w:p>
        </w:tc>
        <w:tc>
          <w:tcPr>
            <w:tcW w:w="1418" w:type="dxa"/>
            <w:tcBorders>
              <w:top w:val="single" w:sz="4" w:space="0" w:color="auto"/>
              <w:left w:val="nil"/>
              <w:bottom w:val="single" w:sz="4" w:space="0" w:color="auto"/>
              <w:right w:val="nil"/>
            </w:tcBorders>
            <w:vAlign w:val="center"/>
            <w:hideMark/>
          </w:tcPr>
          <w:p w14:paraId="54C7152D" w14:textId="1DC3C1BA" w:rsidR="005B2A95" w:rsidRPr="005B2A95" w:rsidRDefault="005B2A95" w:rsidP="00D76DF7">
            <w:pPr>
              <w:jc w:val="right"/>
              <w:rPr>
                <w:rFonts w:ascii="Calibri" w:hAnsi="Calibri" w:cs="Calibri"/>
                <w:b/>
                <w:bCs/>
                <w:color w:val="000000"/>
                <w:sz w:val="20"/>
              </w:rPr>
            </w:pPr>
            <w:r w:rsidRPr="005B2A95">
              <w:rPr>
                <w:rFonts w:ascii="Calibri" w:hAnsi="Calibri" w:cs="Calibri"/>
                <w:b/>
                <w:bCs/>
                <w:color w:val="000000"/>
                <w:sz w:val="20"/>
              </w:rPr>
              <w:t>Gen-Ma</w:t>
            </w:r>
            <w:r w:rsidR="00D76DF7">
              <w:rPr>
                <w:rFonts w:ascii="Calibri" w:hAnsi="Calibri" w:cs="Calibri"/>
                <w:b/>
                <w:bCs/>
                <w:color w:val="000000"/>
                <w:sz w:val="20"/>
              </w:rPr>
              <w:t xml:space="preserve">r </w:t>
            </w:r>
            <w:r w:rsidRPr="005B2A95">
              <w:rPr>
                <w:rFonts w:ascii="Calibri" w:hAnsi="Calibri" w:cs="Calibri"/>
                <w:b/>
                <w:bCs/>
                <w:color w:val="000000"/>
                <w:sz w:val="20"/>
              </w:rPr>
              <w:t>2025</w:t>
            </w:r>
          </w:p>
        </w:tc>
        <w:tc>
          <w:tcPr>
            <w:tcW w:w="1134" w:type="dxa"/>
            <w:tcBorders>
              <w:top w:val="single" w:sz="4" w:space="0" w:color="auto"/>
              <w:left w:val="nil"/>
              <w:bottom w:val="single" w:sz="4" w:space="0" w:color="auto"/>
              <w:right w:val="nil"/>
            </w:tcBorders>
            <w:vAlign w:val="center"/>
            <w:hideMark/>
          </w:tcPr>
          <w:p w14:paraId="74845342" w14:textId="77777777" w:rsidR="005B2A95" w:rsidRPr="005B2A95" w:rsidRDefault="005B2A95" w:rsidP="00D76DF7">
            <w:pPr>
              <w:jc w:val="right"/>
              <w:rPr>
                <w:rFonts w:ascii="Calibri" w:hAnsi="Calibri" w:cs="Calibri"/>
                <w:b/>
                <w:bCs/>
                <w:color w:val="000000"/>
                <w:sz w:val="20"/>
              </w:rPr>
            </w:pPr>
            <w:r w:rsidRPr="005B2A95">
              <w:rPr>
                <w:rFonts w:ascii="Calibri" w:hAnsi="Calibri" w:cs="Calibri"/>
                <w:b/>
                <w:bCs/>
                <w:color w:val="000000"/>
                <w:sz w:val="20"/>
              </w:rPr>
              <w:t>Var. ass.</w:t>
            </w:r>
          </w:p>
        </w:tc>
        <w:tc>
          <w:tcPr>
            <w:tcW w:w="995" w:type="dxa"/>
            <w:tcBorders>
              <w:top w:val="single" w:sz="4" w:space="0" w:color="auto"/>
              <w:left w:val="nil"/>
              <w:bottom w:val="single" w:sz="4" w:space="0" w:color="auto"/>
              <w:right w:val="nil"/>
            </w:tcBorders>
            <w:vAlign w:val="center"/>
            <w:hideMark/>
          </w:tcPr>
          <w:p w14:paraId="137B0B1B" w14:textId="77777777" w:rsidR="005B2A95" w:rsidRPr="005B2A95" w:rsidRDefault="005B2A95" w:rsidP="00D76DF7">
            <w:pPr>
              <w:jc w:val="right"/>
              <w:rPr>
                <w:rFonts w:ascii="Calibri" w:hAnsi="Calibri" w:cs="Calibri"/>
                <w:b/>
                <w:bCs/>
                <w:color w:val="000000"/>
                <w:sz w:val="20"/>
              </w:rPr>
            </w:pPr>
            <w:r w:rsidRPr="005B2A95">
              <w:rPr>
                <w:rFonts w:ascii="Calibri" w:hAnsi="Calibri" w:cs="Calibri"/>
                <w:b/>
                <w:bCs/>
                <w:color w:val="000000"/>
                <w:sz w:val="20"/>
              </w:rPr>
              <w:t>Var. %</w:t>
            </w:r>
          </w:p>
        </w:tc>
      </w:tr>
      <w:tr w:rsidR="005B2A95" w:rsidRPr="005B2A95" w14:paraId="18D6CC4E" w14:textId="77777777" w:rsidTr="009E6590">
        <w:trPr>
          <w:trHeight w:val="283"/>
        </w:trPr>
        <w:tc>
          <w:tcPr>
            <w:tcW w:w="3261" w:type="dxa"/>
            <w:tcBorders>
              <w:top w:val="nil"/>
              <w:left w:val="nil"/>
              <w:bottom w:val="nil"/>
              <w:right w:val="nil"/>
            </w:tcBorders>
            <w:noWrap/>
            <w:vAlign w:val="bottom"/>
            <w:hideMark/>
          </w:tcPr>
          <w:p w14:paraId="47C29FD7" w14:textId="77777777" w:rsidR="005B2A95" w:rsidRPr="005B2A95" w:rsidRDefault="005B2A95" w:rsidP="005B2A95">
            <w:pPr>
              <w:jc w:val="left"/>
              <w:rPr>
                <w:rFonts w:ascii="Calibri" w:hAnsi="Calibri" w:cs="Calibri"/>
                <w:b/>
                <w:bCs/>
                <w:sz w:val="20"/>
              </w:rPr>
            </w:pPr>
            <w:r w:rsidRPr="005B2A95">
              <w:rPr>
                <w:rFonts w:ascii="Calibri" w:hAnsi="Calibri" w:cs="Calibri"/>
                <w:b/>
                <w:bCs/>
                <w:sz w:val="20"/>
              </w:rPr>
              <w:t>TOTALE</w:t>
            </w:r>
          </w:p>
        </w:tc>
        <w:tc>
          <w:tcPr>
            <w:tcW w:w="1417" w:type="dxa"/>
            <w:tcBorders>
              <w:top w:val="nil"/>
              <w:left w:val="nil"/>
              <w:bottom w:val="nil"/>
              <w:right w:val="nil"/>
            </w:tcBorders>
            <w:noWrap/>
            <w:vAlign w:val="bottom"/>
            <w:hideMark/>
          </w:tcPr>
          <w:p w14:paraId="107AE73B" w14:textId="77777777" w:rsidR="005B2A95" w:rsidRPr="005B2A95" w:rsidRDefault="005B2A95" w:rsidP="005B2A95">
            <w:pPr>
              <w:jc w:val="right"/>
              <w:rPr>
                <w:rFonts w:ascii="Calibri" w:hAnsi="Calibri" w:cs="Calibri"/>
                <w:b/>
                <w:bCs/>
                <w:color w:val="000000"/>
                <w:sz w:val="20"/>
              </w:rPr>
            </w:pPr>
            <w:r w:rsidRPr="005B2A95">
              <w:rPr>
                <w:rFonts w:ascii="Calibri" w:hAnsi="Calibri" w:cs="Calibri"/>
                <w:b/>
                <w:bCs/>
                <w:color w:val="000000"/>
                <w:sz w:val="20"/>
              </w:rPr>
              <w:t>9.560</w:t>
            </w:r>
          </w:p>
        </w:tc>
        <w:tc>
          <w:tcPr>
            <w:tcW w:w="1418" w:type="dxa"/>
            <w:tcBorders>
              <w:top w:val="nil"/>
              <w:left w:val="nil"/>
              <w:bottom w:val="nil"/>
              <w:right w:val="nil"/>
            </w:tcBorders>
            <w:noWrap/>
            <w:vAlign w:val="bottom"/>
            <w:hideMark/>
          </w:tcPr>
          <w:p w14:paraId="56057A08" w14:textId="771EEC8E" w:rsidR="005B2A95" w:rsidRPr="005B2A95" w:rsidRDefault="00331EF9" w:rsidP="005B2A95">
            <w:pPr>
              <w:jc w:val="right"/>
              <w:rPr>
                <w:rFonts w:ascii="Calibri" w:hAnsi="Calibri" w:cs="Calibri"/>
                <w:b/>
                <w:bCs/>
                <w:color w:val="000000"/>
                <w:sz w:val="20"/>
              </w:rPr>
            </w:pPr>
            <w:r>
              <w:rPr>
                <w:rFonts w:ascii="Calibri" w:hAnsi="Calibri" w:cs="Calibri"/>
                <w:b/>
                <w:bCs/>
                <w:color w:val="000000"/>
                <w:sz w:val="20"/>
              </w:rPr>
              <w:t>9.460</w:t>
            </w:r>
          </w:p>
        </w:tc>
        <w:tc>
          <w:tcPr>
            <w:tcW w:w="1134" w:type="dxa"/>
            <w:tcBorders>
              <w:top w:val="nil"/>
              <w:left w:val="nil"/>
              <w:bottom w:val="nil"/>
              <w:right w:val="nil"/>
            </w:tcBorders>
            <w:noWrap/>
            <w:vAlign w:val="bottom"/>
            <w:hideMark/>
          </w:tcPr>
          <w:p w14:paraId="2B275634" w14:textId="779E6C54" w:rsidR="005B2A95" w:rsidRPr="005B2A95" w:rsidRDefault="00331EF9" w:rsidP="005B2A95">
            <w:pPr>
              <w:jc w:val="right"/>
              <w:rPr>
                <w:rFonts w:ascii="Calibri" w:hAnsi="Calibri" w:cs="Calibri"/>
                <w:b/>
                <w:bCs/>
                <w:color w:val="000000"/>
                <w:sz w:val="20"/>
              </w:rPr>
            </w:pPr>
            <w:r>
              <w:rPr>
                <w:rFonts w:ascii="Calibri" w:hAnsi="Calibri" w:cs="Calibri"/>
                <w:b/>
                <w:bCs/>
                <w:color w:val="000000"/>
                <w:sz w:val="20"/>
              </w:rPr>
              <w:t>10</w:t>
            </w:r>
            <w:r w:rsidR="005B2A95" w:rsidRPr="005B2A95">
              <w:rPr>
                <w:rFonts w:ascii="Calibri" w:hAnsi="Calibri" w:cs="Calibri"/>
                <w:b/>
                <w:bCs/>
                <w:color w:val="000000"/>
                <w:sz w:val="20"/>
              </w:rPr>
              <w:t>0</w:t>
            </w:r>
          </w:p>
        </w:tc>
        <w:tc>
          <w:tcPr>
            <w:tcW w:w="995" w:type="dxa"/>
            <w:tcBorders>
              <w:top w:val="nil"/>
              <w:left w:val="nil"/>
              <w:bottom w:val="nil"/>
              <w:right w:val="nil"/>
            </w:tcBorders>
            <w:noWrap/>
            <w:vAlign w:val="bottom"/>
            <w:hideMark/>
          </w:tcPr>
          <w:p w14:paraId="1F22E5CE" w14:textId="35DC42E6" w:rsidR="005B2A95" w:rsidRPr="005B2A95" w:rsidRDefault="00331EF9" w:rsidP="005B2A95">
            <w:pPr>
              <w:jc w:val="right"/>
              <w:rPr>
                <w:rFonts w:ascii="Calibri" w:hAnsi="Calibri" w:cs="Calibri"/>
                <w:b/>
                <w:bCs/>
                <w:color w:val="000000"/>
                <w:sz w:val="20"/>
              </w:rPr>
            </w:pPr>
            <w:r>
              <w:rPr>
                <w:rFonts w:ascii="Calibri" w:hAnsi="Calibri" w:cs="Calibri"/>
                <w:b/>
                <w:bCs/>
                <w:color w:val="000000"/>
                <w:sz w:val="20"/>
              </w:rPr>
              <w:t>1</w:t>
            </w:r>
            <w:r w:rsidR="005B2A95" w:rsidRPr="005B2A95">
              <w:rPr>
                <w:rFonts w:ascii="Calibri" w:hAnsi="Calibri" w:cs="Calibri"/>
                <w:b/>
                <w:bCs/>
                <w:color w:val="000000"/>
                <w:sz w:val="20"/>
              </w:rPr>
              <w:t>%</w:t>
            </w:r>
          </w:p>
        </w:tc>
      </w:tr>
      <w:tr w:rsidR="005B2A95" w:rsidRPr="00331EF9" w14:paraId="01C72DBF" w14:textId="77777777" w:rsidTr="009E6590">
        <w:trPr>
          <w:trHeight w:val="283"/>
        </w:trPr>
        <w:tc>
          <w:tcPr>
            <w:tcW w:w="3261" w:type="dxa"/>
            <w:tcBorders>
              <w:top w:val="nil"/>
              <w:left w:val="nil"/>
              <w:bottom w:val="nil"/>
              <w:right w:val="nil"/>
            </w:tcBorders>
            <w:noWrap/>
            <w:vAlign w:val="bottom"/>
            <w:hideMark/>
          </w:tcPr>
          <w:p w14:paraId="03689638" w14:textId="77777777" w:rsidR="005B2A95" w:rsidRPr="005B2A95" w:rsidRDefault="005B2A95" w:rsidP="005B2A95">
            <w:pPr>
              <w:jc w:val="left"/>
              <w:rPr>
                <w:rFonts w:ascii="Calibri" w:hAnsi="Calibri" w:cs="Calibri"/>
                <w:b/>
                <w:bCs/>
                <w:sz w:val="20"/>
              </w:rPr>
            </w:pPr>
            <w:r w:rsidRPr="005B2A95">
              <w:rPr>
                <w:rFonts w:ascii="Calibri" w:hAnsi="Calibri" w:cs="Calibri"/>
                <w:b/>
                <w:bCs/>
                <w:sz w:val="20"/>
              </w:rPr>
              <w:t>Agricoltura, silvicoltura e Pesca</w:t>
            </w:r>
          </w:p>
        </w:tc>
        <w:tc>
          <w:tcPr>
            <w:tcW w:w="1417" w:type="dxa"/>
            <w:tcBorders>
              <w:top w:val="nil"/>
              <w:left w:val="nil"/>
              <w:bottom w:val="nil"/>
              <w:right w:val="nil"/>
            </w:tcBorders>
            <w:vAlign w:val="bottom"/>
            <w:hideMark/>
          </w:tcPr>
          <w:p w14:paraId="5E579990" w14:textId="77777777" w:rsidR="005B2A95" w:rsidRPr="005B2A95" w:rsidRDefault="005B2A95" w:rsidP="005B2A95">
            <w:pPr>
              <w:jc w:val="right"/>
              <w:rPr>
                <w:rFonts w:ascii="Calibri" w:hAnsi="Calibri" w:cs="Calibri"/>
                <w:b/>
                <w:bCs/>
                <w:sz w:val="20"/>
              </w:rPr>
            </w:pPr>
            <w:r w:rsidRPr="005B2A95">
              <w:rPr>
                <w:rFonts w:ascii="Calibri" w:hAnsi="Calibri" w:cs="Calibri"/>
                <w:b/>
                <w:bCs/>
                <w:sz w:val="20"/>
              </w:rPr>
              <w:t>600</w:t>
            </w:r>
          </w:p>
        </w:tc>
        <w:tc>
          <w:tcPr>
            <w:tcW w:w="1418" w:type="dxa"/>
            <w:tcBorders>
              <w:top w:val="nil"/>
              <w:left w:val="nil"/>
              <w:bottom w:val="nil"/>
              <w:right w:val="nil"/>
            </w:tcBorders>
            <w:vAlign w:val="bottom"/>
            <w:hideMark/>
          </w:tcPr>
          <w:p w14:paraId="61AB247E" w14:textId="2C1F1C41" w:rsidR="005B2A95" w:rsidRPr="00331EF9" w:rsidRDefault="00331EF9" w:rsidP="005B2A95">
            <w:pPr>
              <w:jc w:val="right"/>
              <w:rPr>
                <w:rFonts w:ascii="Calibri" w:hAnsi="Calibri" w:cs="Calibri"/>
                <w:b/>
                <w:bCs/>
                <w:sz w:val="20"/>
              </w:rPr>
            </w:pPr>
            <w:r w:rsidRPr="00331EF9">
              <w:rPr>
                <w:rFonts w:ascii="Calibri" w:hAnsi="Calibri" w:cs="Calibri"/>
                <w:b/>
                <w:bCs/>
                <w:sz w:val="20"/>
              </w:rPr>
              <w:t>590</w:t>
            </w:r>
          </w:p>
        </w:tc>
        <w:tc>
          <w:tcPr>
            <w:tcW w:w="1134" w:type="dxa"/>
            <w:tcBorders>
              <w:top w:val="nil"/>
              <w:left w:val="nil"/>
              <w:bottom w:val="nil"/>
              <w:right w:val="nil"/>
            </w:tcBorders>
            <w:vAlign w:val="bottom"/>
            <w:hideMark/>
          </w:tcPr>
          <w:p w14:paraId="7DA3E749" w14:textId="31148097" w:rsidR="005B2A95" w:rsidRPr="00331EF9" w:rsidRDefault="00331EF9" w:rsidP="005B2A95">
            <w:pPr>
              <w:jc w:val="right"/>
              <w:rPr>
                <w:rFonts w:ascii="Calibri" w:hAnsi="Calibri" w:cs="Calibri"/>
                <w:b/>
                <w:bCs/>
                <w:sz w:val="20"/>
              </w:rPr>
            </w:pPr>
            <w:r w:rsidRPr="00331EF9">
              <w:rPr>
                <w:rFonts w:ascii="Calibri" w:hAnsi="Calibri" w:cs="Calibri"/>
                <w:b/>
                <w:bCs/>
                <w:sz w:val="20"/>
              </w:rPr>
              <w:t>10</w:t>
            </w:r>
          </w:p>
        </w:tc>
        <w:tc>
          <w:tcPr>
            <w:tcW w:w="995" w:type="dxa"/>
            <w:tcBorders>
              <w:top w:val="nil"/>
              <w:left w:val="nil"/>
              <w:bottom w:val="nil"/>
              <w:right w:val="nil"/>
            </w:tcBorders>
            <w:vAlign w:val="bottom"/>
            <w:hideMark/>
          </w:tcPr>
          <w:p w14:paraId="13ECE2D8" w14:textId="1E01B7C7" w:rsidR="005B2A95" w:rsidRPr="00331EF9" w:rsidRDefault="00331EF9" w:rsidP="005B2A95">
            <w:pPr>
              <w:jc w:val="right"/>
              <w:rPr>
                <w:rFonts w:ascii="Calibri" w:hAnsi="Calibri" w:cs="Calibri"/>
                <w:b/>
                <w:bCs/>
                <w:sz w:val="20"/>
              </w:rPr>
            </w:pPr>
            <w:r w:rsidRPr="00331EF9">
              <w:rPr>
                <w:rFonts w:ascii="Calibri" w:hAnsi="Calibri" w:cs="Calibri"/>
                <w:b/>
                <w:bCs/>
                <w:sz w:val="20"/>
              </w:rPr>
              <w:t>2%</w:t>
            </w:r>
          </w:p>
        </w:tc>
      </w:tr>
      <w:tr w:rsidR="005B2A95" w:rsidRPr="005B2A95" w14:paraId="572B24D6" w14:textId="77777777" w:rsidTr="009E6590">
        <w:trPr>
          <w:trHeight w:val="283"/>
        </w:trPr>
        <w:tc>
          <w:tcPr>
            <w:tcW w:w="3261" w:type="dxa"/>
            <w:tcBorders>
              <w:top w:val="nil"/>
              <w:left w:val="nil"/>
              <w:bottom w:val="nil"/>
              <w:right w:val="nil"/>
            </w:tcBorders>
            <w:noWrap/>
            <w:vAlign w:val="bottom"/>
            <w:hideMark/>
          </w:tcPr>
          <w:p w14:paraId="5132B17B" w14:textId="77777777" w:rsidR="005B2A95" w:rsidRPr="005B2A95" w:rsidRDefault="005B2A95" w:rsidP="005B2A95">
            <w:pPr>
              <w:jc w:val="left"/>
              <w:rPr>
                <w:rFonts w:ascii="Calibri" w:hAnsi="Calibri" w:cs="Calibri"/>
                <w:b/>
                <w:bCs/>
                <w:sz w:val="20"/>
              </w:rPr>
            </w:pPr>
            <w:r w:rsidRPr="005B2A95">
              <w:rPr>
                <w:rFonts w:ascii="Calibri" w:hAnsi="Calibri" w:cs="Calibri"/>
                <w:b/>
                <w:bCs/>
                <w:sz w:val="20"/>
              </w:rPr>
              <w:t>INDUSTRIA</w:t>
            </w:r>
          </w:p>
        </w:tc>
        <w:tc>
          <w:tcPr>
            <w:tcW w:w="1417" w:type="dxa"/>
            <w:tcBorders>
              <w:top w:val="nil"/>
              <w:left w:val="nil"/>
              <w:bottom w:val="nil"/>
              <w:right w:val="nil"/>
            </w:tcBorders>
            <w:noWrap/>
            <w:vAlign w:val="bottom"/>
            <w:hideMark/>
          </w:tcPr>
          <w:p w14:paraId="20CFA543" w14:textId="77777777" w:rsidR="005B2A95" w:rsidRPr="005B2A95" w:rsidRDefault="005B2A95" w:rsidP="005B2A95">
            <w:pPr>
              <w:jc w:val="right"/>
              <w:rPr>
                <w:rFonts w:ascii="Calibri" w:hAnsi="Calibri" w:cs="Calibri"/>
                <w:b/>
                <w:bCs/>
                <w:color w:val="000000"/>
                <w:sz w:val="20"/>
              </w:rPr>
            </w:pPr>
            <w:r w:rsidRPr="005B2A95">
              <w:rPr>
                <w:rFonts w:ascii="Calibri" w:hAnsi="Calibri" w:cs="Calibri"/>
                <w:b/>
                <w:bCs/>
                <w:color w:val="000000"/>
                <w:sz w:val="20"/>
              </w:rPr>
              <w:t>3.410</w:t>
            </w:r>
          </w:p>
        </w:tc>
        <w:tc>
          <w:tcPr>
            <w:tcW w:w="1418" w:type="dxa"/>
            <w:tcBorders>
              <w:top w:val="nil"/>
              <w:left w:val="nil"/>
              <w:bottom w:val="nil"/>
              <w:right w:val="nil"/>
            </w:tcBorders>
            <w:noWrap/>
            <w:vAlign w:val="bottom"/>
            <w:hideMark/>
          </w:tcPr>
          <w:p w14:paraId="5903C332" w14:textId="77777777" w:rsidR="005B2A95" w:rsidRPr="005B2A95" w:rsidRDefault="005B2A95" w:rsidP="005B2A95">
            <w:pPr>
              <w:jc w:val="right"/>
              <w:rPr>
                <w:rFonts w:ascii="Calibri" w:hAnsi="Calibri" w:cs="Calibri"/>
                <w:b/>
                <w:bCs/>
                <w:color w:val="000000"/>
                <w:sz w:val="20"/>
              </w:rPr>
            </w:pPr>
            <w:r w:rsidRPr="005B2A95">
              <w:rPr>
                <w:rFonts w:ascii="Calibri" w:hAnsi="Calibri" w:cs="Calibri"/>
                <w:b/>
                <w:bCs/>
                <w:color w:val="000000"/>
                <w:sz w:val="20"/>
              </w:rPr>
              <w:t>3.490</w:t>
            </w:r>
          </w:p>
        </w:tc>
        <w:tc>
          <w:tcPr>
            <w:tcW w:w="1134" w:type="dxa"/>
            <w:tcBorders>
              <w:top w:val="nil"/>
              <w:left w:val="nil"/>
              <w:bottom w:val="nil"/>
              <w:right w:val="nil"/>
            </w:tcBorders>
            <w:noWrap/>
            <w:vAlign w:val="bottom"/>
            <w:hideMark/>
          </w:tcPr>
          <w:p w14:paraId="0064366D" w14:textId="77777777" w:rsidR="005B2A95" w:rsidRPr="005B2A95" w:rsidRDefault="005B2A95" w:rsidP="005B2A95">
            <w:pPr>
              <w:jc w:val="right"/>
              <w:rPr>
                <w:rFonts w:ascii="Calibri" w:hAnsi="Calibri" w:cs="Calibri"/>
                <w:b/>
                <w:bCs/>
                <w:color w:val="000000"/>
                <w:sz w:val="20"/>
              </w:rPr>
            </w:pPr>
            <w:r w:rsidRPr="005B2A95">
              <w:rPr>
                <w:rFonts w:ascii="Calibri" w:hAnsi="Calibri" w:cs="Calibri"/>
                <w:b/>
                <w:bCs/>
                <w:color w:val="000000"/>
                <w:sz w:val="20"/>
              </w:rPr>
              <w:t>-80</w:t>
            </w:r>
          </w:p>
        </w:tc>
        <w:tc>
          <w:tcPr>
            <w:tcW w:w="995" w:type="dxa"/>
            <w:tcBorders>
              <w:top w:val="nil"/>
              <w:left w:val="nil"/>
              <w:bottom w:val="nil"/>
              <w:right w:val="nil"/>
            </w:tcBorders>
            <w:noWrap/>
            <w:vAlign w:val="bottom"/>
            <w:hideMark/>
          </w:tcPr>
          <w:p w14:paraId="1F889E3C" w14:textId="77777777" w:rsidR="005B2A95" w:rsidRPr="005B2A95" w:rsidRDefault="005B2A95" w:rsidP="005B2A95">
            <w:pPr>
              <w:jc w:val="right"/>
              <w:rPr>
                <w:rFonts w:ascii="Calibri" w:hAnsi="Calibri" w:cs="Calibri"/>
                <w:b/>
                <w:bCs/>
                <w:color w:val="000000"/>
                <w:sz w:val="20"/>
              </w:rPr>
            </w:pPr>
            <w:r w:rsidRPr="005B2A95">
              <w:rPr>
                <w:rFonts w:ascii="Calibri" w:hAnsi="Calibri" w:cs="Calibri"/>
                <w:b/>
                <w:bCs/>
                <w:color w:val="000000"/>
                <w:sz w:val="20"/>
              </w:rPr>
              <w:t>-2%</w:t>
            </w:r>
          </w:p>
        </w:tc>
      </w:tr>
      <w:tr w:rsidR="005B2A95" w:rsidRPr="005B2A95" w14:paraId="63AD3813" w14:textId="77777777" w:rsidTr="009E6590">
        <w:trPr>
          <w:trHeight w:val="283"/>
        </w:trPr>
        <w:tc>
          <w:tcPr>
            <w:tcW w:w="3261" w:type="dxa"/>
            <w:tcBorders>
              <w:top w:val="nil"/>
              <w:left w:val="nil"/>
              <w:bottom w:val="nil"/>
              <w:right w:val="nil"/>
            </w:tcBorders>
            <w:noWrap/>
            <w:vAlign w:val="bottom"/>
            <w:hideMark/>
          </w:tcPr>
          <w:p w14:paraId="2D310115" w14:textId="7EB2AE6C" w:rsidR="005B2A95" w:rsidRPr="005B2A95" w:rsidRDefault="005B2A95" w:rsidP="005B2A95">
            <w:pPr>
              <w:jc w:val="left"/>
              <w:rPr>
                <w:rFonts w:ascii="Calibri" w:hAnsi="Calibri" w:cs="Calibri"/>
                <w:sz w:val="20"/>
              </w:rPr>
            </w:pPr>
            <w:r w:rsidRPr="005B2A95">
              <w:rPr>
                <w:rFonts w:ascii="Calibri" w:hAnsi="Calibri" w:cs="Calibri"/>
                <w:sz w:val="20"/>
              </w:rPr>
              <w:t>Ind</w:t>
            </w:r>
            <w:r w:rsidR="00941EBA">
              <w:rPr>
                <w:rFonts w:ascii="Calibri" w:hAnsi="Calibri" w:cs="Calibri"/>
                <w:sz w:val="20"/>
              </w:rPr>
              <w:t xml:space="preserve">. </w:t>
            </w:r>
            <w:r w:rsidRPr="005B2A95">
              <w:rPr>
                <w:rFonts w:ascii="Calibri" w:hAnsi="Calibri" w:cs="Calibri"/>
                <w:sz w:val="20"/>
              </w:rPr>
              <w:t>manifatturiera e Public Utilities</w:t>
            </w:r>
          </w:p>
        </w:tc>
        <w:tc>
          <w:tcPr>
            <w:tcW w:w="1417" w:type="dxa"/>
            <w:tcBorders>
              <w:top w:val="nil"/>
              <w:left w:val="nil"/>
              <w:bottom w:val="nil"/>
              <w:right w:val="nil"/>
            </w:tcBorders>
            <w:noWrap/>
            <w:vAlign w:val="bottom"/>
            <w:hideMark/>
          </w:tcPr>
          <w:p w14:paraId="4C034637" w14:textId="77777777" w:rsidR="005B2A95" w:rsidRPr="005B2A95" w:rsidRDefault="005B2A95" w:rsidP="005B2A95">
            <w:pPr>
              <w:jc w:val="right"/>
              <w:rPr>
                <w:rFonts w:ascii="Calibri" w:hAnsi="Calibri" w:cs="Calibri"/>
                <w:color w:val="000000"/>
                <w:sz w:val="20"/>
              </w:rPr>
            </w:pPr>
            <w:r w:rsidRPr="005B2A95">
              <w:rPr>
                <w:rFonts w:ascii="Calibri" w:hAnsi="Calibri" w:cs="Calibri"/>
                <w:color w:val="000000"/>
                <w:sz w:val="20"/>
              </w:rPr>
              <w:t>2.530</w:t>
            </w:r>
          </w:p>
        </w:tc>
        <w:tc>
          <w:tcPr>
            <w:tcW w:w="1418" w:type="dxa"/>
            <w:tcBorders>
              <w:top w:val="nil"/>
              <w:left w:val="nil"/>
              <w:bottom w:val="nil"/>
              <w:right w:val="nil"/>
            </w:tcBorders>
            <w:noWrap/>
            <w:vAlign w:val="bottom"/>
            <w:hideMark/>
          </w:tcPr>
          <w:p w14:paraId="34A97FAD" w14:textId="77777777" w:rsidR="005B2A95" w:rsidRPr="005B2A95" w:rsidRDefault="005B2A95" w:rsidP="005B2A95">
            <w:pPr>
              <w:jc w:val="right"/>
              <w:rPr>
                <w:rFonts w:ascii="Calibri" w:hAnsi="Calibri" w:cs="Calibri"/>
                <w:color w:val="000000"/>
                <w:sz w:val="20"/>
              </w:rPr>
            </w:pPr>
            <w:r w:rsidRPr="005B2A95">
              <w:rPr>
                <w:rFonts w:ascii="Calibri" w:hAnsi="Calibri" w:cs="Calibri"/>
                <w:color w:val="000000"/>
                <w:sz w:val="20"/>
              </w:rPr>
              <w:t>2.610</w:t>
            </w:r>
          </w:p>
        </w:tc>
        <w:tc>
          <w:tcPr>
            <w:tcW w:w="1134" w:type="dxa"/>
            <w:tcBorders>
              <w:top w:val="nil"/>
              <w:left w:val="nil"/>
              <w:bottom w:val="nil"/>
              <w:right w:val="nil"/>
            </w:tcBorders>
            <w:noWrap/>
            <w:vAlign w:val="bottom"/>
            <w:hideMark/>
          </w:tcPr>
          <w:p w14:paraId="6593E590" w14:textId="77777777" w:rsidR="005B2A95" w:rsidRPr="005B2A95" w:rsidRDefault="005B2A95" w:rsidP="005B2A95">
            <w:pPr>
              <w:jc w:val="right"/>
              <w:rPr>
                <w:rFonts w:ascii="Calibri" w:hAnsi="Calibri" w:cs="Calibri"/>
                <w:color w:val="000000"/>
                <w:sz w:val="20"/>
              </w:rPr>
            </w:pPr>
            <w:r w:rsidRPr="005B2A95">
              <w:rPr>
                <w:rFonts w:ascii="Calibri" w:hAnsi="Calibri" w:cs="Calibri"/>
                <w:color w:val="000000"/>
                <w:sz w:val="20"/>
              </w:rPr>
              <w:t>-80</w:t>
            </w:r>
          </w:p>
        </w:tc>
        <w:tc>
          <w:tcPr>
            <w:tcW w:w="995" w:type="dxa"/>
            <w:tcBorders>
              <w:top w:val="nil"/>
              <w:left w:val="nil"/>
              <w:bottom w:val="nil"/>
              <w:right w:val="nil"/>
            </w:tcBorders>
            <w:noWrap/>
            <w:vAlign w:val="bottom"/>
            <w:hideMark/>
          </w:tcPr>
          <w:p w14:paraId="75DABDB8" w14:textId="77777777" w:rsidR="005B2A95" w:rsidRPr="005B2A95" w:rsidRDefault="005B2A95" w:rsidP="005B2A95">
            <w:pPr>
              <w:jc w:val="right"/>
              <w:rPr>
                <w:rFonts w:ascii="Calibri" w:hAnsi="Calibri" w:cs="Calibri"/>
                <w:color w:val="000000"/>
                <w:sz w:val="20"/>
              </w:rPr>
            </w:pPr>
            <w:r w:rsidRPr="005B2A95">
              <w:rPr>
                <w:rFonts w:ascii="Calibri" w:hAnsi="Calibri" w:cs="Calibri"/>
                <w:color w:val="000000"/>
                <w:sz w:val="20"/>
              </w:rPr>
              <w:t>-3%</w:t>
            </w:r>
          </w:p>
        </w:tc>
      </w:tr>
      <w:tr w:rsidR="005B2A95" w:rsidRPr="005B2A95" w14:paraId="0044630D" w14:textId="77777777" w:rsidTr="009E6590">
        <w:trPr>
          <w:trHeight w:val="283"/>
        </w:trPr>
        <w:tc>
          <w:tcPr>
            <w:tcW w:w="3261" w:type="dxa"/>
            <w:tcBorders>
              <w:top w:val="nil"/>
              <w:left w:val="nil"/>
              <w:bottom w:val="nil"/>
              <w:right w:val="nil"/>
            </w:tcBorders>
            <w:noWrap/>
            <w:vAlign w:val="bottom"/>
            <w:hideMark/>
          </w:tcPr>
          <w:p w14:paraId="074D110A" w14:textId="77777777" w:rsidR="005B2A95" w:rsidRPr="005B2A95" w:rsidRDefault="005B2A95" w:rsidP="005B2A95">
            <w:pPr>
              <w:jc w:val="left"/>
              <w:rPr>
                <w:rFonts w:ascii="Calibri" w:hAnsi="Calibri" w:cs="Calibri"/>
                <w:sz w:val="20"/>
              </w:rPr>
            </w:pPr>
            <w:r w:rsidRPr="005B2A95">
              <w:rPr>
                <w:rFonts w:ascii="Calibri" w:hAnsi="Calibri" w:cs="Calibri"/>
                <w:sz w:val="20"/>
              </w:rPr>
              <w:t>Costruzioni</w:t>
            </w:r>
          </w:p>
        </w:tc>
        <w:tc>
          <w:tcPr>
            <w:tcW w:w="1417" w:type="dxa"/>
            <w:tcBorders>
              <w:top w:val="nil"/>
              <w:left w:val="nil"/>
              <w:bottom w:val="nil"/>
              <w:right w:val="nil"/>
            </w:tcBorders>
            <w:noWrap/>
            <w:vAlign w:val="bottom"/>
            <w:hideMark/>
          </w:tcPr>
          <w:p w14:paraId="329361D5" w14:textId="77777777" w:rsidR="005B2A95" w:rsidRPr="005B2A95" w:rsidRDefault="005B2A95" w:rsidP="005B2A95">
            <w:pPr>
              <w:jc w:val="right"/>
              <w:rPr>
                <w:rFonts w:ascii="Calibri" w:hAnsi="Calibri" w:cs="Calibri"/>
                <w:color w:val="000000"/>
                <w:sz w:val="20"/>
              </w:rPr>
            </w:pPr>
            <w:r w:rsidRPr="005B2A95">
              <w:rPr>
                <w:rFonts w:ascii="Calibri" w:hAnsi="Calibri" w:cs="Calibri"/>
                <w:color w:val="000000"/>
                <w:sz w:val="20"/>
              </w:rPr>
              <w:t>880</w:t>
            </w:r>
          </w:p>
        </w:tc>
        <w:tc>
          <w:tcPr>
            <w:tcW w:w="1418" w:type="dxa"/>
            <w:tcBorders>
              <w:top w:val="nil"/>
              <w:left w:val="nil"/>
              <w:bottom w:val="nil"/>
              <w:right w:val="nil"/>
            </w:tcBorders>
            <w:noWrap/>
            <w:vAlign w:val="bottom"/>
            <w:hideMark/>
          </w:tcPr>
          <w:p w14:paraId="5B1D00DE" w14:textId="77777777" w:rsidR="005B2A95" w:rsidRPr="005B2A95" w:rsidRDefault="005B2A95" w:rsidP="005B2A95">
            <w:pPr>
              <w:jc w:val="right"/>
              <w:rPr>
                <w:rFonts w:ascii="Calibri" w:hAnsi="Calibri" w:cs="Calibri"/>
                <w:color w:val="000000"/>
                <w:sz w:val="20"/>
              </w:rPr>
            </w:pPr>
            <w:r w:rsidRPr="005B2A95">
              <w:rPr>
                <w:rFonts w:ascii="Calibri" w:hAnsi="Calibri" w:cs="Calibri"/>
                <w:color w:val="000000"/>
                <w:sz w:val="20"/>
              </w:rPr>
              <w:t>890</w:t>
            </w:r>
          </w:p>
        </w:tc>
        <w:tc>
          <w:tcPr>
            <w:tcW w:w="1134" w:type="dxa"/>
            <w:tcBorders>
              <w:top w:val="nil"/>
              <w:left w:val="nil"/>
              <w:bottom w:val="nil"/>
              <w:right w:val="nil"/>
            </w:tcBorders>
            <w:noWrap/>
            <w:vAlign w:val="bottom"/>
            <w:hideMark/>
          </w:tcPr>
          <w:p w14:paraId="02B73259" w14:textId="77777777" w:rsidR="005B2A95" w:rsidRPr="005B2A95" w:rsidRDefault="005B2A95" w:rsidP="005B2A95">
            <w:pPr>
              <w:jc w:val="right"/>
              <w:rPr>
                <w:rFonts w:ascii="Calibri" w:hAnsi="Calibri" w:cs="Calibri"/>
                <w:color w:val="000000"/>
                <w:sz w:val="20"/>
              </w:rPr>
            </w:pPr>
            <w:r w:rsidRPr="005B2A95">
              <w:rPr>
                <w:rFonts w:ascii="Calibri" w:hAnsi="Calibri" w:cs="Calibri"/>
                <w:color w:val="000000"/>
                <w:sz w:val="20"/>
              </w:rPr>
              <w:t>-10</w:t>
            </w:r>
          </w:p>
        </w:tc>
        <w:tc>
          <w:tcPr>
            <w:tcW w:w="995" w:type="dxa"/>
            <w:tcBorders>
              <w:top w:val="nil"/>
              <w:left w:val="nil"/>
              <w:bottom w:val="nil"/>
              <w:right w:val="nil"/>
            </w:tcBorders>
            <w:noWrap/>
            <w:vAlign w:val="bottom"/>
            <w:hideMark/>
          </w:tcPr>
          <w:p w14:paraId="491330CF" w14:textId="77777777" w:rsidR="005B2A95" w:rsidRPr="005B2A95" w:rsidRDefault="005B2A95" w:rsidP="005B2A95">
            <w:pPr>
              <w:jc w:val="right"/>
              <w:rPr>
                <w:rFonts w:ascii="Calibri" w:hAnsi="Calibri" w:cs="Calibri"/>
                <w:color w:val="000000"/>
                <w:sz w:val="20"/>
              </w:rPr>
            </w:pPr>
            <w:r w:rsidRPr="005B2A95">
              <w:rPr>
                <w:rFonts w:ascii="Calibri" w:hAnsi="Calibri" w:cs="Calibri"/>
                <w:color w:val="000000"/>
                <w:sz w:val="20"/>
              </w:rPr>
              <w:t>-1%</w:t>
            </w:r>
          </w:p>
        </w:tc>
      </w:tr>
      <w:tr w:rsidR="005B2A95" w:rsidRPr="005B2A95" w14:paraId="656BB82C" w14:textId="77777777" w:rsidTr="009E6590">
        <w:trPr>
          <w:trHeight w:val="283"/>
        </w:trPr>
        <w:tc>
          <w:tcPr>
            <w:tcW w:w="3261" w:type="dxa"/>
            <w:tcBorders>
              <w:top w:val="nil"/>
              <w:left w:val="nil"/>
              <w:bottom w:val="nil"/>
              <w:right w:val="nil"/>
            </w:tcBorders>
            <w:noWrap/>
            <w:vAlign w:val="bottom"/>
            <w:hideMark/>
          </w:tcPr>
          <w:p w14:paraId="5A9898C7" w14:textId="77777777" w:rsidR="005B2A95" w:rsidRPr="005B2A95" w:rsidRDefault="005B2A95" w:rsidP="005B2A95">
            <w:pPr>
              <w:jc w:val="left"/>
              <w:rPr>
                <w:rFonts w:ascii="Calibri" w:hAnsi="Calibri" w:cs="Calibri"/>
                <w:b/>
                <w:bCs/>
                <w:sz w:val="20"/>
              </w:rPr>
            </w:pPr>
            <w:r w:rsidRPr="005B2A95">
              <w:rPr>
                <w:rFonts w:ascii="Calibri" w:hAnsi="Calibri" w:cs="Calibri"/>
                <w:b/>
                <w:bCs/>
                <w:sz w:val="20"/>
              </w:rPr>
              <w:t>SERVIZI</w:t>
            </w:r>
          </w:p>
        </w:tc>
        <w:tc>
          <w:tcPr>
            <w:tcW w:w="1417" w:type="dxa"/>
            <w:tcBorders>
              <w:top w:val="nil"/>
              <w:left w:val="nil"/>
              <w:bottom w:val="nil"/>
              <w:right w:val="nil"/>
            </w:tcBorders>
            <w:noWrap/>
            <w:vAlign w:val="bottom"/>
            <w:hideMark/>
          </w:tcPr>
          <w:p w14:paraId="2B29E6D5" w14:textId="77777777" w:rsidR="005B2A95" w:rsidRPr="005B2A95" w:rsidRDefault="005B2A95" w:rsidP="005B2A95">
            <w:pPr>
              <w:jc w:val="right"/>
              <w:rPr>
                <w:rFonts w:ascii="Calibri" w:hAnsi="Calibri" w:cs="Calibri"/>
                <w:b/>
                <w:bCs/>
                <w:color w:val="000000"/>
                <w:sz w:val="20"/>
              </w:rPr>
            </w:pPr>
            <w:r w:rsidRPr="005B2A95">
              <w:rPr>
                <w:rFonts w:ascii="Calibri" w:hAnsi="Calibri" w:cs="Calibri"/>
                <w:b/>
                <w:bCs/>
                <w:color w:val="000000"/>
                <w:sz w:val="20"/>
              </w:rPr>
              <w:t>5.540</w:t>
            </w:r>
          </w:p>
        </w:tc>
        <w:tc>
          <w:tcPr>
            <w:tcW w:w="1418" w:type="dxa"/>
            <w:tcBorders>
              <w:top w:val="nil"/>
              <w:left w:val="nil"/>
              <w:bottom w:val="nil"/>
              <w:right w:val="nil"/>
            </w:tcBorders>
            <w:noWrap/>
            <w:vAlign w:val="bottom"/>
            <w:hideMark/>
          </w:tcPr>
          <w:p w14:paraId="018947C2" w14:textId="77777777" w:rsidR="005B2A95" w:rsidRPr="005B2A95" w:rsidRDefault="005B2A95" w:rsidP="005B2A95">
            <w:pPr>
              <w:jc w:val="right"/>
              <w:rPr>
                <w:rFonts w:ascii="Calibri" w:hAnsi="Calibri" w:cs="Calibri"/>
                <w:b/>
                <w:bCs/>
                <w:color w:val="000000"/>
                <w:sz w:val="20"/>
              </w:rPr>
            </w:pPr>
            <w:r w:rsidRPr="005B2A95">
              <w:rPr>
                <w:rFonts w:ascii="Calibri" w:hAnsi="Calibri" w:cs="Calibri"/>
                <w:b/>
                <w:bCs/>
                <w:color w:val="000000"/>
                <w:sz w:val="20"/>
              </w:rPr>
              <w:t>5.380</w:t>
            </w:r>
          </w:p>
        </w:tc>
        <w:tc>
          <w:tcPr>
            <w:tcW w:w="1134" w:type="dxa"/>
            <w:tcBorders>
              <w:top w:val="nil"/>
              <w:left w:val="nil"/>
              <w:bottom w:val="nil"/>
              <w:right w:val="nil"/>
            </w:tcBorders>
            <w:noWrap/>
            <w:vAlign w:val="bottom"/>
            <w:hideMark/>
          </w:tcPr>
          <w:p w14:paraId="0A9290CE" w14:textId="77777777" w:rsidR="005B2A95" w:rsidRPr="005B2A95" w:rsidRDefault="005B2A95" w:rsidP="005B2A95">
            <w:pPr>
              <w:jc w:val="right"/>
              <w:rPr>
                <w:rFonts w:ascii="Calibri" w:hAnsi="Calibri" w:cs="Calibri"/>
                <w:b/>
                <w:bCs/>
                <w:color w:val="000000"/>
                <w:sz w:val="20"/>
              </w:rPr>
            </w:pPr>
            <w:r w:rsidRPr="005B2A95">
              <w:rPr>
                <w:rFonts w:ascii="Calibri" w:hAnsi="Calibri" w:cs="Calibri"/>
                <w:b/>
                <w:bCs/>
                <w:color w:val="000000"/>
                <w:sz w:val="20"/>
              </w:rPr>
              <w:t>160</w:t>
            </w:r>
          </w:p>
        </w:tc>
        <w:tc>
          <w:tcPr>
            <w:tcW w:w="995" w:type="dxa"/>
            <w:tcBorders>
              <w:top w:val="nil"/>
              <w:left w:val="nil"/>
              <w:bottom w:val="nil"/>
              <w:right w:val="nil"/>
            </w:tcBorders>
            <w:noWrap/>
            <w:vAlign w:val="bottom"/>
            <w:hideMark/>
          </w:tcPr>
          <w:p w14:paraId="33C9F293" w14:textId="77777777" w:rsidR="005B2A95" w:rsidRPr="005B2A95" w:rsidRDefault="005B2A95" w:rsidP="005B2A95">
            <w:pPr>
              <w:jc w:val="right"/>
              <w:rPr>
                <w:rFonts w:ascii="Calibri" w:hAnsi="Calibri" w:cs="Calibri"/>
                <w:b/>
                <w:bCs/>
                <w:color w:val="000000"/>
                <w:sz w:val="20"/>
              </w:rPr>
            </w:pPr>
            <w:r w:rsidRPr="005B2A95">
              <w:rPr>
                <w:rFonts w:ascii="Calibri" w:hAnsi="Calibri" w:cs="Calibri"/>
                <w:b/>
                <w:bCs/>
                <w:color w:val="000000"/>
                <w:sz w:val="20"/>
              </w:rPr>
              <w:t>3%</w:t>
            </w:r>
          </w:p>
        </w:tc>
      </w:tr>
      <w:tr w:rsidR="005B2A95" w:rsidRPr="005B2A95" w14:paraId="4EDF2E74" w14:textId="77777777" w:rsidTr="009E6590">
        <w:trPr>
          <w:trHeight w:val="283"/>
        </w:trPr>
        <w:tc>
          <w:tcPr>
            <w:tcW w:w="3261" w:type="dxa"/>
            <w:tcBorders>
              <w:top w:val="nil"/>
              <w:left w:val="nil"/>
              <w:bottom w:val="nil"/>
              <w:right w:val="nil"/>
            </w:tcBorders>
            <w:noWrap/>
            <w:vAlign w:val="bottom"/>
            <w:hideMark/>
          </w:tcPr>
          <w:p w14:paraId="70854C1B" w14:textId="77777777" w:rsidR="005B2A95" w:rsidRPr="005B2A95" w:rsidRDefault="005B2A95" w:rsidP="005B2A95">
            <w:pPr>
              <w:jc w:val="left"/>
              <w:rPr>
                <w:rFonts w:ascii="Calibri" w:hAnsi="Calibri" w:cs="Calibri"/>
                <w:sz w:val="20"/>
              </w:rPr>
            </w:pPr>
            <w:r w:rsidRPr="005B2A95">
              <w:rPr>
                <w:rFonts w:ascii="Calibri" w:hAnsi="Calibri" w:cs="Calibri"/>
                <w:sz w:val="20"/>
              </w:rPr>
              <w:t>Commercio</w:t>
            </w:r>
          </w:p>
        </w:tc>
        <w:tc>
          <w:tcPr>
            <w:tcW w:w="1417" w:type="dxa"/>
            <w:tcBorders>
              <w:top w:val="nil"/>
              <w:left w:val="nil"/>
              <w:bottom w:val="nil"/>
              <w:right w:val="nil"/>
            </w:tcBorders>
            <w:noWrap/>
            <w:vAlign w:val="bottom"/>
            <w:hideMark/>
          </w:tcPr>
          <w:p w14:paraId="44C5A158" w14:textId="77777777" w:rsidR="005B2A95" w:rsidRPr="005B2A95" w:rsidRDefault="005B2A95" w:rsidP="005B2A95">
            <w:pPr>
              <w:jc w:val="right"/>
              <w:rPr>
                <w:rFonts w:ascii="Calibri" w:hAnsi="Calibri" w:cs="Calibri"/>
                <w:color w:val="000000"/>
                <w:sz w:val="20"/>
              </w:rPr>
            </w:pPr>
            <w:r w:rsidRPr="005B2A95">
              <w:rPr>
                <w:rFonts w:ascii="Calibri" w:hAnsi="Calibri" w:cs="Calibri"/>
                <w:color w:val="000000"/>
                <w:sz w:val="20"/>
              </w:rPr>
              <w:t>1.110</w:t>
            </w:r>
          </w:p>
        </w:tc>
        <w:tc>
          <w:tcPr>
            <w:tcW w:w="1418" w:type="dxa"/>
            <w:tcBorders>
              <w:top w:val="nil"/>
              <w:left w:val="nil"/>
              <w:bottom w:val="nil"/>
              <w:right w:val="nil"/>
            </w:tcBorders>
            <w:noWrap/>
            <w:vAlign w:val="bottom"/>
            <w:hideMark/>
          </w:tcPr>
          <w:p w14:paraId="6CCB786B" w14:textId="77777777" w:rsidR="005B2A95" w:rsidRPr="005B2A95" w:rsidRDefault="005B2A95" w:rsidP="005B2A95">
            <w:pPr>
              <w:jc w:val="right"/>
              <w:rPr>
                <w:rFonts w:ascii="Calibri" w:hAnsi="Calibri" w:cs="Calibri"/>
                <w:color w:val="000000"/>
                <w:sz w:val="20"/>
              </w:rPr>
            </w:pPr>
            <w:r w:rsidRPr="005B2A95">
              <w:rPr>
                <w:rFonts w:ascii="Calibri" w:hAnsi="Calibri" w:cs="Calibri"/>
                <w:color w:val="000000"/>
                <w:sz w:val="20"/>
              </w:rPr>
              <w:t>1.200</w:t>
            </w:r>
          </w:p>
        </w:tc>
        <w:tc>
          <w:tcPr>
            <w:tcW w:w="1134" w:type="dxa"/>
            <w:tcBorders>
              <w:top w:val="nil"/>
              <w:left w:val="nil"/>
              <w:bottom w:val="nil"/>
              <w:right w:val="nil"/>
            </w:tcBorders>
            <w:noWrap/>
            <w:vAlign w:val="bottom"/>
            <w:hideMark/>
          </w:tcPr>
          <w:p w14:paraId="54D79DB3" w14:textId="77777777" w:rsidR="005B2A95" w:rsidRPr="005B2A95" w:rsidRDefault="005B2A95" w:rsidP="005B2A95">
            <w:pPr>
              <w:jc w:val="right"/>
              <w:rPr>
                <w:rFonts w:ascii="Calibri" w:hAnsi="Calibri" w:cs="Calibri"/>
                <w:color w:val="000000"/>
                <w:sz w:val="20"/>
              </w:rPr>
            </w:pPr>
            <w:r w:rsidRPr="005B2A95">
              <w:rPr>
                <w:rFonts w:ascii="Calibri" w:hAnsi="Calibri" w:cs="Calibri"/>
                <w:color w:val="000000"/>
                <w:sz w:val="20"/>
              </w:rPr>
              <w:t>-90</w:t>
            </w:r>
          </w:p>
        </w:tc>
        <w:tc>
          <w:tcPr>
            <w:tcW w:w="995" w:type="dxa"/>
            <w:tcBorders>
              <w:top w:val="nil"/>
              <w:left w:val="nil"/>
              <w:bottom w:val="nil"/>
              <w:right w:val="nil"/>
            </w:tcBorders>
            <w:noWrap/>
            <w:vAlign w:val="bottom"/>
            <w:hideMark/>
          </w:tcPr>
          <w:p w14:paraId="6EC9CD8B" w14:textId="77777777" w:rsidR="005B2A95" w:rsidRPr="005B2A95" w:rsidRDefault="005B2A95" w:rsidP="005B2A95">
            <w:pPr>
              <w:jc w:val="right"/>
              <w:rPr>
                <w:rFonts w:ascii="Calibri" w:hAnsi="Calibri" w:cs="Calibri"/>
                <w:color w:val="000000"/>
                <w:sz w:val="20"/>
              </w:rPr>
            </w:pPr>
            <w:r w:rsidRPr="005B2A95">
              <w:rPr>
                <w:rFonts w:ascii="Calibri" w:hAnsi="Calibri" w:cs="Calibri"/>
                <w:color w:val="000000"/>
                <w:sz w:val="20"/>
              </w:rPr>
              <w:t>-8%</w:t>
            </w:r>
          </w:p>
        </w:tc>
      </w:tr>
      <w:tr w:rsidR="005B2A95" w:rsidRPr="005B2A95" w14:paraId="5307FE05" w14:textId="77777777" w:rsidTr="009E6590">
        <w:trPr>
          <w:trHeight w:val="283"/>
        </w:trPr>
        <w:tc>
          <w:tcPr>
            <w:tcW w:w="3261" w:type="dxa"/>
            <w:tcBorders>
              <w:top w:val="nil"/>
              <w:left w:val="nil"/>
              <w:bottom w:val="nil"/>
              <w:right w:val="nil"/>
            </w:tcBorders>
            <w:noWrap/>
            <w:vAlign w:val="bottom"/>
            <w:hideMark/>
          </w:tcPr>
          <w:p w14:paraId="6305F3C7" w14:textId="77777777" w:rsidR="005B2A95" w:rsidRPr="005B2A95" w:rsidRDefault="005B2A95" w:rsidP="005B2A95">
            <w:pPr>
              <w:jc w:val="left"/>
              <w:rPr>
                <w:rFonts w:ascii="Calibri" w:hAnsi="Calibri" w:cs="Calibri"/>
                <w:sz w:val="20"/>
              </w:rPr>
            </w:pPr>
            <w:r w:rsidRPr="005B2A95">
              <w:rPr>
                <w:rFonts w:ascii="Calibri" w:hAnsi="Calibri" w:cs="Calibri"/>
                <w:sz w:val="20"/>
              </w:rPr>
              <w:t>Turismo</w:t>
            </w:r>
          </w:p>
        </w:tc>
        <w:tc>
          <w:tcPr>
            <w:tcW w:w="1417" w:type="dxa"/>
            <w:tcBorders>
              <w:top w:val="nil"/>
              <w:left w:val="nil"/>
              <w:bottom w:val="nil"/>
              <w:right w:val="nil"/>
            </w:tcBorders>
            <w:noWrap/>
            <w:vAlign w:val="bottom"/>
            <w:hideMark/>
          </w:tcPr>
          <w:p w14:paraId="7665F8C0" w14:textId="77777777" w:rsidR="005B2A95" w:rsidRPr="005B2A95" w:rsidRDefault="005B2A95" w:rsidP="005B2A95">
            <w:pPr>
              <w:jc w:val="right"/>
              <w:rPr>
                <w:rFonts w:ascii="Calibri" w:hAnsi="Calibri" w:cs="Calibri"/>
                <w:color w:val="000000"/>
                <w:sz w:val="20"/>
              </w:rPr>
            </w:pPr>
            <w:r w:rsidRPr="005B2A95">
              <w:rPr>
                <w:rFonts w:ascii="Calibri" w:hAnsi="Calibri" w:cs="Calibri"/>
                <w:color w:val="000000"/>
                <w:sz w:val="20"/>
              </w:rPr>
              <w:t>1.350</w:t>
            </w:r>
          </w:p>
        </w:tc>
        <w:tc>
          <w:tcPr>
            <w:tcW w:w="1418" w:type="dxa"/>
            <w:tcBorders>
              <w:top w:val="nil"/>
              <w:left w:val="nil"/>
              <w:bottom w:val="nil"/>
              <w:right w:val="nil"/>
            </w:tcBorders>
            <w:noWrap/>
            <w:vAlign w:val="bottom"/>
            <w:hideMark/>
          </w:tcPr>
          <w:p w14:paraId="4104C753" w14:textId="77777777" w:rsidR="005B2A95" w:rsidRPr="005B2A95" w:rsidRDefault="005B2A95" w:rsidP="005B2A95">
            <w:pPr>
              <w:jc w:val="right"/>
              <w:rPr>
                <w:rFonts w:ascii="Calibri" w:hAnsi="Calibri" w:cs="Calibri"/>
                <w:color w:val="000000"/>
                <w:sz w:val="20"/>
              </w:rPr>
            </w:pPr>
            <w:r w:rsidRPr="005B2A95">
              <w:rPr>
                <w:rFonts w:ascii="Calibri" w:hAnsi="Calibri" w:cs="Calibri"/>
                <w:color w:val="000000"/>
                <w:sz w:val="20"/>
              </w:rPr>
              <w:t>1.190</w:t>
            </w:r>
          </w:p>
        </w:tc>
        <w:tc>
          <w:tcPr>
            <w:tcW w:w="1134" w:type="dxa"/>
            <w:tcBorders>
              <w:top w:val="nil"/>
              <w:left w:val="nil"/>
              <w:bottom w:val="nil"/>
              <w:right w:val="nil"/>
            </w:tcBorders>
            <w:noWrap/>
            <w:vAlign w:val="bottom"/>
            <w:hideMark/>
          </w:tcPr>
          <w:p w14:paraId="6F5F9271" w14:textId="77777777" w:rsidR="005B2A95" w:rsidRPr="005B2A95" w:rsidRDefault="005B2A95" w:rsidP="005B2A95">
            <w:pPr>
              <w:jc w:val="right"/>
              <w:rPr>
                <w:rFonts w:ascii="Calibri" w:hAnsi="Calibri" w:cs="Calibri"/>
                <w:color w:val="000000"/>
                <w:sz w:val="20"/>
              </w:rPr>
            </w:pPr>
            <w:r w:rsidRPr="005B2A95">
              <w:rPr>
                <w:rFonts w:ascii="Calibri" w:hAnsi="Calibri" w:cs="Calibri"/>
                <w:color w:val="000000"/>
                <w:sz w:val="20"/>
              </w:rPr>
              <w:t>160</w:t>
            </w:r>
          </w:p>
        </w:tc>
        <w:tc>
          <w:tcPr>
            <w:tcW w:w="995" w:type="dxa"/>
            <w:tcBorders>
              <w:top w:val="nil"/>
              <w:left w:val="nil"/>
              <w:bottom w:val="nil"/>
              <w:right w:val="nil"/>
            </w:tcBorders>
            <w:noWrap/>
            <w:vAlign w:val="bottom"/>
            <w:hideMark/>
          </w:tcPr>
          <w:p w14:paraId="4081EA58" w14:textId="77777777" w:rsidR="005B2A95" w:rsidRPr="005B2A95" w:rsidRDefault="005B2A95" w:rsidP="005B2A95">
            <w:pPr>
              <w:jc w:val="right"/>
              <w:rPr>
                <w:rFonts w:ascii="Calibri" w:hAnsi="Calibri" w:cs="Calibri"/>
                <w:color w:val="000000"/>
                <w:sz w:val="20"/>
              </w:rPr>
            </w:pPr>
            <w:r w:rsidRPr="005B2A95">
              <w:rPr>
                <w:rFonts w:ascii="Calibri" w:hAnsi="Calibri" w:cs="Calibri"/>
                <w:color w:val="000000"/>
                <w:sz w:val="20"/>
              </w:rPr>
              <w:t>13%</w:t>
            </w:r>
          </w:p>
        </w:tc>
      </w:tr>
      <w:tr w:rsidR="005B2A95" w:rsidRPr="005B2A95" w14:paraId="7421933D" w14:textId="77777777" w:rsidTr="009E6590">
        <w:trPr>
          <w:trHeight w:val="283"/>
        </w:trPr>
        <w:tc>
          <w:tcPr>
            <w:tcW w:w="3261" w:type="dxa"/>
            <w:tcBorders>
              <w:top w:val="nil"/>
              <w:left w:val="nil"/>
              <w:bottom w:val="nil"/>
              <w:right w:val="nil"/>
            </w:tcBorders>
            <w:noWrap/>
            <w:vAlign w:val="bottom"/>
            <w:hideMark/>
          </w:tcPr>
          <w:p w14:paraId="74A8EDAA" w14:textId="77777777" w:rsidR="005B2A95" w:rsidRPr="005B2A95" w:rsidRDefault="005B2A95" w:rsidP="005B2A95">
            <w:pPr>
              <w:jc w:val="left"/>
              <w:rPr>
                <w:rFonts w:ascii="Calibri" w:hAnsi="Calibri" w:cs="Calibri"/>
                <w:sz w:val="20"/>
              </w:rPr>
            </w:pPr>
            <w:r w:rsidRPr="005B2A95">
              <w:rPr>
                <w:rFonts w:ascii="Calibri" w:hAnsi="Calibri" w:cs="Calibri"/>
                <w:sz w:val="20"/>
              </w:rPr>
              <w:t>Servizi alle imprese</w:t>
            </w:r>
          </w:p>
        </w:tc>
        <w:tc>
          <w:tcPr>
            <w:tcW w:w="1417" w:type="dxa"/>
            <w:tcBorders>
              <w:top w:val="nil"/>
              <w:left w:val="nil"/>
              <w:bottom w:val="nil"/>
              <w:right w:val="nil"/>
            </w:tcBorders>
            <w:noWrap/>
            <w:vAlign w:val="bottom"/>
            <w:hideMark/>
          </w:tcPr>
          <w:p w14:paraId="0FB28986" w14:textId="77777777" w:rsidR="005B2A95" w:rsidRPr="005B2A95" w:rsidRDefault="005B2A95" w:rsidP="005B2A95">
            <w:pPr>
              <w:jc w:val="right"/>
              <w:rPr>
                <w:rFonts w:ascii="Calibri" w:hAnsi="Calibri" w:cs="Calibri"/>
                <w:color w:val="000000"/>
                <w:sz w:val="20"/>
              </w:rPr>
            </w:pPr>
            <w:r w:rsidRPr="005B2A95">
              <w:rPr>
                <w:rFonts w:ascii="Calibri" w:hAnsi="Calibri" w:cs="Calibri"/>
                <w:color w:val="000000"/>
                <w:sz w:val="20"/>
              </w:rPr>
              <w:t>1.860</w:t>
            </w:r>
          </w:p>
        </w:tc>
        <w:tc>
          <w:tcPr>
            <w:tcW w:w="1418" w:type="dxa"/>
            <w:tcBorders>
              <w:top w:val="nil"/>
              <w:left w:val="nil"/>
              <w:bottom w:val="nil"/>
              <w:right w:val="nil"/>
            </w:tcBorders>
            <w:noWrap/>
            <w:vAlign w:val="bottom"/>
            <w:hideMark/>
          </w:tcPr>
          <w:p w14:paraId="4F528969" w14:textId="77777777" w:rsidR="005B2A95" w:rsidRPr="005B2A95" w:rsidRDefault="005B2A95" w:rsidP="005B2A95">
            <w:pPr>
              <w:jc w:val="right"/>
              <w:rPr>
                <w:rFonts w:ascii="Calibri" w:hAnsi="Calibri" w:cs="Calibri"/>
                <w:color w:val="000000"/>
                <w:sz w:val="20"/>
              </w:rPr>
            </w:pPr>
            <w:r w:rsidRPr="005B2A95">
              <w:rPr>
                <w:rFonts w:ascii="Calibri" w:hAnsi="Calibri" w:cs="Calibri"/>
                <w:color w:val="000000"/>
                <w:sz w:val="20"/>
              </w:rPr>
              <w:t>1.840</w:t>
            </w:r>
          </w:p>
        </w:tc>
        <w:tc>
          <w:tcPr>
            <w:tcW w:w="1134" w:type="dxa"/>
            <w:tcBorders>
              <w:top w:val="nil"/>
              <w:left w:val="nil"/>
              <w:bottom w:val="nil"/>
              <w:right w:val="nil"/>
            </w:tcBorders>
            <w:noWrap/>
            <w:vAlign w:val="bottom"/>
            <w:hideMark/>
          </w:tcPr>
          <w:p w14:paraId="2C6E4FAC" w14:textId="77777777" w:rsidR="005B2A95" w:rsidRPr="005B2A95" w:rsidRDefault="005B2A95" w:rsidP="005B2A95">
            <w:pPr>
              <w:jc w:val="right"/>
              <w:rPr>
                <w:rFonts w:ascii="Calibri" w:hAnsi="Calibri" w:cs="Calibri"/>
                <w:color w:val="000000"/>
                <w:sz w:val="20"/>
              </w:rPr>
            </w:pPr>
            <w:r w:rsidRPr="005B2A95">
              <w:rPr>
                <w:rFonts w:ascii="Calibri" w:hAnsi="Calibri" w:cs="Calibri"/>
                <w:color w:val="000000"/>
                <w:sz w:val="20"/>
              </w:rPr>
              <w:t>20</w:t>
            </w:r>
          </w:p>
        </w:tc>
        <w:tc>
          <w:tcPr>
            <w:tcW w:w="995" w:type="dxa"/>
            <w:tcBorders>
              <w:top w:val="nil"/>
              <w:left w:val="nil"/>
              <w:bottom w:val="nil"/>
              <w:right w:val="nil"/>
            </w:tcBorders>
            <w:noWrap/>
            <w:vAlign w:val="bottom"/>
            <w:hideMark/>
          </w:tcPr>
          <w:p w14:paraId="1EF33AC0" w14:textId="77777777" w:rsidR="005B2A95" w:rsidRPr="005B2A95" w:rsidRDefault="005B2A95" w:rsidP="005B2A95">
            <w:pPr>
              <w:jc w:val="right"/>
              <w:rPr>
                <w:rFonts w:ascii="Calibri" w:hAnsi="Calibri" w:cs="Calibri"/>
                <w:color w:val="000000"/>
                <w:sz w:val="20"/>
              </w:rPr>
            </w:pPr>
            <w:r w:rsidRPr="005B2A95">
              <w:rPr>
                <w:rFonts w:ascii="Calibri" w:hAnsi="Calibri" w:cs="Calibri"/>
                <w:color w:val="000000"/>
                <w:sz w:val="20"/>
              </w:rPr>
              <w:t>1%</w:t>
            </w:r>
          </w:p>
        </w:tc>
      </w:tr>
      <w:tr w:rsidR="005B2A95" w:rsidRPr="005B2A95" w14:paraId="49A7E8CE" w14:textId="77777777" w:rsidTr="009E6590">
        <w:trPr>
          <w:trHeight w:val="283"/>
        </w:trPr>
        <w:tc>
          <w:tcPr>
            <w:tcW w:w="3261" w:type="dxa"/>
            <w:tcBorders>
              <w:top w:val="nil"/>
              <w:left w:val="nil"/>
              <w:bottom w:val="single" w:sz="4" w:space="0" w:color="auto"/>
              <w:right w:val="nil"/>
            </w:tcBorders>
            <w:noWrap/>
            <w:vAlign w:val="bottom"/>
            <w:hideMark/>
          </w:tcPr>
          <w:p w14:paraId="471A93E7" w14:textId="77777777" w:rsidR="005B2A95" w:rsidRPr="005B2A95" w:rsidRDefault="005B2A95" w:rsidP="005B2A95">
            <w:pPr>
              <w:jc w:val="left"/>
              <w:rPr>
                <w:rFonts w:ascii="Calibri" w:hAnsi="Calibri" w:cs="Calibri"/>
                <w:sz w:val="20"/>
              </w:rPr>
            </w:pPr>
            <w:r w:rsidRPr="005B2A95">
              <w:rPr>
                <w:rFonts w:ascii="Calibri" w:hAnsi="Calibri" w:cs="Calibri"/>
                <w:sz w:val="20"/>
              </w:rPr>
              <w:t>Servizi alle persone</w:t>
            </w:r>
          </w:p>
        </w:tc>
        <w:tc>
          <w:tcPr>
            <w:tcW w:w="1417" w:type="dxa"/>
            <w:tcBorders>
              <w:top w:val="nil"/>
              <w:left w:val="nil"/>
              <w:bottom w:val="single" w:sz="4" w:space="0" w:color="auto"/>
              <w:right w:val="nil"/>
            </w:tcBorders>
            <w:noWrap/>
            <w:vAlign w:val="bottom"/>
            <w:hideMark/>
          </w:tcPr>
          <w:p w14:paraId="61A8F1C9" w14:textId="77777777" w:rsidR="005B2A95" w:rsidRPr="005B2A95" w:rsidRDefault="005B2A95" w:rsidP="005B2A95">
            <w:pPr>
              <w:jc w:val="right"/>
              <w:rPr>
                <w:rFonts w:ascii="Calibri" w:hAnsi="Calibri" w:cs="Calibri"/>
                <w:color w:val="000000"/>
                <w:sz w:val="20"/>
              </w:rPr>
            </w:pPr>
            <w:r w:rsidRPr="005B2A95">
              <w:rPr>
                <w:rFonts w:ascii="Calibri" w:hAnsi="Calibri" w:cs="Calibri"/>
                <w:color w:val="000000"/>
                <w:sz w:val="20"/>
              </w:rPr>
              <w:t>1.220</w:t>
            </w:r>
          </w:p>
        </w:tc>
        <w:tc>
          <w:tcPr>
            <w:tcW w:w="1418" w:type="dxa"/>
            <w:tcBorders>
              <w:top w:val="nil"/>
              <w:left w:val="nil"/>
              <w:bottom w:val="single" w:sz="4" w:space="0" w:color="auto"/>
              <w:right w:val="nil"/>
            </w:tcBorders>
            <w:noWrap/>
            <w:vAlign w:val="bottom"/>
            <w:hideMark/>
          </w:tcPr>
          <w:p w14:paraId="2950A94D" w14:textId="77777777" w:rsidR="005B2A95" w:rsidRPr="005B2A95" w:rsidRDefault="005B2A95" w:rsidP="005B2A95">
            <w:pPr>
              <w:jc w:val="right"/>
              <w:rPr>
                <w:rFonts w:ascii="Calibri" w:hAnsi="Calibri" w:cs="Calibri"/>
                <w:color w:val="000000"/>
                <w:sz w:val="20"/>
              </w:rPr>
            </w:pPr>
            <w:r w:rsidRPr="005B2A95">
              <w:rPr>
                <w:rFonts w:ascii="Calibri" w:hAnsi="Calibri" w:cs="Calibri"/>
                <w:color w:val="000000"/>
                <w:sz w:val="20"/>
              </w:rPr>
              <w:t>1.140</w:t>
            </w:r>
          </w:p>
        </w:tc>
        <w:tc>
          <w:tcPr>
            <w:tcW w:w="1134" w:type="dxa"/>
            <w:tcBorders>
              <w:top w:val="nil"/>
              <w:left w:val="nil"/>
              <w:bottom w:val="single" w:sz="4" w:space="0" w:color="auto"/>
              <w:right w:val="nil"/>
            </w:tcBorders>
            <w:noWrap/>
            <w:vAlign w:val="bottom"/>
            <w:hideMark/>
          </w:tcPr>
          <w:p w14:paraId="167BBD6D" w14:textId="77777777" w:rsidR="005B2A95" w:rsidRPr="005B2A95" w:rsidRDefault="005B2A95" w:rsidP="005B2A95">
            <w:pPr>
              <w:jc w:val="right"/>
              <w:rPr>
                <w:rFonts w:ascii="Calibri" w:hAnsi="Calibri" w:cs="Calibri"/>
                <w:color w:val="000000"/>
                <w:sz w:val="20"/>
              </w:rPr>
            </w:pPr>
            <w:r w:rsidRPr="005B2A95">
              <w:rPr>
                <w:rFonts w:ascii="Calibri" w:hAnsi="Calibri" w:cs="Calibri"/>
                <w:color w:val="000000"/>
                <w:sz w:val="20"/>
              </w:rPr>
              <w:t>80</w:t>
            </w:r>
          </w:p>
        </w:tc>
        <w:tc>
          <w:tcPr>
            <w:tcW w:w="995" w:type="dxa"/>
            <w:tcBorders>
              <w:top w:val="nil"/>
              <w:left w:val="nil"/>
              <w:bottom w:val="single" w:sz="4" w:space="0" w:color="auto"/>
              <w:right w:val="nil"/>
            </w:tcBorders>
            <w:noWrap/>
            <w:vAlign w:val="bottom"/>
            <w:hideMark/>
          </w:tcPr>
          <w:p w14:paraId="241EB8E5" w14:textId="77777777" w:rsidR="005B2A95" w:rsidRPr="005B2A95" w:rsidRDefault="005B2A95" w:rsidP="005B2A95">
            <w:pPr>
              <w:jc w:val="right"/>
              <w:rPr>
                <w:rFonts w:ascii="Calibri" w:hAnsi="Calibri" w:cs="Calibri"/>
                <w:color w:val="000000"/>
                <w:sz w:val="20"/>
              </w:rPr>
            </w:pPr>
            <w:r w:rsidRPr="005B2A95">
              <w:rPr>
                <w:rFonts w:ascii="Calibri" w:hAnsi="Calibri" w:cs="Calibri"/>
                <w:color w:val="000000"/>
                <w:sz w:val="20"/>
              </w:rPr>
              <w:t>7%</w:t>
            </w:r>
          </w:p>
        </w:tc>
      </w:tr>
      <w:tr w:rsidR="008038F3" w:rsidRPr="005B2A95" w14:paraId="6615E3C9" w14:textId="77777777" w:rsidTr="00C36920">
        <w:trPr>
          <w:trHeight w:val="233"/>
        </w:trPr>
        <w:tc>
          <w:tcPr>
            <w:tcW w:w="8225" w:type="dxa"/>
            <w:gridSpan w:val="5"/>
            <w:tcBorders>
              <w:top w:val="nil"/>
              <w:left w:val="nil"/>
              <w:bottom w:val="nil"/>
            </w:tcBorders>
            <w:noWrap/>
            <w:vAlign w:val="bottom"/>
            <w:hideMark/>
          </w:tcPr>
          <w:p w14:paraId="5BAF106C" w14:textId="7929E5AF" w:rsidR="008038F3" w:rsidRPr="005B2A95" w:rsidRDefault="008038F3" w:rsidP="005B2A95">
            <w:pPr>
              <w:jc w:val="left"/>
              <w:rPr>
                <w:rFonts w:ascii="Calibri" w:hAnsi="Calibri" w:cs="Calibri"/>
                <w:i/>
                <w:iCs/>
                <w:sz w:val="20"/>
              </w:rPr>
            </w:pPr>
            <w:r w:rsidRPr="008038F3">
              <w:rPr>
                <w:rFonts w:ascii="Calibri" w:hAnsi="Calibri" w:cs="Calibri"/>
                <w:i/>
                <w:iCs/>
                <w:sz w:val="18"/>
                <w:szCs w:val="18"/>
              </w:rPr>
              <w:t>Fonte: Unioncamere - Ministero del Lavoro e delle Politiche Sociali, Sistema Informativo Excelsior, 2025 e 2024</w:t>
            </w:r>
          </w:p>
        </w:tc>
      </w:tr>
    </w:tbl>
    <w:p w14:paraId="5961ABDA" w14:textId="77777777" w:rsidR="009E6590" w:rsidRDefault="009E6590" w:rsidP="009E6590">
      <w:pPr>
        <w:rPr>
          <w:rFonts w:ascii="Calibri" w:hAnsi="Calibri" w:cs="Calibri"/>
          <w:iCs/>
          <w:noProof/>
          <w:color w:val="000000"/>
          <w:szCs w:val="24"/>
        </w:rPr>
      </w:pPr>
      <w:r w:rsidRPr="005E6724">
        <w:rPr>
          <w:rFonts w:ascii="Calibri" w:hAnsi="Calibri" w:cs="Calibri"/>
          <w:iCs/>
          <w:noProof/>
          <w:color w:val="000000"/>
          <w:szCs w:val="24"/>
        </w:rPr>
        <w:lastRenderedPageBreak/>
        <w:t xml:space="preserve">Di segno opposto l’andamento dei </w:t>
      </w:r>
      <w:r w:rsidRPr="005E6724">
        <w:rPr>
          <w:rFonts w:ascii="Calibri" w:hAnsi="Calibri" w:cs="Calibri"/>
          <w:b/>
          <w:bCs/>
          <w:iCs/>
          <w:noProof/>
          <w:color w:val="000000"/>
          <w:szCs w:val="24"/>
        </w:rPr>
        <w:t>Servizi</w:t>
      </w:r>
      <w:r w:rsidRPr="009E6590">
        <w:rPr>
          <w:rFonts w:ascii="Calibri" w:hAnsi="Calibri" w:cs="Calibri"/>
          <w:iCs/>
          <w:noProof/>
          <w:color w:val="000000"/>
          <w:szCs w:val="24"/>
        </w:rPr>
        <w:t>,</w:t>
      </w:r>
      <w:r w:rsidRPr="005E6724">
        <w:rPr>
          <w:rFonts w:ascii="Calibri" w:hAnsi="Calibri" w:cs="Calibri"/>
          <w:iCs/>
          <w:noProof/>
          <w:color w:val="000000"/>
          <w:szCs w:val="24"/>
        </w:rPr>
        <w:t xml:space="preserve"> che nel trimestre </w:t>
      </w:r>
      <w:r>
        <w:rPr>
          <w:rFonts w:ascii="Calibri" w:hAnsi="Calibri" w:cs="Calibri"/>
          <w:iCs/>
          <w:noProof/>
          <w:color w:val="000000"/>
          <w:szCs w:val="24"/>
        </w:rPr>
        <w:t xml:space="preserve">programmano </w:t>
      </w:r>
      <w:r w:rsidRPr="005E6724">
        <w:rPr>
          <w:rFonts w:ascii="Calibri" w:hAnsi="Calibri" w:cs="Calibri"/>
          <w:iCs/>
          <w:noProof/>
          <w:color w:val="000000"/>
          <w:szCs w:val="24"/>
        </w:rPr>
        <w:t xml:space="preserve">5.540 assunzioni, </w:t>
      </w:r>
      <w:r>
        <w:rPr>
          <w:rFonts w:ascii="Calibri" w:hAnsi="Calibri" w:cs="Calibri"/>
          <w:iCs/>
          <w:noProof/>
          <w:color w:val="000000"/>
          <w:szCs w:val="24"/>
        </w:rPr>
        <w:t>con un</w:t>
      </w:r>
      <w:r w:rsidRPr="005E6724">
        <w:rPr>
          <w:rFonts w:ascii="Calibri" w:hAnsi="Calibri" w:cs="Calibri"/>
          <w:iCs/>
          <w:noProof/>
          <w:color w:val="000000"/>
          <w:szCs w:val="24"/>
        </w:rPr>
        <w:t xml:space="preserve"> incremento di 160 unità rispetto al 2025 (+3%). All’interno del comparto si osserva una crescita particolarmente marcata </w:t>
      </w:r>
      <w:r>
        <w:rPr>
          <w:rFonts w:ascii="Calibri" w:hAnsi="Calibri" w:cs="Calibri"/>
          <w:iCs/>
          <w:noProof/>
          <w:color w:val="000000"/>
          <w:szCs w:val="24"/>
        </w:rPr>
        <w:t xml:space="preserve">per il </w:t>
      </w:r>
      <w:r w:rsidRPr="005E6724">
        <w:rPr>
          <w:rFonts w:ascii="Calibri" w:hAnsi="Calibri" w:cs="Calibri"/>
          <w:i/>
          <w:noProof/>
          <w:color w:val="000000"/>
          <w:szCs w:val="24"/>
        </w:rPr>
        <w:t>turismo</w:t>
      </w:r>
      <w:r w:rsidRPr="005E6724">
        <w:rPr>
          <w:rFonts w:ascii="Calibri" w:hAnsi="Calibri" w:cs="Calibri"/>
          <w:iCs/>
          <w:noProof/>
          <w:color w:val="000000"/>
          <w:szCs w:val="24"/>
        </w:rPr>
        <w:t xml:space="preserve">, che registra 1.350 ingressi (+13%), e </w:t>
      </w:r>
      <w:r>
        <w:rPr>
          <w:rFonts w:ascii="Calibri" w:hAnsi="Calibri" w:cs="Calibri"/>
          <w:iCs/>
          <w:noProof/>
          <w:color w:val="000000"/>
          <w:szCs w:val="24"/>
        </w:rPr>
        <w:t xml:space="preserve">per </w:t>
      </w:r>
      <w:r w:rsidRPr="005E6724">
        <w:rPr>
          <w:rFonts w:ascii="Calibri" w:hAnsi="Calibri" w:cs="Calibri"/>
          <w:iCs/>
          <w:noProof/>
          <w:color w:val="000000"/>
          <w:szCs w:val="24"/>
        </w:rPr>
        <w:t xml:space="preserve">i </w:t>
      </w:r>
      <w:r w:rsidRPr="005E6724">
        <w:rPr>
          <w:rFonts w:ascii="Calibri" w:hAnsi="Calibri" w:cs="Calibri"/>
          <w:i/>
          <w:noProof/>
          <w:color w:val="000000"/>
          <w:szCs w:val="24"/>
        </w:rPr>
        <w:t>servizi alle persone</w:t>
      </w:r>
      <w:r w:rsidRPr="005E6724">
        <w:rPr>
          <w:rFonts w:ascii="Calibri" w:hAnsi="Calibri" w:cs="Calibri"/>
          <w:iCs/>
          <w:noProof/>
          <w:color w:val="000000"/>
          <w:szCs w:val="24"/>
        </w:rPr>
        <w:t xml:space="preserve">, con 1.220 assunzioni (+7%). Più contenuto l’aumento nei </w:t>
      </w:r>
      <w:r w:rsidRPr="005E6724">
        <w:rPr>
          <w:rFonts w:ascii="Calibri" w:hAnsi="Calibri" w:cs="Calibri"/>
          <w:i/>
          <w:noProof/>
          <w:color w:val="000000"/>
          <w:szCs w:val="24"/>
        </w:rPr>
        <w:t>servizi alle imprese</w:t>
      </w:r>
      <w:r>
        <w:rPr>
          <w:rFonts w:ascii="Calibri" w:hAnsi="Calibri" w:cs="Calibri"/>
          <w:i/>
          <w:noProof/>
          <w:color w:val="000000"/>
          <w:szCs w:val="24"/>
        </w:rPr>
        <w:t xml:space="preserve"> </w:t>
      </w:r>
      <w:r w:rsidRPr="009E6590">
        <w:rPr>
          <w:rFonts w:ascii="Calibri" w:hAnsi="Calibri" w:cs="Calibri"/>
          <w:iCs/>
          <w:noProof/>
          <w:color w:val="000000"/>
          <w:szCs w:val="24"/>
        </w:rPr>
        <w:t xml:space="preserve">che </w:t>
      </w:r>
      <w:r>
        <w:rPr>
          <w:rFonts w:ascii="Calibri" w:hAnsi="Calibri" w:cs="Calibri"/>
          <w:iCs/>
          <w:noProof/>
          <w:color w:val="000000"/>
          <w:szCs w:val="24"/>
        </w:rPr>
        <w:t xml:space="preserve">richiedono </w:t>
      </w:r>
      <w:r w:rsidRPr="005E6724">
        <w:rPr>
          <w:rFonts w:ascii="Calibri" w:hAnsi="Calibri" w:cs="Calibri"/>
          <w:iCs/>
          <w:noProof/>
          <w:color w:val="000000"/>
          <w:szCs w:val="24"/>
        </w:rPr>
        <w:t xml:space="preserve">1.860 ingressi (+1%). In controtendenza, il </w:t>
      </w:r>
      <w:r w:rsidRPr="005E6724">
        <w:rPr>
          <w:rFonts w:ascii="Calibri" w:hAnsi="Calibri" w:cs="Calibri"/>
          <w:i/>
          <w:noProof/>
          <w:color w:val="000000"/>
          <w:szCs w:val="24"/>
        </w:rPr>
        <w:t>commercio</w:t>
      </w:r>
      <w:r w:rsidRPr="005E6724">
        <w:rPr>
          <w:rFonts w:ascii="Calibri" w:hAnsi="Calibri" w:cs="Calibri"/>
          <w:iCs/>
          <w:noProof/>
          <w:color w:val="000000"/>
          <w:szCs w:val="24"/>
        </w:rPr>
        <w:t xml:space="preserve"> mostra invece una flessione significativa, con 1.110 assunzioni previste, in calo dell’8% rispetto al primo trimestre 2025.</w:t>
      </w:r>
    </w:p>
    <w:p w14:paraId="52B340B9" w14:textId="5C825C2C" w:rsidR="004E2B73" w:rsidRDefault="004E2B73" w:rsidP="009E6590">
      <w:pPr>
        <w:rPr>
          <w:rFonts w:ascii="Calibri" w:hAnsi="Calibri" w:cs="Calibri"/>
          <w:iCs/>
          <w:noProof/>
          <w:color w:val="000000"/>
          <w:szCs w:val="24"/>
        </w:rPr>
      </w:pPr>
      <w:r>
        <w:rPr>
          <w:rFonts w:ascii="Calibri" w:hAnsi="Calibri" w:cs="Calibri"/>
          <w:iCs/>
          <w:noProof/>
          <w:color w:val="000000"/>
          <w:szCs w:val="24"/>
        </w:rPr>
        <w:t>L’</w:t>
      </w:r>
      <w:r w:rsidR="00941EBA" w:rsidRPr="00941EBA">
        <w:rPr>
          <w:rFonts w:ascii="Calibri" w:hAnsi="Calibri" w:cs="Calibri"/>
          <w:b/>
          <w:bCs/>
          <w:iCs/>
          <w:noProof/>
          <w:color w:val="000000"/>
          <w:szCs w:val="24"/>
        </w:rPr>
        <w:t>A</w:t>
      </w:r>
      <w:r w:rsidRPr="00941EBA">
        <w:rPr>
          <w:rFonts w:ascii="Calibri" w:hAnsi="Calibri" w:cs="Calibri"/>
          <w:b/>
          <w:bCs/>
          <w:iCs/>
          <w:noProof/>
          <w:color w:val="000000"/>
          <w:szCs w:val="24"/>
        </w:rPr>
        <w:t>gricoltura, silvicoltura e pesca</w:t>
      </w:r>
      <w:r w:rsidR="00941EBA">
        <w:rPr>
          <w:rFonts w:ascii="Calibri" w:hAnsi="Calibri" w:cs="Calibri"/>
          <w:iCs/>
          <w:noProof/>
          <w:color w:val="000000"/>
          <w:szCs w:val="24"/>
        </w:rPr>
        <w:t xml:space="preserve"> </w:t>
      </w:r>
      <w:r>
        <w:rPr>
          <w:rFonts w:ascii="Calibri" w:hAnsi="Calibri" w:cs="Calibri"/>
          <w:iCs/>
          <w:noProof/>
          <w:color w:val="000000"/>
          <w:szCs w:val="24"/>
        </w:rPr>
        <w:t>prevede infine 600 nuove assunzioni nel trimestre, in marginale aumento rispetto all</w:t>
      </w:r>
      <w:r w:rsidR="00941EBA">
        <w:rPr>
          <w:rFonts w:ascii="Calibri" w:hAnsi="Calibri" w:cs="Calibri"/>
          <w:iCs/>
          <w:noProof/>
          <w:color w:val="000000"/>
          <w:szCs w:val="24"/>
        </w:rPr>
        <w:t xml:space="preserve">’inizio dell </w:t>
      </w:r>
      <w:r>
        <w:rPr>
          <w:rFonts w:ascii="Calibri" w:hAnsi="Calibri" w:cs="Calibri"/>
          <w:iCs/>
          <w:noProof/>
          <w:color w:val="000000"/>
          <w:szCs w:val="24"/>
        </w:rPr>
        <w:t>o scorso anno (+2%).</w:t>
      </w:r>
    </w:p>
    <w:p w14:paraId="5B43995C" w14:textId="221D7C8F" w:rsidR="00AA5C49" w:rsidRPr="005E6724" w:rsidRDefault="00AA5C49" w:rsidP="008038F3">
      <w:pPr>
        <w:spacing w:before="240"/>
        <w:rPr>
          <w:rFonts w:ascii="Calibri" w:hAnsi="Calibri" w:cs="Calibri"/>
          <w:b/>
          <w:bCs/>
          <w:iCs/>
          <w:noProof/>
          <w:color w:val="000000"/>
          <w:szCs w:val="24"/>
        </w:rPr>
      </w:pPr>
      <w:r w:rsidRPr="005E6724">
        <w:rPr>
          <w:rFonts w:ascii="Calibri" w:hAnsi="Calibri" w:cs="Calibri"/>
          <w:b/>
          <w:bCs/>
          <w:iCs/>
          <w:noProof/>
          <w:color w:val="000000"/>
          <w:szCs w:val="24"/>
        </w:rPr>
        <w:t>Le professioni più richieste</w:t>
      </w:r>
    </w:p>
    <w:p w14:paraId="7A7EFDF9" w14:textId="1F729707" w:rsidR="00556C18" w:rsidRPr="00556C18" w:rsidRDefault="00556C18" w:rsidP="00556C18">
      <w:pPr>
        <w:rPr>
          <w:rFonts w:ascii="Calibri" w:hAnsi="Calibri" w:cs="Calibri"/>
          <w:iCs/>
          <w:noProof/>
          <w:color w:val="000000"/>
          <w:szCs w:val="24"/>
        </w:rPr>
      </w:pPr>
      <w:r w:rsidRPr="00556C18">
        <w:rPr>
          <w:rFonts w:ascii="Calibri" w:hAnsi="Calibri" w:cs="Calibri"/>
          <w:iCs/>
          <w:noProof/>
          <w:color w:val="000000"/>
          <w:szCs w:val="24"/>
        </w:rPr>
        <w:t xml:space="preserve">Nel trimestre gennaio-marzo 2026 la domanda di lavoro nella provincia di Pisa conferma una forte concentrazione </w:t>
      </w:r>
      <w:r w:rsidR="0099561D">
        <w:rPr>
          <w:rFonts w:ascii="Calibri" w:hAnsi="Calibri" w:cs="Calibri"/>
          <w:iCs/>
          <w:noProof/>
          <w:color w:val="000000"/>
          <w:szCs w:val="24"/>
        </w:rPr>
        <w:t>ne</w:t>
      </w:r>
      <w:r w:rsidRPr="00556C18">
        <w:rPr>
          <w:rFonts w:ascii="Calibri" w:hAnsi="Calibri" w:cs="Calibri"/>
          <w:iCs/>
          <w:noProof/>
          <w:color w:val="000000"/>
          <w:szCs w:val="24"/>
        </w:rPr>
        <w:t xml:space="preserve">lle professioni </w:t>
      </w:r>
      <w:r w:rsidR="00301F50">
        <w:rPr>
          <w:rFonts w:ascii="Calibri" w:hAnsi="Calibri" w:cs="Calibri"/>
          <w:iCs/>
          <w:noProof/>
          <w:color w:val="000000"/>
          <w:szCs w:val="24"/>
        </w:rPr>
        <w:t>de</w:t>
      </w:r>
      <w:r w:rsidR="0099561D">
        <w:rPr>
          <w:rFonts w:ascii="Calibri" w:hAnsi="Calibri" w:cs="Calibri"/>
          <w:iCs/>
          <w:noProof/>
          <w:color w:val="000000"/>
          <w:szCs w:val="24"/>
        </w:rPr>
        <w:t>i</w:t>
      </w:r>
      <w:r w:rsidRPr="00556C18">
        <w:rPr>
          <w:rFonts w:ascii="Calibri" w:hAnsi="Calibri" w:cs="Calibri"/>
          <w:iCs/>
          <w:noProof/>
          <w:color w:val="000000"/>
          <w:szCs w:val="24"/>
        </w:rPr>
        <w:t xml:space="preserve"> servizi, </w:t>
      </w:r>
      <w:r w:rsidR="00301F50">
        <w:rPr>
          <w:rFonts w:ascii="Calibri" w:hAnsi="Calibri" w:cs="Calibri"/>
          <w:iCs/>
          <w:noProof/>
          <w:color w:val="000000"/>
          <w:szCs w:val="24"/>
        </w:rPr>
        <w:t>de</w:t>
      </w:r>
      <w:r w:rsidRPr="00556C18">
        <w:rPr>
          <w:rFonts w:ascii="Calibri" w:hAnsi="Calibri" w:cs="Calibri"/>
          <w:iCs/>
          <w:noProof/>
          <w:color w:val="000000"/>
          <w:szCs w:val="24"/>
        </w:rPr>
        <w:t xml:space="preserve">lla logistica e </w:t>
      </w:r>
      <w:r w:rsidR="00301F50">
        <w:rPr>
          <w:rFonts w:ascii="Calibri" w:hAnsi="Calibri" w:cs="Calibri"/>
          <w:iCs/>
          <w:noProof/>
          <w:color w:val="000000"/>
          <w:szCs w:val="24"/>
        </w:rPr>
        <w:t>de</w:t>
      </w:r>
      <w:r w:rsidRPr="00556C18">
        <w:rPr>
          <w:rFonts w:ascii="Calibri" w:hAnsi="Calibri" w:cs="Calibri"/>
          <w:iCs/>
          <w:noProof/>
          <w:color w:val="000000"/>
          <w:szCs w:val="24"/>
        </w:rPr>
        <w:t>lle attività operative, affiancate da un fabbisogno significativo di profili tecnici e specializzati.</w:t>
      </w:r>
    </w:p>
    <w:p w14:paraId="74E231B7" w14:textId="05CDC8D6" w:rsidR="00556C18" w:rsidRPr="00556C18" w:rsidRDefault="00556C18" w:rsidP="00556C18">
      <w:pPr>
        <w:rPr>
          <w:rFonts w:ascii="Calibri" w:hAnsi="Calibri" w:cs="Calibri"/>
          <w:iCs/>
          <w:noProof/>
          <w:color w:val="000000"/>
          <w:szCs w:val="24"/>
        </w:rPr>
      </w:pPr>
      <w:r w:rsidRPr="00556C18">
        <w:rPr>
          <w:rFonts w:ascii="Calibri" w:hAnsi="Calibri" w:cs="Calibri"/>
          <w:iCs/>
          <w:noProof/>
          <w:color w:val="000000"/>
          <w:szCs w:val="24"/>
        </w:rPr>
        <w:t xml:space="preserve">Tra le </w:t>
      </w:r>
      <w:r w:rsidRPr="00823D67">
        <w:rPr>
          <w:rFonts w:ascii="Calibri" w:hAnsi="Calibri" w:cs="Calibri"/>
          <w:b/>
          <w:bCs/>
          <w:iCs/>
          <w:noProof/>
          <w:color w:val="000000"/>
          <w:szCs w:val="24"/>
        </w:rPr>
        <w:t>professioni impiegatizie, commerciali e nei servizi</w:t>
      </w:r>
      <w:r w:rsidRPr="00823D67">
        <w:rPr>
          <w:rFonts w:ascii="Calibri" w:hAnsi="Calibri" w:cs="Calibri"/>
          <w:iCs/>
          <w:noProof/>
          <w:color w:val="000000"/>
          <w:szCs w:val="24"/>
        </w:rPr>
        <w:t xml:space="preserve">, la richiesta più elevata riguarda gli </w:t>
      </w:r>
      <w:r w:rsidRPr="00823D67">
        <w:rPr>
          <w:rFonts w:ascii="Calibri" w:hAnsi="Calibri" w:cs="Calibri"/>
          <w:i/>
          <w:noProof/>
          <w:color w:val="000000"/>
          <w:szCs w:val="24"/>
        </w:rPr>
        <w:t>esercenti e addetti alle attività di ristorazione</w:t>
      </w:r>
      <w:r w:rsidRPr="00823D67">
        <w:rPr>
          <w:rFonts w:ascii="Calibri" w:hAnsi="Calibri" w:cs="Calibri"/>
          <w:iCs/>
          <w:noProof/>
          <w:color w:val="000000"/>
          <w:szCs w:val="24"/>
        </w:rPr>
        <w:t xml:space="preserve">, con 1.040 ingressi previsti, in </w:t>
      </w:r>
      <w:r w:rsidR="00301F50" w:rsidRPr="00823D67">
        <w:rPr>
          <w:rFonts w:ascii="Calibri" w:hAnsi="Calibri" w:cs="Calibri"/>
          <w:iCs/>
          <w:noProof/>
          <w:color w:val="000000"/>
          <w:szCs w:val="24"/>
        </w:rPr>
        <w:t>aumento</w:t>
      </w:r>
      <w:r w:rsidRPr="00823D67">
        <w:rPr>
          <w:rFonts w:ascii="Calibri" w:hAnsi="Calibri" w:cs="Calibri"/>
          <w:iCs/>
          <w:noProof/>
          <w:color w:val="000000"/>
          <w:szCs w:val="24"/>
        </w:rPr>
        <w:t xml:space="preserve"> rispetto all’anno precedente. Seguono gli </w:t>
      </w:r>
      <w:r w:rsidRPr="00823D67">
        <w:rPr>
          <w:rFonts w:ascii="Calibri" w:hAnsi="Calibri" w:cs="Calibri"/>
          <w:i/>
          <w:noProof/>
          <w:color w:val="000000"/>
          <w:szCs w:val="24"/>
        </w:rPr>
        <w:t>addetti alle vendite</w:t>
      </w:r>
      <w:r w:rsidRPr="00823D67">
        <w:rPr>
          <w:rFonts w:ascii="Calibri" w:hAnsi="Calibri" w:cs="Calibri"/>
          <w:iCs/>
          <w:noProof/>
          <w:color w:val="000000"/>
          <w:szCs w:val="24"/>
        </w:rPr>
        <w:t xml:space="preserve">, con 590 assunzioni programmate, e gli </w:t>
      </w:r>
      <w:r w:rsidRPr="00823D67">
        <w:rPr>
          <w:rFonts w:ascii="Calibri" w:hAnsi="Calibri" w:cs="Calibri"/>
          <w:i/>
          <w:noProof/>
          <w:color w:val="000000"/>
          <w:szCs w:val="24"/>
        </w:rPr>
        <w:t>addetti alla segreteria e agli affari generali</w:t>
      </w:r>
      <w:r w:rsidRPr="00823D67">
        <w:rPr>
          <w:rFonts w:ascii="Calibri" w:hAnsi="Calibri" w:cs="Calibri"/>
          <w:iCs/>
          <w:noProof/>
          <w:color w:val="000000"/>
          <w:szCs w:val="24"/>
        </w:rPr>
        <w:t xml:space="preserve"> con 310 unità. Chiude il gruppo degli </w:t>
      </w:r>
      <w:r w:rsidRPr="00823D67">
        <w:rPr>
          <w:rFonts w:ascii="Calibri" w:hAnsi="Calibri" w:cs="Calibri"/>
          <w:i/>
          <w:noProof/>
          <w:color w:val="000000"/>
          <w:szCs w:val="24"/>
        </w:rPr>
        <w:t>addetti all’accoglienza</w:t>
      </w:r>
      <w:r w:rsidRPr="00556C18">
        <w:rPr>
          <w:rFonts w:ascii="Calibri" w:hAnsi="Calibri" w:cs="Calibri"/>
          <w:i/>
          <w:noProof/>
          <w:color w:val="000000"/>
          <w:szCs w:val="24"/>
        </w:rPr>
        <w:t xml:space="preserve"> e all’informazione della clientela</w:t>
      </w:r>
      <w:r w:rsidRPr="00556C18">
        <w:rPr>
          <w:rFonts w:ascii="Calibri" w:hAnsi="Calibri" w:cs="Calibri"/>
          <w:iCs/>
          <w:noProof/>
          <w:color w:val="000000"/>
          <w:szCs w:val="24"/>
        </w:rPr>
        <w:t>, con 220 ingressi, a conferma della centralità dei servizi al pubblico nel tessuto economico locale.</w:t>
      </w:r>
    </w:p>
    <w:p w14:paraId="249A27DA" w14:textId="5F72BF48" w:rsidR="00556C18" w:rsidRPr="00556C18" w:rsidRDefault="00556C18" w:rsidP="00556C18">
      <w:pPr>
        <w:rPr>
          <w:rFonts w:ascii="Calibri" w:hAnsi="Calibri" w:cs="Calibri"/>
          <w:iCs/>
          <w:noProof/>
          <w:color w:val="000000"/>
          <w:szCs w:val="24"/>
        </w:rPr>
      </w:pPr>
      <w:r w:rsidRPr="00556C18">
        <w:rPr>
          <w:rFonts w:ascii="Calibri" w:hAnsi="Calibri" w:cs="Calibri"/>
          <w:iCs/>
          <w:noProof/>
          <w:color w:val="000000"/>
          <w:szCs w:val="24"/>
        </w:rPr>
        <w:t xml:space="preserve">Nel segmento degli </w:t>
      </w:r>
      <w:r w:rsidRPr="00556C18">
        <w:rPr>
          <w:rFonts w:ascii="Calibri" w:hAnsi="Calibri" w:cs="Calibri"/>
          <w:b/>
          <w:bCs/>
          <w:iCs/>
          <w:noProof/>
          <w:color w:val="000000"/>
          <w:szCs w:val="24"/>
        </w:rPr>
        <w:t>operai specializzati</w:t>
      </w:r>
      <w:r w:rsidRPr="00556C18">
        <w:rPr>
          <w:rFonts w:ascii="Calibri" w:hAnsi="Calibri" w:cs="Calibri"/>
          <w:iCs/>
          <w:noProof/>
          <w:color w:val="000000"/>
          <w:szCs w:val="24"/>
        </w:rPr>
        <w:t xml:space="preserve">, spicca la domanda di </w:t>
      </w:r>
      <w:r w:rsidRPr="00556C18">
        <w:rPr>
          <w:rFonts w:ascii="Calibri" w:hAnsi="Calibri" w:cs="Calibri"/>
          <w:i/>
          <w:noProof/>
          <w:color w:val="000000"/>
          <w:szCs w:val="24"/>
        </w:rPr>
        <w:t>conduttori di veicoli</w:t>
      </w:r>
      <w:r w:rsidRPr="00556C18">
        <w:rPr>
          <w:rFonts w:ascii="Calibri" w:hAnsi="Calibri" w:cs="Calibri"/>
          <w:iCs/>
          <w:noProof/>
          <w:color w:val="000000"/>
          <w:szCs w:val="24"/>
        </w:rPr>
        <w:t xml:space="preserve"> con 560 assunzioni previste</w:t>
      </w:r>
      <w:r w:rsidR="00301F50">
        <w:rPr>
          <w:rFonts w:ascii="Calibri" w:hAnsi="Calibri" w:cs="Calibri"/>
          <w:iCs/>
          <w:noProof/>
          <w:color w:val="000000"/>
          <w:szCs w:val="24"/>
        </w:rPr>
        <w:t xml:space="preserve"> nel trimestre</w:t>
      </w:r>
      <w:r w:rsidRPr="00556C18">
        <w:rPr>
          <w:rFonts w:ascii="Calibri" w:hAnsi="Calibri" w:cs="Calibri"/>
          <w:iCs/>
          <w:noProof/>
          <w:color w:val="000000"/>
          <w:szCs w:val="24"/>
        </w:rPr>
        <w:t xml:space="preserve">. Restano molto richiesti anche gli </w:t>
      </w:r>
      <w:r w:rsidRPr="00556C18">
        <w:rPr>
          <w:rFonts w:ascii="Calibri" w:hAnsi="Calibri" w:cs="Calibri"/>
          <w:i/>
          <w:noProof/>
          <w:color w:val="000000"/>
          <w:szCs w:val="24"/>
        </w:rPr>
        <w:t>operai specializzati nelle costruzioni</w:t>
      </w:r>
      <w:r w:rsidRPr="00556C18">
        <w:rPr>
          <w:rFonts w:ascii="Calibri" w:hAnsi="Calibri" w:cs="Calibri"/>
          <w:iCs/>
          <w:noProof/>
          <w:color w:val="000000"/>
          <w:szCs w:val="24"/>
        </w:rPr>
        <w:t xml:space="preserve">, con 410 ingressi, seguiti dagli </w:t>
      </w:r>
      <w:r w:rsidRPr="00556C18">
        <w:rPr>
          <w:rFonts w:ascii="Calibri" w:hAnsi="Calibri" w:cs="Calibri"/>
          <w:i/>
          <w:noProof/>
          <w:color w:val="000000"/>
          <w:szCs w:val="24"/>
        </w:rPr>
        <w:t>addetti alla lavorazione del cuoio, delle pelli e delle calzature</w:t>
      </w:r>
      <w:r w:rsidRPr="00556C18">
        <w:rPr>
          <w:rFonts w:ascii="Calibri" w:hAnsi="Calibri" w:cs="Calibri"/>
          <w:iCs/>
          <w:noProof/>
          <w:color w:val="000000"/>
          <w:szCs w:val="24"/>
        </w:rPr>
        <w:t xml:space="preserve"> (360 unità) e dalle figure </w:t>
      </w:r>
      <w:r w:rsidRPr="00556C18">
        <w:rPr>
          <w:rFonts w:ascii="Calibri" w:hAnsi="Calibri" w:cs="Calibri"/>
          <w:i/>
          <w:noProof/>
          <w:color w:val="000000"/>
          <w:szCs w:val="24"/>
        </w:rPr>
        <w:t>della carpenteria metallica</w:t>
      </w:r>
      <w:r w:rsidRPr="00556C18">
        <w:rPr>
          <w:rFonts w:ascii="Calibri" w:hAnsi="Calibri" w:cs="Calibri"/>
          <w:iCs/>
          <w:noProof/>
          <w:color w:val="000000"/>
          <w:szCs w:val="24"/>
        </w:rPr>
        <w:t>, tra cui fonditori, saldatori, lattonieri e calderai, con 280 assunzioni programmate.</w:t>
      </w:r>
    </w:p>
    <w:p w14:paraId="48F79F1A" w14:textId="618B7F90" w:rsidR="00556C18" w:rsidRPr="00556C18" w:rsidRDefault="00556C18" w:rsidP="00556C18">
      <w:pPr>
        <w:rPr>
          <w:rFonts w:ascii="Calibri" w:hAnsi="Calibri" w:cs="Calibri"/>
          <w:iCs/>
          <w:noProof/>
          <w:color w:val="000000"/>
          <w:szCs w:val="24"/>
        </w:rPr>
      </w:pPr>
      <w:r w:rsidRPr="00556C18">
        <w:rPr>
          <w:rFonts w:ascii="Calibri" w:hAnsi="Calibri" w:cs="Calibri"/>
          <w:iCs/>
          <w:noProof/>
          <w:color w:val="000000"/>
          <w:szCs w:val="24"/>
        </w:rPr>
        <w:t xml:space="preserve">Per quanto riguarda le </w:t>
      </w:r>
      <w:r w:rsidRPr="00556C18">
        <w:rPr>
          <w:rFonts w:ascii="Calibri" w:hAnsi="Calibri" w:cs="Calibri"/>
          <w:b/>
          <w:bCs/>
          <w:iCs/>
          <w:noProof/>
          <w:color w:val="000000"/>
          <w:szCs w:val="24"/>
        </w:rPr>
        <w:t>professioni ad elevata specializzazione tecnica</w:t>
      </w:r>
      <w:r w:rsidRPr="00556C18">
        <w:rPr>
          <w:rFonts w:ascii="Calibri" w:hAnsi="Calibri" w:cs="Calibri"/>
          <w:iCs/>
          <w:noProof/>
          <w:color w:val="000000"/>
          <w:szCs w:val="24"/>
        </w:rPr>
        <w:t xml:space="preserve">, la maggiore richiesta si concentra sui </w:t>
      </w:r>
      <w:r w:rsidRPr="00556C18">
        <w:rPr>
          <w:rFonts w:ascii="Calibri" w:hAnsi="Calibri" w:cs="Calibri"/>
          <w:i/>
          <w:noProof/>
          <w:color w:val="000000"/>
          <w:szCs w:val="24"/>
        </w:rPr>
        <w:t>tecnici dei rapporti con i mercati</w:t>
      </w:r>
      <w:r w:rsidRPr="00556C18">
        <w:rPr>
          <w:rFonts w:ascii="Calibri" w:hAnsi="Calibri" w:cs="Calibri"/>
          <w:iCs/>
          <w:noProof/>
          <w:color w:val="000000"/>
          <w:szCs w:val="24"/>
        </w:rPr>
        <w:t xml:space="preserve">, con 280 ingressi, seguiti dai </w:t>
      </w:r>
      <w:r w:rsidRPr="00556C18">
        <w:rPr>
          <w:rFonts w:ascii="Calibri" w:hAnsi="Calibri" w:cs="Calibri"/>
          <w:i/>
          <w:noProof/>
          <w:color w:val="000000"/>
          <w:szCs w:val="24"/>
        </w:rPr>
        <w:t>tecnici informatici, telematici e delle telecomunicazioni</w:t>
      </w:r>
      <w:r w:rsidRPr="00556C18">
        <w:rPr>
          <w:rFonts w:ascii="Calibri" w:hAnsi="Calibri" w:cs="Calibri"/>
          <w:iCs/>
          <w:noProof/>
          <w:color w:val="000000"/>
          <w:szCs w:val="24"/>
        </w:rPr>
        <w:t xml:space="preserve"> e dai </w:t>
      </w:r>
      <w:r w:rsidRPr="00556C18">
        <w:rPr>
          <w:rFonts w:ascii="Calibri" w:hAnsi="Calibri" w:cs="Calibri"/>
          <w:i/>
          <w:noProof/>
          <w:color w:val="000000"/>
          <w:szCs w:val="24"/>
        </w:rPr>
        <w:t>tecnici della salute</w:t>
      </w:r>
      <w:r w:rsidRPr="00556C18">
        <w:rPr>
          <w:rFonts w:ascii="Calibri" w:hAnsi="Calibri" w:cs="Calibri"/>
          <w:iCs/>
          <w:noProof/>
          <w:color w:val="000000"/>
          <w:szCs w:val="24"/>
        </w:rPr>
        <w:t xml:space="preserve">, entrambi con 130 </w:t>
      </w:r>
      <w:r w:rsidR="00301F50">
        <w:rPr>
          <w:rFonts w:ascii="Calibri" w:hAnsi="Calibri" w:cs="Calibri"/>
          <w:iCs/>
          <w:noProof/>
          <w:color w:val="000000"/>
          <w:szCs w:val="24"/>
        </w:rPr>
        <w:t>assunzioni in programma</w:t>
      </w:r>
      <w:r w:rsidRPr="00556C18">
        <w:rPr>
          <w:rFonts w:ascii="Calibri" w:hAnsi="Calibri" w:cs="Calibri"/>
          <w:iCs/>
          <w:noProof/>
          <w:color w:val="000000"/>
          <w:szCs w:val="24"/>
        </w:rPr>
        <w:t xml:space="preserve">. Completano il quadro i </w:t>
      </w:r>
      <w:r w:rsidRPr="00556C18">
        <w:rPr>
          <w:rFonts w:ascii="Calibri" w:hAnsi="Calibri" w:cs="Calibri"/>
          <w:i/>
          <w:noProof/>
          <w:color w:val="000000"/>
          <w:szCs w:val="24"/>
        </w:rPr>
        <w:t>tecnici in campo ingegneristico</w:t>
      </w:r>
      <w:r w:rsidRPr="00556C18">
        <w:rPr>
          <w:rFonts w:ascii="Calibri" w:hAnsi="Calibri" w:cs="Calibri"/>
          <w:iCs/>
          <w:noProof/>
          <w:color w:val="000000"/>
          <w:szCs w:val="24"/>
        </w:rPr>
        <w:t xml:space="preserve">, con 110 </w:t>
      </w:r>
      <w:r w:rsidR="00301F50">
        <w:rPr>
          <w:rFonts w:ascii="Calibri" w:hAnsi="Calibri" w:cs="Calibri"/>
          <w:iCs/>
          <w:noProof/>
          <w:color w:val="000000"/>
          <w:szCs w:val="24"/>
        </w:rPr>
        <w:t xml:space="preserve">entrate </w:t>
      </w:r>
      <w:r w:rsidRPr="00556C18">
        <w:rPr>
          <w:rFonts w:ascii="Calibri" w:hAnsi="Calibri" w:cs="Calibri"/>
          <w:iCs/>
          <w:noProof/>
          <w:color w:val="000000"/>
          <w:szCs w:val="24"/>
        </w:rPr>
        <w:t>previste</w:t>
      </w:r>
      <w:r>
        <w:rPr>
          <w:rFonts w:ascii="Calibri" w:hAnsi="Calibri" w:cs="Calibri"/>
          <w:iCs/>
          <w:noProof/>
          <w:color w:val="000000"/>
          <w:szCs w:val="24"/>
        </w:rPr>
        <w:t>.</w:t>
      </w:r>
    </w:p>
    <w:p w14:paraId="5E9F782B" w14:textId="6E6F8900" w:rsidR="00556C18" w:rsidRPr="00556C18" w:rsidRDefault="00556C18" w:rsidP="008038F3">
      <w:pPr>
        <w:spacing w:after="240"/>
        <w:rPr>
          <w:rFonts w:ascii="Calibri" w:hAnsi="Calibri" w:cs="Calibri"/>
          <w:iCs/>
          <w:noProof/>
          <w:color w:val="000000"/>
          <w:szCs w:val="24"/>
        </w:rPr>
      </w:pPr>
      <w:r w:rsidRPr="00556C18">
        <w:rPr>
          <w:rFonts w:ascii="Calibri" w:hAnsi="Calibri" w:cs="Calibri"/>
          <w:iCs/>
          <w:noProof/>
          <w:color w:val="000000"/>
          <w:szCs w:val="24"/>
        </w:rPr>
        <w:t xml:space="preserve">Tra le </w:t>
      </w:r>
      <w:r w:rsidRPr="00556C18">
        <w:rPr>
          <w:rFonts w:ascii="Calibri" w:hAnsi="Calibri" w:cs="Calibri"/>
          <w:b/>
          <w:bCs/>
          <w:iCs/>
          <w:noProof/>
          <w:color w:val="000000"/>
          <w:szCs w:val="24"/>
        </w:rPr>
        <w:t>professioni non qualificate</w:t>
      </w:r>
      <w:r w:rsidRPr="00556C18">
        <w:rPr>
          <w:rFonts w:ascii="Calibri" w:hAnsi="Calibri" w:cs="Calibri"/>
          <w:iCs/>
          <w:noProof/>
          <w:color w:val="000000"/>
          <w:szCs w:val="24"/>
        </w:rPr>
        <w:t xml:space="preserve">, infine, si conferma una forte domanda di personale nei </w:t>
      </w:r>
      <w:r w:rsidRPr="00556C18">
        <w:rPr>
          <w:rFonts w:ascii="Calibri" w:hAnsi="Calibri" w:cs="Calibri"/>
          <w:i/>
          <w:noProof/>
          <w:color w:val="000000"/>
          <w:szCs w:val="24"/>
        </w:rPr>
        <w:t>servizi di pulizia</w:t>
      </w:r>
      <w:r w:rsidRPr="00556C18">
        <w:rPr>
          <w:rFonts w:ascii="Calibri" w:hAnsi="Calibri" w:cs="Calibri"/>
          <w:iCs/>
          <w:noProof/>
          <w:color w:val="000000"/>
          <w:szCs w:val="24"/>
        </w:rPr>
        <w:t xml:space="preserve">, con 540 ingressi, e </w:t>
      </w:r>
      <w:r w:rsidR="00301F50">
        <w:rPr>
          <w:rFonts w:ascii="Calibri" w:hAnsi="Calibri" w:cs="Calibri"/>
          <w:iCs/>
          <w:noProof/>
          <w:color w:val="000000"/>
          <w:szCs w:val="24"/>
        </w:rPr>
        <w:t>per gli</w:t>
      </w:r>
      <w:r w:rsidRPr="00556C18">
        <w:rPr>
          <w:rFonts w:ascii="Calibri" w:hAnsi="Calibri" w:cs="Calibri"/>
          <w:iCs/>
          <w:noProof/>
          <w:color w:val="000000"/>
          <w:szCs w:val="24"/>
        </w:rPr>
        <w:t xml:space="preserve"> </w:t>
      </w:r>
      <w:r w:rsidRPr="00556C18">
        <w:rPr>
          <w:rFonts w:ascii="Calibri" w:hAnsi="Calibri" w:cs="Calibri"/>
          <w:i/>
          <w:noProof/>
          <w:color w:val="000000"/>
          <w:szCs w:val="24"/>
        </w:rPr>
        <w:t>addetti allo spostamento e alla consegna delle merci,</w:t>
      </w:r>
      <w:r w:rsidRPr="00556C18">
        <w:rPr>
          <w:rFonts w:ascii="Calibri" w:hAnsi="Calibri" w:cs="Calibri"/>
          <w:iCs/>
          <w:noProof/>
          <w:color w:val="000000"/>
          <w:szCs w:val="24"/>
        </w:rPr>
        <w:t xml:space="preserve"> con 530 assunzioni </w:t>
      </w:r>
      <w:r w:rsidR="00301F50">
        <w:rPr>
          <w:rFonts w:ascii="Calibri" w:hAnsi="Calibri" w:cs="Calibri"/>
          <w:iCs/>
          <w:noProof/>
          <w:color w:val="000000"/>
          <w:szCs w:val="24"/>
        </w:rPr>
        <w:t xml:space="preserve">in </w:t>
      </w:r>
      <w:r w:rsidRPr="00556C18">
        <w:rPr>
          <w:rFonts w:ascii="Calibri" w:hAnsi="Calibri" w:cs="Calibri"/>
          <w:iCs/>
          <w:noProof/>
          <w:color w:val="000000"/>
          <w:szCs w:val="24"/>
        </w:rPr>
        <w:t xml:space="preserve">programma. Più contenuta, ma comunque rilevante, la richiesta di </w:t>
      </w:r>
      <w:r w:rsidRPr="00556C18">
        <w:rPr>
          <w:rFonts w:ascii="Calibri" w:hAnsi="Calibri" w:cs="Calibri"/>
          <w:i/>
          <w:noProof/>
          <w:color w:val="000000"/>
          <w:szCs w:val="24"/>
        </w:rPr>
        <w:t>personale non qualificato nella manifattura</w:t>
      </w:r>
      <w:r w:rsidRPr="00556C18">
        <w:rPr>
          <w:rFonts w:ascii="Calibri" w:hAnsi="Calibri" w:cs="Calibri"/>
          <w:iCs/>
          <w:noProof/>
          <w:color w:val="000000"/>
          <w:szCs w:val="24"/>
        </w:rPr>
        <w:t xml:space="preserve"> (210 unità) e </w:t>
      </w:r>
      <w:r w:rsidRPr="00556C18">
        <w:rPr>
          <w:rFonts w:ascii="Calibri" w:hAnsi="Calibri" w:cs="Calibri"/>
          <w:i/>
          <w:noProof/>
          <w:color w:val="000000"/>
          <w:szCs w:val="24"/>
        </w:rPr>
        <w:t>nell’agricoltura e manutenzione del verde</w:t>
      </w:r>
      <w:r w:rsidRPr="00556C18">
        <w:rPr>
          <w:rFonts w:ascii="Calibri" w:hAnsi="Calibri" w:cs="Calibri"/>
          <w:iCs/>
          <w:noProof/>
          <w:color w:val="000000"/>
          <w:szCs w:val="24"/>
        </w:rPr>
        <w:t xml:space="preserve"> (180 unità).</w:t>
      </w:r>
    </w:p>
    <w:p w14:paraId="32E126AF" w14:textId="67ADF54E" w:rsidR="00AA5C49" w:rsidRPr="006058DC" w:rsidRDefault="00AA5C49" w:rsidP="00AA5C49">
      <w:pPr>
        <w:rPr>
          <w:rFonts w:ascii="Calibri" w:hAnsi="Calibri" w:cs="Calibri"/>
          <w:b/>
          <w:bCs/>
          <w:szCs w:val="24"/>
        </w:rPr>
      </w:pPr>
      <w:r w:rsidRPr="006058DC">
        <w:rPr>
          <w:rFonts w:ascii="Calibri" w:hAnsi="Calibri" w:cs="Calibri"/>
          <w:b/>
          <w:bCs/>
          <w:szCs w:val="24"/>
        </w:rPr>
        <w:t>La previsione nel mese di Gennaio 202</w:t>
      </w:r>
      <w:r w:rsidR="006058DC" w:rsidRPr="006058DC">
        <w:rPr>
          <w:rFonts w:ascii="Calibri" w:hAnsi="Calibri" w:cs="Calibri"/>
          <w:b/>
          <w:bCs/>
          <w:szCs w:val="24"/>
        </w:rPr>
        <w:t>6</w:t>
      </w:r>
      <w:r w:rsidRPr="006058DC">
        <w:rPr>
          <w:rFonts w:ascii="Calibri" w:hAnsi="Calibri" w:cs="Calibri"/>
          <w:b/>
          <w:bCs/>
          <w:szCs w:val="24"/>
        </w:rPr>
        <w:t xml:space="preserve"> </w:t>
      </w:r>
    </w:p>
    <w:p w14:paraId="62704F93" w14:textId="4CE4BAF3" w:rsidR="00823D67" w:rsidRDefault="00556C18" w:rsidP="00823D67">
      <w:pPr>
        <w:rPr>
          <w:rFonts w:ascii="Calibri" w:hAnsi="Calibri" w:cs="Calibri"/>
          <w:iCs/>
          <w:noProof/>
          <w:color w:val="000000"/>
          <w:szCs w:val="24"/>
        </w:rPr>
      </w:pPr>
      <w:r w:rsidRPr="00556C18">
        <w:rPr>
          <w:rFonts w:ascii="Calibri" w:hAnsi="Calibri" w:cs="Calibri"/>
          <w:iCs/>
          <w:noProof/>
          <w:color w:val="000000"/>
          <w:szCs w:val="24"/>
        </w:rPr>
        <w:t xml:space="preserve">Nel mese di gennaio 2026 la domanda di lavoro delle imprese pisane con dipendenti torna </w:t>
      </w:r>
      <w:r w:rsidRPr="00301F50">
        <w:rPr>
          <w:rFonts w:ascii="Calibri" w:hAnsi="Calibri" w:cs="Calibri"/>
          <w:iCs/>
          <w:noProof/>
          <w:color w:val="000000"/>
          <w:szCs w:val="24"/>
        </w:rPr>
        <w:t>a crescere,</w:t>
      </w:r>
      <w:r w:rsidR="00823D67" w:rsidRPr="00823D67">
        <w:rPr>
          <w:rFonts w:ascii="Calibri" w:hAnsi="Calibri" w:cs="Calibri"/>
          <w:iCs/>
          <w:noProof/>
          <w:color w:val="000000"/>
          <w:szCs w:val="24"/>
        </w:rPr>
        <w:t xml:space="preserve"> attestandosi a 3.540 assunzioni previste. Si tratta di un recupero importante rispetto a gennaio 2025, che pone fine alla fase di flessione dello scorso anno e delinea un rafforzamento della richiesta occupazionale, pur in un quadro di necessaria prudenza.</w:t>
      </w:r>
    </w:p>
    <w:p w14:paraId="1C74F279" w14:textId="0F9B4EF4" w:rsidR="00556C18" w:rsidRPr="00556C18" w:rsidRDefault="00556C18" w:rsidP="00556C18">
      <w:pPr>
        <w:rPr>
          <w:rFonts w:ascii="Calibri" w:hAnsi="Calibri" w:cs="Calibri"/>
          <w:iCs/>
          <w:noProof/>
          <w:color w:val="000000"/>
          <w:szCs w:val="24"/>
        </w:rPr>
      </w:pPr>
      <w:r w:rsidRPr="00556C18">
        <w:rPr>
          <w:rFonts w:ascii="Calibri" w:hAnsi="Calibri" w:cs="Calibri"/>
          <w:iCs/>
          <w:noProof/>
          <w:color w:val="000000"/>
          <w:szCs w:val="24"/>
        </w:rPr>
        <w:t xml:space="preserve">Nonostante il miglioramento quantitativo, il disallineamento tra domanda e offerta di lavoro continua a rappresentare un elemento critico. In 47 casi su 100 le imprese dichiarano infatti di prevedere difficoltà nel reperire i profili professionali desiderati. Pur risultando in calo rispetto al 55% registrato a gennaio 2025, il valore rimane elevato e </w:t>
      </w:r>
      <w:r>
        <w:rPr>
          <w:rFonts w:ascii="Calibri" w:hAnsi="Calibri" w:cs="Calibri"/>
          <w:iCs/>
          <w:noProof/>
          <w:color w:val="000000"/>
          <w:szCs w:val="24"/>
        </w:rPr>
        <w:t xml:space="preserve">superiore alla media nazionale a </w:t>
      </w:r>
      <w:r w:rsidRPr="00556C18">
        <w:rPr>
          <w:rFonts w:ascii="Calibri" w:hAnsi="Calibri" w:cs="Calibri"/>
          <w:iCs/>
          <w:noProof/>
          <w:color w:val="000000"/>
          <w:szCs w:val="24"/>
        </w:rPr>
        <w:t xml:space="preserve">conferma </w:t>
      </w:r>
      <w:r>
        <w:rPr>
          <w:rFonts w:ascii="Calibri" w:hAnsi="Calibri" w:cs="Calibri"/>
          <w:iCs/>
          <w:noProof/>
          <w:color w:val="000000"/>
          <w:szCs w:val="24"/>
        </w:rPr>
        <w:t>del</w:t>
      </w:r>
      <w:r w:rsidRPr="00556C18">
        <w:rPr>
          <w:rFonts w:ascii="Calibri" w:hAnsi="Calibri" w:cs="Calibri"/>
          <w:iCs/>
          <w:noProof/>
          <w:color w:val="000000"/>
          <w:szCs w:val="24"/>
        </w:rPr>
        <w:t xml:space="preserve"> persiste</w:t>
      </w:r>
      <w:r>
        <w:rPr>
          <w:rFonts w:ascii="Calibri" w:hAnsi="Calibri" w:cs="Calibri"/>
          <w:iCs/>
          <w:noProof/>
          <w:color w:val="000000"/>
          <w:szCs w:val="24"/>
        </w:rPr>
        <w:t>re</w:t>
      </w:r>
      <w:r w:rsidRPr="00556C18">
        <w:rPr>
          <w:rFonts w:ascii="Calibri" w:hAnsi="Calibri" w:cs="Calibri"/>
          <w:iCs/>
          <w:noProof/>
          <w:color w:val="000000"/>
          <w:szCs w:val="24"/>
        </w:rPr>
        <w:t xml:space="preserve"> di ostacoli strutturali nei processi di reclutamento.</w:t>
      </w:r>
    </w:p>
    <w:p w14:paraId="49FFA23B" w14:textId="4F7CEB75" w:rsidR="00556C18" w:rsidRPr="00556C18" w:rsidRDefault="00556C18" w:rsidP="00556C18">
      <w:pPr>
        <w:rPr>
          <w:rFonts w:ascii="Calibri" w:hAnsi="Calibri" w:cs="Calibri"/>
          <w:iCs/>
          <w:noProof/>
          <w:color w:val="000000"/>
          <w:szCs w:val="24"/>
        </w:rPr>
      </w:pPr>
      <w:r w:rsidRPr="00556C18">
        <w:rPr>
          <w:rFonts w:ascii="Calibri" w:hAnsi="Calibri" w:cs="Calibri"/>
          <w:iCs/>
          <w:noProof/>
          <w:color w:val="000000"/>
          <w:szCs w:val="24"/>
        </w:rPr>
        <w:t xml:space="preserve">Per quanto riguarda la tipologia contrattuale, il mercato del lavoro </w:t>
      </w:r>
      <w:r w:rsidR="00C5059A">
        <w:rPr>
          <w:rFonts w:ascii="Calibri" w:hAnsi="Calibri" w:cs="Calibri"/>
          <w:iCs/>
          <w:noProof/>
          <w:color w:val="000000"/>
          <w:szCs w:val="24"/>
        </w:rPr>
        <w:t>conferma</w:t>
      </w:r>
      <w:r w:rsidRPr="00556C18">
        <w:rPr>
          <w:rFonts w:ascii="Calibri" w:hAnsi="Calibri" w:cs="Calibri"/>
          <w:iCs/>
          <w:noProof/>
          <w:color w:val="000000"/>
          <w:szCs w:val="24"/>
        </w:rPr>
        <w:t xml:space="preserve"> una forte prevalenza di rapporti non stabili. Nel 24% dei casi le assunzioni previste </w:t>
      </w:r>
      <w:r w:rsidR="00C5059A">
        <w:rPr>
          <w:rFonts w:ascii="Calibri" w:hAnsi="Calibri" w:cs="Calibri"/>
          <w:iCs/>
          <w:noProof/>
          <w:color w:val="000000"/>
          <w:szCs w:val="24"/>
        </w:rPr>
        <w:t xml:space="preserve">saranno con </w:t>
      </w:r>
      <w:r w:rsidR="00C5059A">
        <w:rPr>
          <w:rFonts w:ascii="Calibri" w:hAnsi="Calibri" w:cs="Calibri"/>
          <w:iCs/>
          <w:noProof/>
          <w:color w:val="000000"/>
          <w:szCs w:val="24"/>
        </w:rPr>
        <w:lastRenderedPageBreak/>
        <w:t xml:space="preserve">contratti </w:t>
      </w:r>
      <w:r w:rsidRPr="00556C18">
        <w:rPr>
          <w:rFonts w:ascii="Calibri" w:hAnsi="Calibri" w:cs="Calibri"/>
          <w:iCs/>
          <w:noProof/>
          <w:color w:val="000000"/>
          <w:szCs w:val="24"/>
        </w:rPr>
        <w:t>a tempo indeterminato o in apprendistato, mentre nel restante 76% avverranno con contratti a termine, a tempo determinato o con altre forme a durata predefinita. Rispetto al 2025 si osserva quindi una lieve riduzione della quota di occupazione stabile, a conferma di un contesto ancora caratterizzato da elevata incertezza.</w:t>
      </w:r>
    </w:p>
    <w:p w14:paraId="40137FDF" w14:textId="74DAE142" w:rsidR="00C5059A" w:rsidRDefault="00556C18" w:rsidP="00C5059A">
      <w:pPr>
        <w:rPr>
          <w:rFonts w:ascii="Calibri" w:hAnsi="Calibri" w:cs="Calibri"/>
          <w:iCs/>
          <w:noProof/>
          <w:color w:val="000000"/>
          <w:szCs w:val="24"/>
        </w:rPr>
      </w:pPr>
      <w:r w:rsidRPr="00556C18">
        <w:rPr>
          <w:rFonts w:ascii="Calibri" w:hAnsi="Calibri" w:cs="Calibri"/>
          <w:iCs/>
          <w:noProof/>
          <w:color w:val="000000"/>
          <w:szCs w:val="24"/>
        </w:rPr>
        <w:t>Sul piano anagrafico, il 27% delle entrate previste interesserà giovani con meno di 30 anni, evidenziando un’attenzione ancora significativa verso le fasce più giovani della popolazione attiva</w:t>
      </w:r>
      <w:r w:rsidR="00C5059A">
        <w:rPr>
          <w:rFonts w:ascii="Calibri" w:hAnsi="Calibri" w:cs="Calibri"/>
          <w:iCs/>
          <w:noProof/>
          <w:color w:val="000000"/>
          <w:szCs w:val="24"/>
        </w:rPr>
        <w:t>.</w:t>
      </w:r>
    </w:p>
    <w:p w14:paraId="0C0085E9" w14:textId="77777777" w:rsidR="00C5059A" w:rsidRDefault="00C5059A">
      <w:pPr>
        <w:jc w:val="left"/>
        <w:rPr>
          <w:rFonts w:ascii="Calibri" w:hAnsi="Calibri" w:cs="Calibri"/>
          <w:iCs/>
          <w:noProof/>
          <w:color w:val="000000"/>
          <w:szCs w:val="24"/>
        </w:rPr>
      </w:pPr>
      <w:r>
        <w:rPr>
          <w:rFonts w:ascii="Calibri" w:hAnsi="Calibri" w:cs="Calibri"/>
          <w:iCs/>
          <w:noProof/>
          <w:color w:val="000000"/>
          <w:szCs w:val="24"/>
        </w:rPr>
        <w:br w:type="page"/>
      </w:r>
    </w:p>
    <w:p w14:paraId="534B9178" w14:textId="77777777" w:rsidR="00AA5C49" w:rsidRPr="00784BE2" w:rsidRDefault="00AA5C49" w:rsidP="00AA5C49">
      <w:pPr>
        <w:rPr>
          <w:rFonts w:ascii="Calibri" w:hAnsi="Calibri" w:cs="Calibri"/>
          <w:b/>
          <w:bCs/>
          <w:i/>
          <w:iCs/>
          <w:sz w:val="22"/>
          <w:szCs w:val="22"/>
        </w:rPr>
      </w:pPr>
      <w:r w:rsidRPr="00784BE2">
        <w:rPr>
          <w:rFonts w:ascii="Calibri" w:hAnsi="Calibri" w:cs="Calibri"/>
          <w:b/>
          <w:bCs/>
          <w:i/>
          <w:iCs/>
          <w:sz w:val="22"/>
          <w:szCs w:val="22"/>
        </w:rPr>
        <w:lastRenderedPageBreak/>
        <w:t>Coordinamento</w:t>
      </w:r>
    </w:p>
    <w:p w14:paraId="151881FC" w14:textId="77777777" w:rsidR="00AA5C49" w:rsidRPr="00784BE2" w:rsidRDefault="00AA5C49" w:rsidP="00D76DF7">
      <w:pPr>
        <w:spacing w:after="240"/>
        <w:rPr>
          <w:rFonts w:ascii="Calibri" w:hAnsi="Calibri" w:cs="Calibri"/>
          <w:i/>
          <w:iCs/>
          <w:sz w:val="22"/>
          <w:szCs w:val="22"/>
        </w:rPr>
      </w:pPr>
      <w:r w:rsidRPr="00784BE2">
        <w:rPr>
          <w:rFonts w:ascii="Calibri" w:hAnsi="Calibri" w:cs="Calibri"/>
          <w:i/>
          <w:iCs/>
          <w:sz w:val="22"/>
          <w:szCs w:val="22"/>
        </w:rPr>
        <w:t>Alberto Susini</w:t>
      </w:r>
    </w:p>
    <w:p w14:paraId="64896DAE" w14:textId="77777777" w:rsidR="00AA5C49" w:rsidRPr="00784BE2" w:rsidRDefault="00AA5C49" w:rsidP="00AA5C49">
      <w:pPr>
        <w:rPr>
          <w:rFonts w:ascii="Calibri" w:hAnsi="Calibri" w:cs="Calibri"/>
          <w:b/>
          <w:bCs/>
          <w:i/>
          <w:iCs/>
          <w:sz w:val="22"/>
          <w:szCs w:val="22"/>
        </w:rPr>
      </w:pPr>
      <w:r w:rsidRPr="00784BE2">
        <w:rPr>
          <w:rFonts w:ascii="Calibri" w:hAnsi="Calibri" w:cs="Calibri"/>
          <w:b/>
          <w:bCs/>
          <w:i/>
          <w:iCs/>
          <w:sz w:val="22"/>
          <w:szCs w:val="22"/>
        </w:rPr>
        <w:t xml:space="preserve">Redazione </w:t>
      </w:r>
    </w:p>
    <w:p w14:paraId="07419E8E" w14:textId="5F67F48D" w:rsidR="00AA5C49" w:rsidRPr="00784BE2" w:rsidRDefault="00AA5C49" w:rsidP="00D76DF7">
      <w:pPr>
        <w:spacing w:after="240"/>
        <w:rPr>
          <w:rFonts w:ascii="Calibri" w:hAnsi="Calibri" w:cs="Calibri"/>
          <w:i/>
          <w:iCs/>
          <w:sz w:val="22"/>
          <w:szCs w:val="22"/>
        </w:rPr>
      </w:pPr>
      <w:r>
        <w:rPr>
          <w:rFonts w:ascii="Calibri" w:hAnsi="Calibri" w:cs="Calibri"/>
          <w:i/>
          <w:iCs/>
          <w:sz w:val="22"/>
          <w:szCs w:val="22"/>
        </w:rPr>
        <w:t>Silvano Crecchi</w:t>
      </w:r>
      <w:r w:rsidRPr="00784BE2">
        <w:rPr>
          <w:rFonts w:ascii="Calibri" w:hAnsi="Calibri" w:cs="Calibri"/>
          <w:i/>
          <w:iCs/>
          <w:sz w:val="22"/>
          <w:szCs w:val="22"/>
        </w:rPr>
        <w:t xml:space="preserve"> </w:t>
      </w:r>
    </w:p>
    <w:p w14:paraId="08E2A855" w14:textId="77777777" w:rsidR="00AA5C49" w:rsidRPr="00784BE2" w:rsidRDefault="00AA5C49" w:rsidP="00AA5C49">
      <w:pPr>
        <w:rPr>
          <w:rFonts w:ascii="Calibri" w:hAnsi="Calibri" w:cs="Calibri"/>
          <w:b/>
          <w:bCs/>
          <w:i/>
          <w:iCs/>
          <w:sz w:val="22"/>
          <w:szCs w:val="22"/>
        </w:rPr>
      </w:pPr>
      <w:r w:rsidRPr="00784BE2">
        <w:rPr>
          <w:rFonts w:ascii="Calibri" w:hAnsi="Calibri" w:cs="Calibri"/>
          <w:b/>
          <w:bCs/>
          <w:i/>
          <w:iCs/>
          <w:sz w:val="22"/>
          <w:szCs w:val="22"/>
        </w:rPr>
        <w:t>Elaborazioni</w:t>
      </w:r>
    </w:p>
    <w:p w14:paraId="7A607428" w14:textId="77777777" w:rsidR="00AA5C49" w:rsidRPr="00784BE2" w:rsidRDefault="00AA5C49" w:rsidP="00D76DF7">
      <w:pPr>
        <w:spacing w:after="240"/>
        <w:rPr>
          <w:rFonts w:ascii="Calibri" w:hAnsi="Calibri" w:cs="Calibri"/>
          <w:i/>
          <w:iCs/>
          <w:sz w:val="22"/>
          <w:szCs w:val="22"/>
        </w:rPr>
      </w:pPr>
      <w:r w:rsidRPr="00784BE2">
        <w:rPr>
          <w:rFonts w:ascii="Calibri" w:hAnsi="Calibri" w:cs="Calibri"/>
          <w:i/>
          <w:iCs/>
          <w:sz w:val="22"/>
          <w:szCs w:val="22"/>
        </w:rPr>
        <w:t xml:space="preserve">Massimo Pazzarelli </w:t>
      </w:r>
    </w:p>
    <w:p w14:paraId="17EC1199" w14:textId="77777777" w:rsidR="00AA5C49" w:rsidRPr="00784BE2" w:rsidRDefault="00AA5C49" w:rsidP="00AA5C49">
      <w:pPr>
        <w:rPr>
          <w:rFonts w:ascii="Calibri" w:hAnsi="Calibri" w:cs="Calibri"/>
          <w:i/>
          <w:iCs/>
          <w:sz w:val="22"/>
          <w:szCs w:val="22"/>
        </w:rPr>
      </w:pPr>
      <w:hyperlink r:id="rId14" w:history="1">
        <w:r w:rsidRPr="00784BE2">
          <w:rPr>
            <w:rStyle w:val="Collegamentoipertestuale"/>
            <w:rFonts w:ascii="Calibri" w:hAnsi="Calibri" w:cs="Calibri"/>
            <w:i/>
            <w:iCs/>
            <w:color w:val="auto"/>
            <w:sz w:val="22"/>
            <w:szCs w:val="22"/>
          </w:rPr>
          <w:t>studi@tno.camcom.it</w:t>
        </w:r>
      </w:hyperlink>
    </w:p>
    <w:p w14:paraId="566BE1C3" w14:textId="77777777" w:rsidR="00AA5C49" w:rsidRPr="00784BE2" w:rsidRDefault="00AA5C49" w:rsidP="00AA5C49">
      <w:pPr>
        <w:spacing w:before="240"/>
        <w:rPr>
          <w:rFonts w:ascii="Calibri" w:eastAsia="Calibri" w:hAnsi="Calibri" w:cs="Calibri"/>
          <w:b/>
          <w:i/>
          <w:iCs/>
          <w:sz w:val="22"/>
          <w:szCs w:val="22"/>
        </w:rPr>
      </w:pPr>
      <w:r w:rsidRPr="00784BE2">
        <w:rPr>
          <w:rFonts w:ascii="Calibri" w:eastAsia="Calibri" w:hAnsi="Calibri" w:cs="Calibri"/>
          <w:b/>
          <w:i/>
          <w:iCs/>
          <w:sz w:val="22"/>
          <w:szCs w:val="22"/>
        </w:rPr>
        <w:t>________________________________________________________________________________</w:t>
      </w:r>
    </w:p>
    <w:p w14:paraId="03C0E51D" w14:textId="77777777" w:rsidR="00AA5C49" w:rsidRPr="00784BE2" w:rsidRDefault="00AA5C49" w:rsidP="00AA5C49">
      <w:pPr>
        <w:spacing w:before="240"/>
        <w:rPr>
          <w:rFonts w:ascii="Calibri" w:eastAsia="Calibri" w:hAnsi="Calibri" w:cs="Calibri"/>
          <w:b/>
          <w:i/>
          <w:iCs/>
          <w:sz w:val="22"/>
          <w:szCs w:val="22"/>
        </w:rPr>
      </w:pPr>
      <w:r w:rsidRPr="00784BE2">
        <w:rPr>
          <w:rFonts w:ascii="Calibri" w:eastAsia="Calibri" w:hAnsi="Calibri" w:cs="Calibri"/>
          <w:b/>
          <w:i/>
          <w:iCs/>
          <w:sz w:val="22"/>
          <w:szCs w:val="22"/>
        </w:rPr>
        <w:t>NOTA METODOLOGICA</w:t>
      </w:r>
    </w:p>
    <w:p w14:paraId="1A2232E6" w14:textId="73A5AB99" w:rsidR="00AA5C49" w:rsidRPr="001C69CD" w:rsidRDefault="00AA5C49" w:rsidP="00AA5C49">
      <w:pPr>
        <w:rPr>
          <w:rFonts w:ascii="Calibri" w:eastAsia="Calibri" w:hAnsi="Calibri" w:cs="Calibri"/>
          <w:bCs/>
          <w:i/>
          <w:iCs/>
          <w:sz w:val="22"/>
          <w:szCs w:val="22"/>
        </w:rPr>
      </w:pPr>
      <w:r w:rsidRPr="00784BE2">
        <w:rPr>
          <w:rFonts w:ascii="Calibri" w:eastAsia="Calibri" w:hAnsi="Calibri" w:cs="Calibri"/>
          <w:bCs/>
          <w:i/>
          <w:iCs/>
          <w:sz w:val="22"/>
          <w:szCs w:val="22"/>
        </w:rPr>
        <w:t>Dal 1997 il Sistema Informativo Excelsior offre un costante aggiornamento sulla domanda di lavoro nelle province italiane attraverso una specifica indagine realizzata da Unioncamere in collaborazione con il Ministero del Lavoro e delle Politiche Sociali (</w:t>
      </w:r>
      <w:hyperlink r:id="rId15" w:history="1">
        <w:r w:rsidRPr="00784BE2">
          <w:rPr>
            <w:rStyle w:val="Collegamentoipertestuale"/>
            <w:rFonts w:ascii="Calibri" w:hAnsi="Calibri" w:cs="Calibri"/>
            <w:i/>
            <w:iCs/>
            <w:noProof/>
            <w:color w:val="auto"/>
            <w:sz w:val="22"/>
            <w:szCs w:val="22"/>
          </w:rPr>
          <w:t>https://excelsior.unioncamere.net</w:t>
        </w:r>
      </w:hyperlink>
      <w:r w:rsidRPr="00784BE2">
        <w:rPr>
          <w:rFonts w:ascii="Calibri" w:hAnsi="Calibri" w:cs="Calibri"/>
          <w:i/>
          <w:iCs/>
          <w:noProof/>
          <w:sz w:val="22"/>
          <w:szCs w:val="22"/>
        </w:rPr>
        <w:t>)</w:t>
      </w:r>
      <w:r w:rsidRPr="00784BE2">
        <w:rPr>
          <w:rFonts w:ascii="Calibri" w:eastAsia="Calibri" w:hAnsi="Calibri" w:cs="Calibri"/>
          <w:bCs/>
          <w:i/>
          <w:iCs/>
          <w:sz w:val="22"/>
          <w:szCs w:val="22"/>
        </w:rPr>
        <w:t xml:space="preserve">. La Camera di Commercio Toscana Nord-Ovest e l'Istituto Studi e Ricerche – ISR hanno elaborato una nota inerente alla richiesta di personale delle imprese operanti nelle province di Lucca, Massa-Carrara e Pisa per </w:t>
      </w:r>
      <w:r>
        <w:rPr>
          <w:rFonts w:ascii="Calibri" w:eastAsia="Calibri" w:hAnsi="Calibri" w:cs="Calibri"/>
          <w:bCs/>
          <w:i/>
          <w:iCs/>
          <w:sz w:val="22"/>
          <w:szCs w:val="22"/>
        </w:rPr>
        <w:t xml:space="preserve">il trimestre Gennaio-Marzo </w:t>
      </w:r>
      <w:r w:rsidRPr="00784BE2">
        <w:rPr>
          <w:rFonts w:ascii="Calibri" w:eastAsia="Calibri" w:hAnsi="Calibri" w:cs="Calibri"/>
          <w:bCs/>
          <w:i/>
          <w:iCs/>
          <w:sz w:val="22"/>
          <w:szCs w:val="22"/>
        </w:rPr>
        <w:t>202</w:t>
      </w:r>
      <w:r w:rsidR="00A912BB">
        <w:rPr>
          <w:rFonts w:ascii="Calibri" w:eastAsia="Calibri" w:hAnsi="Calibri" w:cs="Calibri"/>
          <w:bCs/>
          <w:i/>
          <w:iCs/>
          <w:sz w:val="22"/>
          <w:szCs w:val="22"/>
        </w:rPr>
        <w:t>6</w:t>
      </w:r>
      <w:r w:rsidRPr="00784BE2">
        <w:rPr>
          <w:rFonts w:ascii="Calibri" w:eastAsia="Calibri" w:hAnsi="Calibri" w:cs="Calibri"/>
          <w:bCs/>
          <w:i/>
          <w:iCs/>
          <w:sz w:val="22"/>
          <w:szCs w:val="22"/>
        </w:rPr>
        <w:t xml:space="preserve">. </w:t>
      </w:r>
      <w:r w:rsidR="00A916DD" w:rsidRPr="00A31DB2">
        <w:rPr>
          <w:rFonts w:ascii="Calibri" w:eastAsia="Calibri" w:hAnsi="Calibri" w:cs="Calibri"/>
          <w:bCs/>
          <w:i/>
          <w:iCs/>
          <w:sz w:val="22"/>
          <w:szCs w:val="22"/>
        </w:rPr>
        <w:t>L’</w:t>
      </w:r>
      <w:r w:rsidRPr="00A31DB2">
        <w:rPr>
          <w:rFonts w:ascii="Calibri" w:eastAsia="Calibri" w:hAnsi="Calibri" w:cs="Calibri"/>
          <w:bCs/>
          <w:i/>
          <w:iCs/>
          <w:sz w:val="22"/>
          <w:szCs w:val="22"/>
        </w:rPr>
        <w:t xml:space="preserve">analisi si basa su dati raccolti in tre tornate di indagini mensili, coinvolgendo complessivamente un campione di aziende con dipendenti di </w:t>
      </w:r>
      <w:r w:rsidR="00A31DB2" w:rsidRPr="00A31DB2">
        <w:rPr>
          <w:rFonts w:ascii="Calibri" w:eastAsia="Calibri" w:hAnsi="Calibri" w:cs="Calibri"/>
          <w:bCs/>
          <w:i/>
          <w:iCs/>
          <w:sz w:val="22"/>
          <w:szCs w:val="22"/>
        </w:rPr>
        <w:t>644</w:t>
      </w:r>
      <w:r w:rsidRPr="00A31DB2">
        <w:rPr>
          <w:rFonts w:ascii="Calibri" w:eastAsia="Calibri" w:hAnsi="Calibri" w:cs="Calibri"/>
          <w:bCs/>
          <w:i/>
          <w:iCs/>
          <w:sz w:val="22"/>
          <w:szCs w:val="22"/>
        </w:rPr>
        <w:t xml:space="preserve"> unità a Lucca, </w:t>
      </w:r>
      <w:r w:rsidR="00A31DB2" w:rsidRPr="00A31DB2">
        <w:rPr>
          <w:rFonts w:ascii="Calibri" w:eastAsia="Calibri" w:hAnsi="Calibri" w:cs="Calibri"/>
          <w:bCs/>
          <w:i/>
          <w:iCs/>
          <w:sz w:val="22"/>
          <w:szCs w:val="22"/>
        </w:rPr>
        <w:t>281</w:t>
      </w:r>
      <w:r w:rsidRPr="00A31DB2">
        <w:rPr>
          <w:rFonts w:ascii="Calibri" w:eastAsia="Calibri" w:hAnsi="Calibri" w:cs="Calibri"/>
          <w:bCs/>
          <w:i/>
          <w:iCs/>
          <w:sz w:val="22"/>
          <w:szCs w:val="22"/>
        </w:rPr>
        <w:t xml:space="preserve"> a Massa-Carrara e </w:t>
      </w:r>
      <w:r w:rsidR="00A31DB2" w:rsidRPr="00A31DB2">
        <w:rPr>
          <w:rFonts w:ascii="Calibri" w:eastAsia="Calibri" w:hAnsi="Calibri" w:cs="Calibri"/>
          <w:bCs/>
          <w:i/>
          <w:iCs/>
          <w:sz w:val="22"/>
          <w:szCs w:val="22"/>
        </w:rPr>
        <w:t>799</w:t>
      </w:r>
      <w:r w:rsidRPr="00A31DB2">
        <w:rPr>
          <w:rFonts w:ascii="Calibri" w:eastAsia="Calibri" w:hAnsi="Calibri" w:cs="Calibri"/>
          <w:bCs/>
          <w:i/>
          <w:iCs/>
          <w:sz w:val="22"/>
          <w:szCs w:val="22"/>
        </w:rPr>
        <w:t xml:space="preserve"> a Pisa.</w:t>
      </w:r>
    </w:p>
    <w:p w14:paraId="2D075F39" w14:textId="77777777" w:rsidR="00AA5C49" w:rsidRPr="001C69CD" w:rsidRDefault="00AA5C49" w:rsidP="00AA5C49">
      <w:pPr>
        <w:rPr>
          <w:rFonts w:ascii="Calibri" w:eastAsia="Calibri" w:hAnsi="Calibri" w:cs="Calibri"/>
          <w:bCs/>
          <w:i/>
          <w:iCs/>
          <w:sz w:val="22"/>
          <w:szCs w:val="22"/>
        </w:rPr>
      </w:pPr>
    </w:p>
    <w:p w14:paraId="27E2C056" w14:textId="1246D727" w:rsidR="00AA5C49" w:rsidRPr="00784BE2" w:rsidRDefault="00AA5C49" w:rsidP="00AA5C49">
      <w:pPr>
        <w:rPr>
          <w:rFonts w:ascii="Calibri" w:hAnsi="Calibri" w:cs="Calibri"/>
        </w:rPr>
      </w:pPr>
      <w:r w:rsidRPr="001C69CD">
        <w:rPr>
          <w:rFonts w:ascii="Calibri" w:hAnsi="Calibri" w:cs="Calibri"/>
        </w:rPr>
        <w:t xml:space="preserve">Diffusa </w:t>
      </w:r>
      <w:r>
        <w:rPr>
          <w:rFonts w:ascii="Calibri" w:hAnsi="Calibri" w:cs="Calibri"/>
        </w:rPr>
        <w:t xml:space="preserve">il </w:t>
      </w:r>
      <w:r w:rsidR="00D27157">
        <w:rPr>
          <w:rFonts w:ascii="Calibri" w:hAnsi="Calibri" w:cs="Calibri"/>
        </w:rPr>
        <w:t xml:space="preserve">21 </w:t>
      </w:r>
      <w:r>
        <w:rPr>
          <w:rFonts w:ascii="Calibri" w:hAnsi="Calibri" w:cs="Calibri"/>
        </w:rPr>
        <w:t>gennaio</w:t>
      </w:r>
      <w:r w:rsidRPr="001C69CD">
        <w:rPr>
          <w:rFonts w:ascii="Calibri" w:hAnsi="Calibri" w:cs="Calibri"/>
        </w:rPr>
        <w:t xml:space="preserve"> 202</w:t>
      </w:r>
      <w:r w:rsidR="00844465">
        <w:rPr>
          <w:rFonts w:ascii="Calibri" w:hAnsi="Calibri" w:cs="Calibri"/>
        </w:rPr>
        <w:t>6</w:t>
      </w:r>
    </w:p>
    <w:p w14:paraId="4B775E05" w14:textId="383AAACB" w:rsidR="003803C4" w:rsidRDefault="003803C4" w:rsidP="00AA5C49">
      <w:pPr>
        <w:pStyle w:val="Titolo"/>
        <w:jc w:val="both"/>
        <w:rPr>
          <w:rFonts w:ascii="Calibri" w:hAnsi="Calibri" w:cs="Calibri"/>
          <w:b/>
          <w:bCs/>
          <w:szCs w:val="24"/>
        </w:rPr>
      </w:pPr>
    </w:p>
    <w:sectPr w:rsidR="003803C4" w:rsidSect="00A41EE3">
      <w:headerReference w:type="default" r:id="rId16"/>
      <w:footerReference w:type="default" r:id="rId17"/>
      <w:pgSz w:w="11906" w:h="16838"/>
      <w:pgMar w:top="1134" w:right="1559" w:bottom="709" w:left="1559" w:header="720" w:footer="2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2B1D9" w14:textId="77777777" w:rsidR="006F7DAF" w:rsidRDefault="006F7DAF">
      <w:r>
        <w:separator/>
      </w:r>
    </w:p>
  </w:endnote>
  <w:endnote w:type="continuationSeparator" w:id="0">
    <w:p w14:paraId="56B54723" w14:textId="77777777" w:rsidR="006F7DAF" w:rsidRDefault="006F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07AC" w14:textId="77777777" w:rsidR="00047C9A" w:rsidRPr="00047C9A" w:rsidRDefault="00047C9A">
    <w:pPr>
      <w:pStyle w:val="Pidipagina"/>
      <w:jc w:val="center"/>
      <w:rPr>
        <w:rFonts w:ascii="Calibri" w:hAnsi="Calibri" w:cs="Calibri"/>
        <w:sz w:val="18"/>
        <w:szCs w:val="18"/>
      </w:rPr>
    </w:pPr>
    <w:r w:rsidRPr="00047C9A">
      <w:rPr>
        <w:rFonts w:ascii="Calibri" w:hAnsi="Calibri" w:cs="Calibri"/>
        <w:sz w:val="18"/>
        <w:szCs w:val="18"/>
      </w:rPr>
      <w:fldChar w:fldCharType="begin"/>
    </w:r>
    <w:r w:rsidRPr="00047C9A">
      <w:rPr>
        <w:rFonts w:ascii="Calibri" w:hAnsi="Calibri" w:cs="Calibri"/>
        <w:sz w:val="18"/>
        <w:szCs w:val="18"/>
      </w:rPr>
      <w:instrText>PAGE   \* MERGEFORMAT</w:instrText>
    </w:r>
    <w:r w:rsidRPr="00047C9A">
      <w:rPr>
        <w:rFonts w:ascii="Calibri" w:hAnsi="Calibri" w:cs="Calibri"/>
        <w:sz w:val="18"/>
        <w:szCs w:val="18"/>
      </w:rPr>
      <w:fldChar w:fldCharType="separate"/>
    </w:r>
    <w:r w:rsidRPr="00047C9A">
      <w:rPr>
        <w:rFonts w:ascii="Calibri" w:hAnsi="Calibri" w:cs="Calibri"/>
        <w:sz w:val="18"/>
        <w:szCs w:val="18"/>
        <w:lang w:val="it-IT"/>
      </w:rPr>
      <w:t>2</w:t>
    </w:r>
    <w:r w:rsidRPr="00047C9A">
      <w:rPr>
        <w:rFonts w:ascii="Calibri" w:hAnsi="Calibri" w:cs="Calibri"/>
        <w:sz w:val="18"/>
        <w:szCs w:val="18"/>
      </w:rPr>
      <w:fldChar w:fldCharType="end"/>
    </w:r>
  </w:p>
  <w:p w14:paraId="6A672939" w14:textId="77777777" w:rsidR="00BE2189" w:rsidRDefault="00BE2189" w:rsidP="007911E2">
    <w:pPr>
      <w:pStyle w:val="Pidipagina"/>
      <w:tabs>
        <w:tab w:val="left" w:pos="3660"/>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9DAD7" w14:textId="77777777" w:rsidR="006F7DAF" w:rsidRDefault="006F7DAF">
      <w:r>
        <w:separator/>
      </w:r>
    </w:p>
  </w:footnote>
  <w:footnote w:type="continuationSeparator" w:id="0">
    <w:p w14:paraId="04AFA9EF" w14:textId="77777777" w:rsidR="006F7DAF" w:rsidRDefault="006F7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B50E" w14:textId="77777777" w:rsidR="00BE2189" w:rsidRDefault="00BE2189" w:rsidP="000233D6">
    <w:pPr>
      <w:pStyle w:val="Intestazione"/>
      <w:jc w:val="center"/>
    </w:pPr>
  </w:p>
  <w:p w14:paraId="4B65BFEA" w14:textId="77777777" w:rsidR="003803C4" w:rsidRDefault="003803C4" w:rsidP="000233D6">
    <w:pPr>
      <w:pStyle w:val="Intestazione"/>
      <w:jc w:val="center"/>
    </w:pPr>
  </w:p>
  <w:p w14:paraId="19804814" w14:textId="77777777" w:rsidR="003803C4" w:rsidRPr="000233D6" w:rsidRDefault="003803C4" w:rsidP="000233D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0.4pt;height:50.4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AA70E8"/>
    <w:multiLevelType w:val="hybridMultilevel"/>
    <w:tmpl w:val="A87E59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7"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670E43D2"/>
    <w:multiLevelType w:val="multilevel"/>
    <w:tmpl w:val="3E0A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2"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519785752">
    <w:abstractNumId w:val="13"/>
  </w:num>
  <w:num w:numId="2" w16cid:durableId="1340308838">
    <w:abstractNumId w:val="11"/>
  </w:num>
  <w:num w:numId="3" w16cid:durableId="2088723477">
    <w:abstractNumId w:val="4"/>
  </w:num>
  <w:num w:numId="4" w16cid:durableId="1285306885">
    <w:abstractNumId w:val="6"/>
  </w:num>
  <w:num w:numId="5" w16cid:durableId="495536861">
    <w:abstractNumId w:val="2"/>
  </w:num>
  <w:num w:numId="6" w16cid:durableId="967321796">
    <w:abstractNumId w:val="8"/>
  </w:num>
  <w:num w:numId="7" w16cid:durableId="663171389">
    <w:abstractNumId w:val="9"/>
  </w:num>
  <w:num w:numId="8" w16cid:durableId="1008875166">
    <w:abstractNumId w:val="0"/>
  </w:num>
  <w:num w:numId="9" w16cid:durableId="2116554410">
    <w:abstractNumId w:val="1"/>
  </w:num>
  <w:num w:numId="10" w16cid:durableId="833380036">
    <w:abstractNumId w:val="5"/>
  </w:num>
  <w:num w:numId="11" w16cid:durableId="1422145591">
    <w:abstractNumId w:val="7"/>
  </w:num>
  <w:num w:numId="12" w16cid:durableId="1273126149">
    <w:abstractNumId w:val="12"/>
  </w:num>
  <w:num w:numId="13" w16cid:durableId="1542815387">
    <w:abstractNumId w:val="3"/>
  </w:num>
  <w:num w:numId="14" w16cid:durableId="190075154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25E9"/>
    <w:rsid w:val="00005682"/>
    <w:rsid w:val="000062A6"/>
    <w:rsid w:val="00006954"/>
    <w:rsid w:val="00006B0C"/>
    <w:rsid w:val="00010619"/>
    <w:rsid w:val="000120C9"/>
    <w:rsid w:val="00012ABF"/>
    <w:rsid w:val="00012E06"/>
    <w:rsid w:val="00013596"/>
    <w:rsid w:val="00013E4F"/>
    <w:rsid w:val="00013F9E"/>
    <w:rsid w:val="00014811"/>
    <w:rsid w:val="00014B72"/>
    <w:rsid w:val="0001578C"/>
    <w:rsid w:val="00016096"/>
    <w:rsid w:val="0001734A"/>
    <w:rsid w:val="000176E8"/>
    <w:rsid w:val="00017893"/>
    <w:rsid w:val="000214EC"/>
    <w:rsid w:val="00021B73"/>
    <w:rsid w:val="00021DAE"/>
    <w:rsid w:val="000233D6"/>
    <w:rsid w:val="00023509"/>
    <w:rsid w:val="000238DD"/>
    <w:rsid w:val="00023D7E"/>
    <w:rsid w:val="00023F72"/>
    <w:rsid w:val="00024D76"/>
    <w:rsid w:val="000275C7"/>
    <w:rsid w:val="00027F2E"/>
    <w:rsid w:val="00030A9A"/>
    <w:rsid w:val="0003207F"/>
    <w:rsid w:val="0003335C"/>
    <w:rsid w:val="000343D9"/>
    <w:rsid w:val="00036D30"/>
    <w:rsid w:val="000377CA"/>
    <w:rsid w:val="00037DE8"/>
    <w:rsid w:val="00041F9E"/>
    <w:rsid w:val="00042BBE"/>
    <w:rsid w:val="00042DCC"/>
    <w:rsid w:val="00043006"/>
    <w:rsid w:val="00043435"/>
    <w:rsid w:val="00045F9B"/>
    <w:rsid w:val="00047C9A"/>
    <w:rsid w:val="00050F2D"/>
    <w:rsid w:val="0005150C"/>
    <w:rsid w:val="00052417"/>
    <w:rsid w:val="000524DA"/>
    <w:rsid w:val="00052C06"/>
    <w:rsid w:val="000533F9"/>
    <w:rsid w:val="00054023"/>
    <w:rsid w:val="00055809"/>
    <w:rsid w:val="00055EC0"/>
    <w:rsid w:val="0006085A"/>
    <w:rsid w:val="00061F00"/>
    <w:rsid w:val="00063168"/>
    <w:rsid w:val="000634CB"/>
    <w:rsid w:val="000635DC"/>
    <w:rsid w:val="0006433F"/>
    <w:rsid w:val="000648A7"/>
    <w:rsid w:val="000651E1"/>
    <w:rsid w:val="00065AA6"/>
    <w:rsid w:val="00065EAB"/>
    <w:rsid w:val="00066058"/>
    <w:rsid w:val="00066963"/>
    <w:rsid w:val="00067060"/>
    <w:rsid w:val="000676ED"/>
    <w:rsid w:val="00067A03"/>
    <w:rsid w:val="00067B41"/>
    <w:rsid w:val="00072D79"/>
    <w:rsid w:val="000732A6"/>
    <w:rsid w:val="0007375F"/>
    <w:rsid w:val="00081250"/>
    <w:rsid w:val="00082141"/>
    <w:rsid w:val="00082DC9"/>
    <w:rsid w:val="000835B7"/>
    <w:rsid w:val="000849D0"/>
    <w:rsid w:val="00085D7D"/>
    <w:rsid w:val="000919D2"/>
    <w:rsid w:val="000926FF"/>
    <w:rsid w:val="00092979"/>
    <w:rsid w:val="00093C0E"/>
    <w:rsid w:val="000941F3"/>
    <w:rsid w:val="0009548C"/>
    <w:rsid w:val="00095A48"/>
    <w:rsid w:val="00096191"/>
    <w:rsid w:val="0009645E"/>
    <w:rsid w:val="0009669A"/>
    <w:rsid w:val="00097005"/>
    <w:rsid w:val="000A0BD0"/>
    <w:rsid w:val="000A0D17"/>
    <w:rsid w:val="000A0E48"/>
    <w:rsid w:val="000A1162"/>
    <w:rsid w:val="000A173D"/>
    <w:rsid w:val="000A3B9F"/>
    <w:rsid w:val="000A4705"/>
    <w:rsid w:val="000A4B43"/>
    <w:rsid w:val="000A5585"/>
    <w:rsid w:val="000A5C7E"/>
    <w:rsid w:val="000A71E9"/>
    <w:rsid w:val="000B0DF7"/>
    <w:rsid w:val="000B1059"/>
    <w:rsid w:val="000B1BB6"/>
    <w:rsid w:val="000B2CC7"/>
    <w:rsid w:val="000B2CF8"/>
    <w:rsid w:val="000B2D19"/>
    <w:rsid w:val="000B4977"/>
    <w:rsid w:val="000B5328"/>
    <w:rsid w:val="000B6639"/>
    <w:rsid w:val="000B6B0F"/>
    <w:rsid w:val="000B6C06"/>
    <w:rsid w:val="000B6FE5"/>
    <w:rsid w:val="000B76FC"/>
    <w:rsid w:val="000C0238"/>
    <w:rsid w:val="000C0E98"/>
    <w:rsid w:val="000C1ABB"/>
    <w:rsid w:val="000C2E56"/>
    <w:rsid w:val="000C32FE"/>
    <w:rsid w:val="000C4414"/>
    <w:rsid w:val="000C4743"/>
    <w:rsid w:val="000C48B9"/>
    <w:rsid w:val="000C4DF0"/>
    <w:rsid w:val="000C5726"/>
    <w:rsid w:val="000C7F11"/>
    <w:rsid w:val="000D05F4"/>
    <w:rsid w:val="000D2BB2"/>
    <w:rsid w:val="000D307B"/>
    <w:rsid w:val="000D45FD"/>
    <w:rsid w:val="000D60E8"/>
    <w:rsid w:val="000E0632"/>
    <w:rsid w:val="000E0B9E"/>
    <w:rsid w:val="000E2D58"/>
    <w:rsid w:val="000E48CB"/>
    <w:rsid w:val="000E4F35"/>
    <w:rsid w:val="000E5BF7"/>
    <w:rsid w:val="000E5F8A"/>
    <w:rsid w:val="000E669F"/>
    <w:rsid w:val="000E6FE3"/>
    <w:rsid w:val="000F0048"/>
    <w:rsid w:val="000F04D0"/>
    <w:rsid w:val="000F0F17"/>
    <w:rsid w:val="000F1033"/>
    <w:rsid w:val="000F23DE"/>
    <w:rsid w:val="000F3544"/>
    <w:rsid w:val="000F3A9C"/>
    <w:rsid w:val="000F45ED"/>
    <w:rsid w:val="000F5CDE"/>
    <w:rsid w:val="000F6373"/>
    <w:rsid w:val="000F7EF8"/>
    <w:rsid w:val="001007AC"/>
    <w:rsid w:val="00101C8F"/>
    <w:rsid w:val="0010352E"/>
    <w:rsid w:val="001050B7"/>
    <w:rsid w:val="0010562E"/>
    <w:rsid w:val="00106386"/>
    <w:rsid w:val="00106AE1"/>
    <w:rsid w:val="00107130"/>
    <w:rsid w:val="00112AAE"/>
    <w:rsid w:val="00112DB3"/>
    <w:rsid w:val="001145E2"/>
    <w:rsid w:val="00114AA5"/>
    <w:rsid w:val="00114CC3"/>
    <w:rsid w:val="00114CF4"/>
    <w:rsid w:val="0011545C"/>
    <w:rsid w:val="001159B0"/>
    <w:rsid w:val="0011683C"/>
    <w:rsid w:val="001210F4"/>
    <w:rsid w:val="00122618"/>
    <w:rsid w:val="001231A4"/>
    <w:rsid w:val="001242EA"/>
    <w:rsid w:val="00125040"/>
    <w:rsid w:val="0012519A"/>
    <w:rsid w:val="00125BFB"/>
    <w:rsid w:val="00126174"/>
    <w:rsid w:val="001323BF"/>
    <w:rsid w:val="00132C42"/>
    <w:rsid w:val="00133B81"/>
    <w:rsid w:val="001356B5"/>
    <w:rsid w:val="00136A99"/>
    <w:rsid w:val="0014264C"/>
    <w:rsid w:val="0014309F"/>
    <w:rsid w:val="0014403F"/>
    <w:rsid w:val="00144080"/>
    <w:rsid w:val="00144FCC"/>
    <w:rsid w:val="00145446"/>
    <w:rsid w:val="00146794"/>
    <w:rsid w:val="00146D8B"/>
    <w:rsid w:val="00153241"/>
    <w:rsid w:val="00153342"/>
    <w:rsid w:val="001541CE"/>
    <w:rsid w:val="0015505D"/>
    <w:rsid w:val="0015782A"/>
    <w:rsid w:val="00161B59"/>
    <w:rsid w:val="00162BBF"/>
    <w:rsid w:val="00163AD2"/>
    <w:rsid w:val="00164091"/>
    <w:rsid w:val="001652BB"/>
    <w:rsid w:val="0016642C"/>
    <w:rsid w:val="0017243A"/>
    <w:rsid w:val="00172A83"/>
    <w:rsid w:val="00172E26"/>
    <w:rsid w:val="00175053"/>
    <w:rsid w:val="001763C7"/>
    <w:rsid w:val="001769AC"/>
    <w:rsid w:val="00176E1A"/>
    <w:rsid w:val="00177BB6"/>
    <w:rsid w:val="00177E24"/>
    <w:rsid w:val="0018026F"/>
    <w:rsid w:val="00183CB0"/>
    <w:rsid w:val="00183DE7"/>
    <w:rsid w:val="00184A8B"/>
    <w:rsid w:val="001873E2"/>
    <w:rsid w:val="00190A09"/>
    <w:rsid w:val="0019162E"/>
    <w:rsid w:val="001938A6"/>
    <w:rsid w:val="0019482E"/>
    <w:rsid w:val="001955AD"/>
    <w:rsid w:val="001956FC"/>
    <w:rsid w:val="00195837"/>
    <w:rsid w:val="001A091C"/>
    <w:rsid w:val="001A0BCB"/>
    <w:rsid w:val="001A2618"/>
    <w:rsid w:val="001A56C6"/>
    <w:rsid w:val="001B088B"/>
    <w:rsid w:val="001B14D1"/>
    <w:rsid w:val="001B1545"/>
    <w:rsid w:val="001B15E1"/>
    <w:rsid w:val="001B1DD1"/>
    <w:rsid w:val="001B265A"/>
    <w:rsid w:val="001B2A42"/>
    <w:rsid w:val="001B404B"/>
    <w:rsid w:val="001B737C"/>
    <w:rsid w:val="001B76D7"/>
    <w:rsid w:val="001C09D7"/>
    <w:rsid w:val="001C1E50"/>
    <w:rsid w:val="001C2176"/>
    <w:rsid w:val="001C68F2"/>
    <w:rsid w:val="001C69CD"/>
    <w:rsid w:val="001C6DA2"/>
    <w:rsid w:val="001C6F69"/>
    <w:rsid w:val="001C714B"/>
    <w:rsid w:val="001C7A66"/>
    <w:rsid w:val="001D0452"/>
    <w:rsid w:val="001D0853"/>
    <w:rsid w:val="001D37D8"/>
    <w:rsid w:val="001D467C"/>
    <w:rsid w:val="001E0FD4"/>
    <w:rsid w:val="001E1671"/>
    <w:rsid w:val="001E1729"/>
    <w:rsid w:val="001E1A97"/>
    <w:rsid w:val="001E27FE"/>
    <w:rsid w:val="001E3F65"/>
    <w:rsid w:val="001E42F8"/>
    <w:rsid w:val="001E4F1B"/>
    <w:rsid w:val="001E5CDF"/>
    <w:rsid w:val="001E6F4E"/>
    <w:rsid w:val="001E7988"/>
    <w:rsid w:val="001E7BB8"/>
    <w:rsid w:val="001F0603"/>
    <w:rsid w:val="001F094F"/>
    <w:rsid w:val="001F114D"/>
    <w:rsid w:val="001F4377"/>
    <w:rsid w:val="001F4790"/>
    <w:rsid w:val="001F4B6B"/>
    <w:rsid w:val="001F781D"/>
    <w:rsid w:val="002008BC"/>
    <w:rsid w:val="00200D80"/>
    <w:rsid w:val="0020455E"/>
    <w:rsid w:val="0020645B"/>
    <w:rsid w:val="00206D6E"/>
    <w:rsid w:val="00206E44"/>
    <w:rsid w:val="002070C3"/>
    <w:rsid w:val="002102CE"/>
    <w:rsid w:val="002102F7"/>
    <w:rsid w:val="00211245"/>
    <w:rsid w:val="00212797"/>
    <w:rsid w:val="002135D3"/>
    <w:rsid w:val="00214323"/>
    <w:rsid w:val="0021450C"/>
    <w:rsid w:val="00214893"/>
    <w:rsid w:val="0021497C"/>
    <w:rsid w:val="00214B07"/>
    <w:rsid w:val="0021540C"/>
    <w:rsid w:val="002169F8"/>
    <w:rsid w:val="002172C5"/>
    <w:rsid w:val="00217ADB"/>
    <w:rsid w:val="002203EB"/>
    <w:rsid w:val="00220698"/>
    <w:rsid w:val="00220904"/>
    <w:rsid w:val="00221099"/>
    <w:rsid w:val="00221E42"/>
    <w:rsid w:val="0022413E"/>
    <w:rsid w:val="00224D1F"/>
    <w:rsid w:val="002260C5"/>
    <w:rsid w:val="0022692F"/>
    <w:rsid w:val="00226B11"/>
    <w:rsid w:val="00232088"/>
    <w:rsid w:val="00233976"/>
    <w:rsid w:val="00233CA7"/>
    <w:rsid w:val="00234CF0"/>
    <w:rsid w:val="00235557"/>
    <w:rsid w:val="002355BF"/>
    <w:rsid w:val="00235B3D"/>
    <w:rsid w:val="0023676A"/>
    <w:rsid w:val="00236D77"/>
    <w:rsid w:val="002378C6"/>
    <w:rsid w:val="002401E4"/>
    <w:rsid w:val="002416DD"/>
    <w:rsid w:val="00241EB2"/>
    <w:rsid w:val="002441C5"/>
    <w:rsid w:val="00244CB4"/>
    <w:rsid w:val="00245A67"/>
    <w:rsid w:val="00250AC2"/>
    <w:rsid w:val="002518CC"/>
    <w:rsid w:val="00251F24"/>
    <w:rsid w:val="00251FE7"/>
    <w:rsid w:val="002524FB"/>
    <w:rsid w:val="00253CA2"/>
    <w:rsid w:val="00254A7D"/>
    <w:rsid w:val="00254ED8"/>
    <w:rsid w:val="00255466"/>
    <w:rsid w:val="0025573A"/>
    <w:rsid w:val="002559F6"/>
    <w:rsid w:val="00255F86"/>
    <w:rsid w:val="00256636"/>
    <w:rsid w:val="00256658"/>
    <w:rsid w:val="00260462"/>
    <w:rsid w:val="002609D1"/>
    <w:rsid w:val="002611D9"/>
    <w:rsid w:val="002618F5"/>
    <w:rsid w:val="00261987"/>
    <w:rsid w:val="002628F5"/>
    <w:rsid w:val="00262A87"/>
    <w:rsid w:val="002645CE"/>
    <w:rsid w:val="002666D4"/>
    <w:rsid w:val="002706E8"/>
    <w:rsid w:val="002709E7"/>
    <w:rsid w:val="0027163E"/>
    <w:rsid w:val="00271BBD"/>
    <w:rsid w:val="00272EC1"/>
    <w:rsid w:val="002747B2"/>
    <w:rsid w:val="0027490E"/>
    <w:rsid w:val="00274C44"/>
    <w:rsid w:val="00275A09"/>
    <w:rsid w:val="00276299"/>
    <w:rsid w:val="00276EAC"/>
    <w:rsid w:val="002775FD"/>
    <w:rsid w:val="00281491"/>
    <w:rsid w:val="002814E2"/>
    <w:rsid w:val="00283941"/>
    <w:rsid w:val="00283E30"/>
    <w:rsid w:val="0028431B"/>
    <w:rsid w:val="00284AB7"/>
    <w:rsid w:val="0028507A"/>
    <w:rsid w:val="002866D4"/>
    <w:rsid w:val="00286A84"/>
    <w:rsid w:val="002934B8"/>
    <w:rsid w:val="00294A53"/>
    <w:rsid w:val="002954E6"/>
    <w:rsid w:val="002974AE"/>
    <w:rsid w:val="00297692"/>
    <w:rsid w:val="002A0669"/>
    <w:rsid w:val="002A0881"/>
    <w:rsid w:val="002A0F0E"/>
    <w:rsid w:val="002A31D2"/>
    <w:rsid w:val="002A3868"/>
    <w:rsid w:val="002A437E"/>
    <w:rsid w:val="002A5372"/>
    <w:rsid w:val="002A5A0B"/>
    <w:rsid w:val="002A5A19"/>
    <w:rsid w:val="002A6856"/>
    <w:rsid w:val="002B1971"/>
    <w:rsid w:val="002B27D8"/>
    <w:rsid w:val="002B3905"/>
    <w:rsid w:val="002B506B"/>
    <w:rsid w:val="002B5A53"/>
    <w:rsid w:val="002B5E41"/>
    <w:rsid w:val="002B70B8"/>
    <w:rsid w:val="002C08F6"/>
    <w:rsid w:val="002C2807"/>
    <w:rsid w:val="002C2A7E"/>
    <w:rsid w:val="002C37EF"/>
    <w:rsid w:val="002C448B"/>
    <w:rsid w:val="002C53FA"/>
    <w:rsid w:val="002C6849"/>
    <w:rsid w:val="002C6CCE"/>
    <w:rsid w:val="002C7CB9"/>
    <w:rsid w:val="002D2504"/>
    <w:rsid w:val="002D333B"/>
    <w:rsid w:val="002D3648"/>
    <w:rsid w:val="002D417A"/>
    <w:rsid w:val="002D441A"/>
    <w:rsid w:val="002D4712"/>
    <w:rsid w:val="002D5384"/>
    <w:rsid w:val="002D6885"/>
    <w:rsid w:val="002D7835"/>
    <w:rsid w:val="002D7836"/>
    <w:rsid w:val="002E05AC"/>
    <w:rsid w:val="002E2463"/>
    <w:rsid w:val="002E267E"/>
    <w:rsid w:val="002E40C6"/>
    <w:rsid w:val="002E5AA9"/>
    <w:rsid w:val="002E5AEE"/>
    <w:rsid w:val="002E7744"/>
    <w:rsid w:val="002E7943"/>
    <w:rsid w:val="002F0586"/>
    <w:rsid w:val="002F0DE4"/>
    <w:rsid w:val="002F37D7"/>
    <w:rsid w:val="002F41B8"/>
    <w:rsid w:val="002F44BC"/>
    <w:rsid w:val="002F4530"/>
    <w:rsid w:val="002F55D0"/>
    <w:rsid w:val="002F56D6"/>
    <w:rsid w:val="002F5B11"/>
    <w:rsid w:val="002F6513"/>
    <w:rsid w:val="002F6644"/>
    <w:rsid w:val="00301F50"/>
    <w:rsid w:val="00305CFC"/>
    <w:rsid w:val="00306052"/>
    <w:rsid w:val="00306D99"/>
    <w:rsid w:val="003105A7"/>
    <w:rsid w:val="0031198A"/>
    <w:rsid w:val="00313CD2"/>
    <w:rsid w:val="003156F3"/>
    <w:rsid w:val="00315735"/>
    <w:rsid w:val="0031621B"/>
    <w:rsid w:val="00316C1C"/>
    <w:rsid w:val="00317621"/>
    <w:rsid w:val="003200FF"/>
    <w:rsid w:val="003203A7"/>
    <w:rsid w:val="00320F2D"/>
    <w:rsid w:val="00322610"/>
    <w:rsid w:val="00323695"/>
    <w:rsid w:val="00323C9A"/>
    <w:rsid w:val="00324681"/>
    <w:rsid w:val="00325D64"/>
    <w:rsid w:val="003264BA"/>
    <w:rsid w:val="00326CFB"/>
    <w:rsid w:val="003306CD"/>
    <w:rsid w:val="00331069"/>
    <w:rsid w:val="00331EF9"/>
    <w:rsid w:val="0033354B"/>
    <w:rsid w:val="003354DB"/>
    <w:rsid w:val="00336C38"/>
    <w:rsid w:val="00341C54"/>
    <w:rsid w:val="003420E4"/>
    <w:rsid w:val="0034238F"/>
    <w:rsid w:val="00342A1A"/>
    <w:rsid w:val="003436D5"/>
    <w:rsid w:val="00343926"/>
    <w:rsid w:val="003465A7"/>
    <w:rsid w:val="00347361"/>
    <w:rsid w:val="00350900"/>
    <w:rsid w:val="00351966"/>
    <w:rsid w:val="00351E62"/>
    <w:rsid w:val="003526C1"/>
    <w:rsid w:val="00352E7F"/>
    <w:rsid w:val="003537BF"/>
    <w:rsid w:val="00355CE8"/>
    <w:rsid w:val="00356180"/>
    <w:rsid w:val="00356580"/>
    <w:rsid w:val="0035719A"/>
    <w:rsid w:val="00357D04"/>
    <w:rsid w:val="0036138F"/>
    <w:rsid w:val="00361CBA"/>
    <w:rsid w:val="00363D30"/>
    <w:rsid w:val="00365A36"/>
    <w:rsid w:val="0036663A"/>
    <w:rsid w:val="00371DC7"/>
    <w:rsid w:val="0037226A"/>
    <w:rsid w:val="0037228F"/>
    <w:rsid w:val="003732DA"/>
    <w:rsid w:val="00373D68"/>
    <w:rsid w:val="00374C15"/>
    <w:rsid w:val="00376735"/>
    <w:rsid w:val="00376C5E"/>
    <w:rsid w:val="00376FB0"/>
    <w:rsid w:val="003773A6"/>
    <w:rsid w:val="003803C4"/>
    <w:rsid w:val="003805E5"/>
    <w:rsid w:val="003812C4"/>
    <w:rsid w:val="00381433"/>
    <w:rsid w:val="00381FC9"/>
    <w:rsid w:val="00382CF2"/>
    <w:rsid w:val="00382DA3"/>
    <w:rsid w:val="00383763"/>
    <w:rsid w:val="00383B4C"/>
    <w:rsid w:val="00384BAA"/>
    <w:rsid w:val="003850D9"/>
    <w:rsid w:val="003851A8"/>
    <w:rsid w:val="00385863"/>
    <w:rsid w:val="00385F59"/>
    <w:rsid w:val="003860DC"/>
    <w:rsid w:val="003864F8"/>
    <w:rsid w:val="0039046B"/>
    <w:rsid w:val="00390585"/>
    <w:rsid w:val="00390795"/>
    <w:rsid w:val="00391D84"/>
    <w:rsid w:val="003921DA"/>
    <w:rsid w:val="0039240A"/>
    <w:rsid w:val="0039384B"/>
    <w:rsid w:val="003959D9"/>
    <w:rsid w:val="00396016"/>
    <w:rsid w:val="00396232"/>
    <w:rsid w:val="003974A3"/>
    <w:rsid w:val="003974C0"/>
    <w:rsid w:val="00397FA8"/>
    <w:rsid w:val="003A0104"/>
    <w:rsid w:val="003A0A13"/>
    <w:rsid w:val="003A108A"/>
    <w:rsid w:val="003A1A83"/>
    <w:rsid w:val="003A20BD"/>
    <w:rsid w:val="003A25E9"/>
    <w:rsid w:val="003A2F10"/>
    <w:rsid w:val="003A3477"/>
    <w:rsid w:val="003A38FE"/>
    <w:rsid w:val="003A438E"/>
    <w:rsid w:val="003A4EA1"/>
    <w:rsid w:val="003A515E"/>
    <w:rsid w:val="003A6CE4"/>
    <w:rsid w:val="003A6EE6"/>
    <w:rsid w:val="003B0092"/>
    <w:rsid w:val="003B02A6"/>
    <w:rsid w:val="003B07F9"/>
    <w:rsid w:val="003B495A"/>
    <w:rsid w:val="003B5391"/>
    <w:rsid w:val="003B6A2B"/>
    <w:rsid w:val="003C03E1"/>
    <w:rsid w:val="003C047C"/>
    <w:rsid w:val="003C0529"/>
    <w:rsid w:val="003C0611"/>
    <w:rsid w:val="003C24D9"/>
    <w:rsid w:val="003C27E9"/>
    <w:rsid w:val="003C302D"/>
    <w:rsid w:val="003C4177"/>
    <w:rsid w:val="003C4EC5"/>
    <w:rsid w:val="003C5D42"/>
    <w:rsid w:val="003C6DCB"/>
    <w:rsid w:val="003D0F8B"/>
    <w:rsid w:val="003D17D1"/>
    <w:rsid w:val="003D1F55"/>
    <w:rsid w:val="003D3902"/>
    <w:rsid w:val="003D60FE"/>
    <w:rsid w:val="003D6BB7"/>
    <w:rsid w:val="003E0886"/>
    <w:rsid w:val="003E1E33"/>
    <w:rsid w:val="003E2C7C"/>
    <w:rsid w:val="003E470F"/>
    <w:rsid w:val="003E6DED"/>
    <w:rsid w:val="003E70B2"/>
    <w:rsid w:val="003E7512"/>
    <w:rsid w:val="003E755A"/>
    <w:rsid w:val="003E7B9B"/>
    <w:rsid w:val="003E7C96"/>
    <w:rsid w:val="003F170F"/>
    <w:rsid w:val="003F211A"/>
    <w:rsid w:val="003F2A5B"/>
    <w:rsid w:val="003F2B92"/>
    <w:rsid w:val="003F3C66"/>
    <w:rsid w:val="003F3E78"/>
    <w:rsid w:val="003F4B35"/>
    <w:rsid w:val="003F53E2"/>
    <w:rsid w:val="003F6D5B"/>
    <w:rsid w:val="0040118F"/>
    <w:rsid w:val="00402C39"/>
    <w:rsid w:val="004038E8"/>
    <w:rsid w:val="00404037"/>
    <w:rsid w:val="00404A3C"/>
    <w:rsid w:val="00405C9B"/>
    <w:rsid w:val="00407049"/>
    <w:rsid w:val="004076A5"/>
    <w:rsid w:val="0040792A"/>
    <w:rsid w:val="00407E4B"/>
    <w:rsid w:val="00412578"/>
    <w:rsid w:val="00412D63"/>
    <w:rsid w:val="0041321F"/>
    <w:rsid w:val="004139EB"/>
    <w:rsid w:val="004160EF"/>
    <w:rsid w:val="00416469"/>
    <w:rsid w:val="00416B25"/>
    <w:rsid w:val="00416B58"/>
    <w:rsid w:val="00417A42"/>
    <w:rsid w:val="00417E8A"/>
    <w:rsid w:val="00420562"/>
    <w:rsid w:val="004211A5"/>
    <w:rsid w:val="00421946"/>
    <w:rsid w:val="00421D19"/>
    <w:rsid w:val="0042243D"/>
    <w:rsid w:val="00422D26"/>
    <w:rsid w:val="00422F2B"/>
    <w:rsid w:val="00423030"/>
    <w:rsid w:val="00425AFA"/>
    <w:rsid w:val="00425D86"/>
    <w:rsid w:val="0042605F"/>
    <w:rsid w:val="0042632B"/>
    <w:rsid w:val="0043033D"/>
    <w:rsid w:val="00430F8F"/>
    <w:rsid w:val="00431998"/>
    <w:rsid w:val="004327A2"/>
    <w:rsid w:val="004332DC"/>
    <w:rsid w:val="004346DD"/>
    <w:rsid w:val="0043471E"/>
    <w:rsid w:val="004354DB"/>
    <w:rsid w:val="0043569A"/>
    <w:rsid w:val="004367BB"/>
    <w:rsid w:val="0043762A"/>
    <w:rsid w:val="00441E9B"/>
    <w:rsid w:val="004426B5"/>
    <w:rsid w:val="00442DE7"/>
    <w:rsid w:val="00444946"/>
    <w:rsid w:val="00444D35"/>
    <w:rsid w:val="00446744"/>
    <w:rsid w:val="00446BAB"/>
    <w:rsid w:val="00450027"/>
    <w:rsid w:val="00451F64"/>
    <w:rsid w:val="0045287F"/>
    <w:rsid w:val="00452A54"/>
    <w:rsid w:val="00452F66"/>
    <w:rsid w:val="00453EC9"/>
    <w:rsid w:val="004540A5"/>
    <w:rsid w:val="0045607C"/>
    <w:rsid w:val="00456518"/>
    <w:rsid w:val="004570FB"/>
    <w:rsid w:val="00460B77"/>
    <w:rsid w:val="00462D27"/>
    <w:rsid w:val="00463D89"/>
    <w:rsid w:val="004648D5"/>
    <w:rsid w:val="004652FB"/>
    <w:rsid w:val="00465476"/>
    <w:rsid w:val="0046593D"/>
    <w:rsid w:val="00466938"/>
    <w:rsid w:val="004676D0"/>
    <w:rsid w:val="004704C6"/>
    <w:rsid w:val="004709F4"/>
    <w:rsid w:val="00470BAE"/>
    <w:rsid w:val="0047303D"/>
    <w:rsid w:val="00475EDB"/>
    <w:rsid w:val="00476142"/>
    <w:rsid w:val="0047683D"/>
    <w:rsid w:val="00476EA9"/>
    <w:rsid w:val="00477471"/>
    <w:rsid w:val="00481B18"/>
    <w:rsid w:val="00482B48"/>
    <w:rsid w:val="004854A4"/>
    <w:rsid w:val="00485DBE"/>
    <w:rsid w:val="00486330"/>
    <w:rsid w:val="00486A92"/>
    <w:rsid w:val="00486AD3"/>
    <w:rsid w:val="00486DAD"/>
    <w:rsid w:val="00487492"/>
    <w:rsid w:val="004878CE"/>
    <w:rsid w:val="00490978"/>
    <w:rsid w:val="0049351C"/>
    <w:rsid w:val="00494885"/>
    <w:rsid w:val="00494F77"/>
    <w:rsid w:val="0049622F"/>
    <w:rsid w:val="00496760"/>
    <w:rsid w:val="00496D6F"/>
    <w:rsid w:val="004976DA"/>
    <w:rsid w:val="004A0A0A"/>
    <w:rsid w:val="004A0DE8"/>
    <w:rsid w:val="004A14A0"/>
    <w:rsid w:val="004A1A89"/>
    <w:rsid w:val="004A1FDF"/>
    <w:rsid w:val="004A29A6"/>
    <w:rsid w:val="004A3DDA"/>
    <w:rsid w:val="004A678B"/>
    <w:rsid w:val="004B06D5"/>
    <w:rsid w:val="004B1EB8"/>
    <w:rsid w:val="004B367B"/>
    <w:rsid w:val="004B5FCF"/>
    <w:rsid w:val="004B79D7"/>
    <w:rsid w:val="004B7CB7"/>
    <w:rsid w:val="004C0BC6"/>
    <w:rsid w:val="004C0F51"/>
    <w:rsid w:val="004C11AA"/>
    <w:rsid w:val="004C16D0"/>
    <w:rsid w:val="004C31F1"/>
    <w:rsid w:val="004C36D2"/>
    <w:rsid w:val="004C407D"/>
    <w:rsid w:val="004C4B98"/>
    <w:rsid w:val="004C76C7"/>
    <w:rsid w:val="004C7D62"/>
    <w:rsid w:val="004D00EE"/>
    <w:rsid w:val="004D18D2"/>
    <w:rsid w:val="004D1C18"/>
    <w:rsid w:val="004D28CF"/>
    <w:rsid w:val="004D3198"/>
    <w:rsid w:val="004D3DBF"/>
    <w:rsid w:val="004D4A3D"/>
    <w:rsid w:val="004D6A78"/>
    <w:rsid w:val="004D6BDD"/>
    <w:rsid w:val="004D7B9C"/>
    <w:rsid w:val="004D7C63"/>
    <w:rsid w:val="004E04BE"/>
    <w:rsid w:val="004E23C5"/>
    <w:rsid w:val="004E2591"/>
    <w:rsid w:val="004E29F2"/>
    <w:rsid w:val="004E2B73"/>
    <w:rsid w:val="004E72E9"/>
    <w:rsid w:val="004F0CB6"/>
    <w:rsid w:val="004F3E07"/>
    <w:rsid w:val="004F4627"/>
    <w:rsid w:val="004F4EA3"/>
    <w:rsid w:val="004F547A"/>
    <w:rsid w:val="004F6E74"/>
    <w:rsid w:val="005006A6"/>
    <w:rsid w:val="00500983"/>
    <w:rsid w:val="0050188B"/>
    <w:rsid w:val="0050479E"/>
    <w:rsid w:val="00506D7D"/>
    <w:rsid w:val="00506FA7"/>
    <w:rsid w:val="00507180"/>
    <w:rsid w:val="005100D4"/>
    <w:rsid w:val="00511BAA"/>
    <w:rsid w:val="00514386"/>
    <w:rsid w:val="005157C8"/>
    <w:rsid w:val="00515B2C"/>
    <w:rsid w:val="00516183"/>
    <w:rsid w:val="00516350"/>
    <w:rsid w:val="00516567"/>
    <w:rsid w:val="00517DCD"/>
    <w:rsid w:val="005202C9"/>
    <w:rsid w:val="00524AF5"/>
    <w:rsid w:val="005259AC"/>
    <w:rsid w:val="005266AF"/>
    <w:rsid w:val="00526B59"/>
    <w:rsid w:val="00526C27"/>
    <w:rsid w:val="00531DCB"/>
    <w:rsid w:val="005326E7"/>
    <w:rsid w:val="00532D58"/>
    <w:rsid w:val="005333AE"/>
    <w:rsid w:val="005346D7"/>
    <w:rsid w:val="00534C0A"/>
    <w:rsid w:val="00536EBA"/>
    <w:rsid w:val="005378F9"/>
    <w:rsid w:val="0054016E"/>
    <w:rsid w:val="005419C1"/>
    <w:rsid w:val="00541ED1"/>
    <w:rsid w:val="00542450"/>
    <w:rsid w:val="005425BB"/>
    <w:rsid w:val="00542CA4"/>
    <w:rsid w:val="00546342"/>
    <w:rsid w:val="0055020A"/>
    <w:rsid w:val="00551918"/>
    <w:rsid w:val="0055214D"/>
    <w:rsid w:val="00553C1C"/>
    <w:rsid w:val="0055469A"/>
    <w:rsid w:val="00554A1D"/>
    <w:rsid w:val="005564C2"/>
    <w:rsid w:val="005566F7"/>
    <w:rsid w:val="00556C18"/>
    <w:rsid w:val="005579F0"/>
    <w:rsid w:val="00561131"/>
    <w:rsid w:val="00561FAA"/>
    <w:rsid w:val="00562205"/>
    <w:rsid w:val="0056220C"/>
    <w:rsid w:val="00562C4E"/>
    <w:rsid w:val="00563B49"/>
    <w:rsid w:val="0056558D"/>
    <w:rsid w:val="00565AE0"/>
    <w:rsid w:val="00566E38"/>
    <w:rsid w:val="00567151"/>
    <w:rsid w:val="00570B35"/>
    <w:rsid w:val="00570F66"/>
    <w:rsid w:val="005715E8"/>
    <w:rsid w:val="00571DFA"/>
    <w:rsid w:val="00575897"/>
    <w:rsid w:val="005765D3"/>
    <w:rsid w:val="00576EA5"/>
    <w:rsid w:val="005771B6"/>
    <w:rsid w:val="005779F1"/>
    <w:rsid w:val="00577C2E"/>
    <w:rsid w:val="00577EA1"/>
    <w:rsid w:val="00581D6C"/>
    <w:rsid w:val="005830A3"/>
    <w:rsid w:val="005849D3"/>
    <w:rsid w:val="00585C47"/>
    <w:rsid w:val="005867B5"/>
    <w:rsid w:val="00587300"/>
    <w:rsid w:val="00590ECA"/>
    <w:rsid w:val="00591B31"/>
    <w:rsid w:val="00591D46"/>
    <w:rsid w:val="00592124"/>
    <w:rsid w:val="00592BE7"/>
    <w:rsid w:val="00593424"/>
    <w:rsid w:val="00593A62"/>
    <w:rsid w:val="0059502C"/>
    <w:rsid w:val="00595654"/>
    <w:rsid w:val="00597E82"/>
    <w:rsid w:val="005A050F"/>
    <w:rsid w:val="005A097B"/>
    <w:rsid w:val="005A374A"/>
    <w:rsid w:val="005A3766"/>
    <w:rsid w:val="005A43F3"/>
    <w:rsid w:val="005A4CFB"/>
    <w:rsid w:val="005A5153"/>
    <w:rsid w:val="005A51C5"/>
    <w:rsid w:val="005A5C6F"/>
    <w:rsid w:val="005A6345"/>
    <w:rsid w:val="005A696D"/>
    <w:rsid w:val="005A70FE"/>
    <w:rsid w:val="005B0039"/>
    <w:rsid w:val="005B0632"/>
    <w:rsid w:val="005B1431"/>
    <w:rsid w:val="005B28C8"/>
    <w:rsid w:val="005B2A0B"/>
    <w:rsid w:val="005B2A95"/>
    <w:rsid w:val="005B2C78"/>
    <w:rsid w:val="005B3EFD"/>
    <w:rsid w:val="005B4F80"/>
    <w:rsid w:val="005B59F9"/>
    <w:rsid w:val="005B5C91"/>
    <w:rsid w:val="005B5CA9"/>
    <w:rsid w:val="005C01EC"/>
    <w:rsid w:val="005C16FE"/>
    <w:rsid w:val="005C224F"/>
    <w:rsid w:val="005C35D4"/>
    <w:rsid w:val="005C6FD9"/>
    <w:rsid w:val="005D0A35"/>
    <w:rsid w:val="005D1019"/>
    <w:rsid w:val="005D1034"/>
    <w:rsid w:val="005D11F2"/>
    <w:rsid w:val="005D15C6"/>
    <w:rsid w:val="005D39C5"/>
    <w:rsid w:val="005D4019"/>
    <w:rsid w:val="005D6A04"/>
    <w:rsid w:val="005D6A95"/>
    <w:rsid w:val="005D6B96"/>
    <w:rsid w:val="005D6EBE"/>
    <w:rsid w:val="005D7E24"/>
    <w:rsid w:val="005E097B"/>
    <w:rsid w:val="005E3696"/>
    <w:rsid w:val="005E3AF0"/>
    <w:rsid w:val="005E5227"/>
    <w:rsid w:val="005E5CF9"/>
    <w:rsid w:val="005E6593"/>
    <w:rsid w:val="005E6724"/>
    <w:rsid w:val="005E7A2B"/>
    <w:rsid w:val="005E7C90"/>
    <w:rsid w:val="005F1DA2"/>
    <w:rsid w:val="005F22BB"/>
    <w:rsid w:val="005F2FD9"/>
    <w:rsid w:val="005F35C4"/>
    <w:rsid w:val="005F4389"/>
    <w:rsid w:val="005F4608"/>
    <w:rsid w:val="005F505D"/>
    <w:rsid w:val="005F50A7"/>
    <w:rsid w:val="005F53A0"/>
    <w:rsid w:val="005F6A2C"/>
    <w:rsid w:val="005F72CB"/>
    <w:rsid w:val="005F7307"/>
    <w:rsid w:val="006008FC"/>
    <w:rsid w:val="00600AF6"/>
    <w:rsid w:val="006017A6"/>
    <w:rsid w:val="0060314B"/>
    <w:rsid w:val="006050A4"/>
    <w:rsid w:val="00605688"/>
    <w:rsid w:val="006058DC"/>
    <w:rsid w:val="00605B6E"/>
    <w:rsid w:val="0061017E"/>
    <w:rsid w:val="0061233B"/>
    <w:rsid w:val="006126AD"/>
    <w:rsid w:val="006130F6"/>
    <w:rsid w:val="00613DF5"/>
    <w:rsid w:val="006143AB"/>
    <w:rsid w:val="0061591D"/>
    <w:rsid w:val="006219BD"/>
    <w:rsid w:val="00623502"/>
    <w:rsid w:val="00624FD7"/>
    <w:rsid w:val="006251FF"/>
    <w:rsid w:val="006254A5"/>
    <w:rsid w:val="006275A6"/>
    <w:rsid w:val="00630179"/>
    <w:rsid w:val="006301D3"/>
    <w:rsid w:val="00630270"/>
    <w:rsid w:val="006309DB"/>
    <w:rsid w:val="00631F3C"/>
    <w:rsid w:val="00632CFD"/>
    <w:rsid w:val="00634476"/>
    <w:rsid w:val="00634D98"/>
    <w:rsid w:val="00634DA8"/>
    <w:rsid w:val="0063563E"/>
    <w:rsid w:val="00635A00"/>
    <w:rsid w:val="00636153"/>
    <w:rsid w:val="006364D9"/>
    <w:rsid w:val="00636A75"/>
    <w:rsid w:val="00636A80"/>
    <w:rsid w:val="00637169"/>
    <w:rsid w:val="00641579"/>
    <w:rsid w:val="00642070"/>
    <w:rsid w:val="00642084"/>
    <w:rsid w:val="0064236B"/>
    <w:rsid w:val="00643011"/>
    <w:rsid w:val="00651B71"/>
    <w:rsid w:val="00651E35"/>
    <w:rsid w:val="0065219B"/>
    <w:rsid w:val="00652D63"/>
    <w:rsid w:val="00653CDB"/>
    <w:rsid w:val="00653DA9"/>
    <w:rsid w:val="00653F6F"/>
    <w:rsid w:val="006544F7"/>
    <w:rsid w:val="00660AF4"/>
    <w:rsid w:val="00661FC9"/>
    <w:rsid w:val="006633ED"/>
    <w:rsid w:val="00666586"/>
    <w:rsid w:val="00666FAD"/>
    <w:rsid w:val="006714A5"/>
    <w:rsid w:val="00674B00"/>
    <w:rsid w:val="00675312"/>
    <w:rsid w:val="006757DC"/>
    <w:rsid w:val="00675AFF"/>
    <w:rsid w:val="00675CDF"/>
    <w:rsid w:val="00677E20"/>
    <w:rsid w:val="006815D6"/>
    <w:rsid w:val="00681ECC"/>
    <w:rsid w:val="006832E7"/>
    <w:rsid w:val="006832EF"/>
    <w:rsid w:val="00684F1D"/>
    <w:rsid w:val="00686205"/>
    <w:rsid w:val="0068664C"/>
    <w:rsid w:val="00687354"/>
    <w:rsid w:val="006916BE"/>
    <w:rsid w:val="00691CFE"/>
    <w:rsid w:val="00692105"/>
    <w:rsid w:val="0069447C"/>
    <w:rsid w:val="00695557"/>
    <w:rsid w:val="00696F2F"/>
    <w:rsid w:val="006976B6"/>
    <w:rsid w:val="00697E11"/>
    <w:rsid w:val="006A0F69"/>
    <w:rsid w:val="006A1848"/>
    <w:rsid w:val="006A2099"/>
    <w:rsid w:val="006A2D90"/>
    <w:rsid w:val="006A35D4"/>
    <w:rsid w:val="006A38A0"/>
    <w:rsid w:val="006A4143"/>
    <w:rsid w:val="006A4754"/>
    <w:rsid w:val="006A47DE"/>
    <w:rsid w:val="006A61A0"/>
    <w:rsid w:val="006A7D83"/>
    <w:rsid w:val="006A7D9D"/>
    <w:rsid w:val="006B012D"/>
    <w:rsid w:val="006B1215"/>
    <w:rsid w:val="006B1EF5"/>
    <w:rsid w:val="006B3939"/>
    <w:rsid w:val="006B5152"/>
    <w:rsid w:val="006B5594"/>
    <w:rsid w:val="006C1714"/>
    <w:rsid w:val="006C183B"/>
    <w:rsid w:val="006C36F0"/>
    <w:rsid w:val="006C379F"/>
    <w:rsid w:val="006C3D08"/>
    <w:rsid w:val="006C409E"/>
    <w:rsid w:val="006C42A7"/>
    <w:rsid w:val="006C5457"/>
    <w:rsid w:val="006C5714"/>
    <w:rsid w:val="006C59BD"/>
    <w:rsid w:val="006C5BB4"/>
    <w:rsid w:val="006C5CF6"/>
    <w:rsid w:val="006D1DDB"/>
    <w:rsid w:val="006D23C5"/>
    <w:rsid w:val="006D2BE2"/>
    <w:rsid w:val="006D3554"/>
    <w:rsid w:val="006D36F3"/>
    <w:rsid w:val="006D3999"/>
    <w:rsid w:val="006D4227"/>
    <w:rsid w:val="006D4539"/>
    <w:rsid w:val="006D4FAC"/>
    <w:rsid w:val="006D516D"/>
    <w:rsid w:val="006D66E7"/>
    <w:rsid w:val="006D7820"/>
    <w:rsid w:val="006D7B7B"/>
    <w:rsid w:val="006E051F"/>
    <w:rsid w:val="006E0C1B"/>
    <w:rsid w:val="006E1674"/>
    <w:rsid w:val="006E2DCE"/>
    <w:rsid w:val="006E450C"/>
    <w:rsid w:val="006E4790"/>
    <w:rsid w:val="006E56FF"/>
    <w:rsid w:val="006E5A01"/>
    <w:rsid w:val="006E6984"/>
    <w:rsid w:val="006E6D72"/>
    <w:rsid w:val="006E7881"/>
    <w:rsid w:val="006F1A9C"/>
    <w:rsid w:val="006F34C2"/>
    <w:rsid w:val="006F397E"/>
    <w:rsid w:val="006F4FCB"/>
    <w:rsid w:val="006F55C2"/>
    <w:rsid w:val="006F604D"/>
    <w:rsid w:val="006F6293"/>
    <w:rsid w:val="006F6DC1"/>
    <w:rsid w:val="006F7DAF"/>
    <w:rsid w:val="00700C16"/>
    <w:rsid w:val="00700D73"/>
    <w:rsid w:val="00701278"/>
    <w:rsid w:val="007012EC"/>
    <w:rsid w:val="00701D3A"/>
    <w:rsid w:val="007026AE"/>
    <w:rsid w:val="00703D43"/>
    <w:rsid w:val="00704885"/>
    <w:rsid w:val="00704DF0"/>
    <w:rsid w:val="00705013"/>
    <w:rsid w:val="0070505A"/>
    <w:rsid w:val="007058FA"/>
    <w:rsid w:val="00706168"/>
    <w:rsid w:val="00706725"/>
    <w:rsid w:val="00707346"/>
    <w:rsid w:val="0070768A"/>
    <w:rsid w:val="00710485"/>
    <w:rsid w:val="00711833"/>
    <w:rsid w:val="00711D87"/>
    <w:rsid w:val="0071421A"/>
    <w:rsid w:val="00715C87"/>
    <w:rsid w:val="007176AD"/>
    <w:rsid w:val="007205DC"/>
    <w:rsid w:val="00720C73"/>
    <w:rsid w:val="00720F06"/>
    <w:rsid w:val="007210BC"/>
    <w:rsid w:val="007221BC"/>
    <w:rsid w:val="00722587"/>
    <w:rsid w:val="00723451"/>
    <w:rsid w:val="007239CA"/>
    <w:rsid w:val="007269A7"/>
    <w:rsid w:val="00730050"/>
    <w:rsid w:val="00730292"/>
    <w:rsid w:val="00734025"/>
    <w:rsid w:val="00734D07"/>
    <w:rsid w:val="00734FE9"/>
    <w:rsid w:val="0073565F"/>
    <w:rsid w:val="0073577D"/>
    <w:rsid w:val="00737580"/>
    <w:rsid w:val="00741004"/>
    <w:rsid w:val="0074144B"/>
    <w:rsid w:val="007418B5"/>
    <w:rsid w:val="00742554"/>
    <w:rsid w:val="00742F76"/>
    <w:rsid w:val="007445AB"/>
    <w:rsid w:val="007446AC"/>
    <w:rsid w:val="007458CE"/>
    <w:rsid w:val="00745F35"/>
    <w:rsid w:val="007465D8"/>
    <w:rsid w:val="00747208"/>
    <w:rsid w:val="00747CF4"/>
    <w:rsid w:val="00750080"/>
    <w:rsid w:val="00750547"/>
    <w:rsid w:val="00750722"/>
    <w:rsid w:val="007518FE"/>
    <w:rsid w:val="00752024"/>
    <w:rsid w:val="007523C7"/>
    <w:rsid w:val="007545FF"/>
    <w:rsid w:val="007547D8"/>
    <w:rsid w:val="00754BCF"/>
    <w:rsid w:val="007559F8"/>
    <w:rsid w:val="0075640D"/>
    <w:rsid w:val="0076076C"/>
    <w:rsid w:val="00760F1B"/>
    <w:rsid w:val="00763159"/>
    <w:rsid w:val="00763418"/>
    <w:rsid w:val="007644D9"/>
    <w:rsid w:val="00764929"/>
    <w:rsid w:val="00765446"/>
    <w:rsid w:val="00765751"/>
    <w:rsid w:val="0076589C"/>
    <w:rsid w:val="007718D5"/>
    <w:rsid w:val="00771F68"/>
    <w:rsid w:val="00773172"/>
    <w:rsid w:val="007731B9"/>
    <w:rsid w:val="0077462E"/>
    <w:rsid w:val="00774904"/>
    <w:rsid w:val="007756A8"/>
    <w:rsid w:val="00775DEF"/>
    <w:rsid w:val="00777709"/>
    <w:rsid w:val="007810DF"/>
    <w:rsid w:val="0078116F"/>
    <w:rsid w:val="00782455"/>
    <w:rsid w:val="00782BC6"/>
    <w:rsid w:val="00783938"/>
    <w:rsid w:val="007843D1"/>
    <w:rsid w:val="007860D2"/>
    <w:rsid w:val="0078660B"/>
    <w:rsid w:val="00786B98"/>
    <w:rsid w:val="00786BA6"/>
    <w:rsid w:val="00786C15"/>
    <w:rsid w:val="00786FCE"/>
    <w:rsid w:val="007911E2"/>
    <w:rsid w:val="00791244"/>
    <w:rsid w:val="0079268D"/>
    <w:rsid w:val="00792D9E"/>
    <w:rsid w:val="00792E7D"/>
    <w:rsid w:val="0079309C"/>
    <w:rsid w:val="0079313D"/>
    <w:rsid w:val="00796EC7"/>
    <w:rsid w:val="00797062"/>
    <w:rsid w:val="007A07BF"/>
    <w:rsid w:val="007A1009"/>
    <w:rsid w:val="007A43BB"/>
    <w:rsid w:val="007A4E8D"/>
    <w:rsid w:val="007A5C6E"/>
    <w:rsid w:val="007A7D83"/>
    <w:rsid w:val="007B065C"/>
    <w:rsid w:val="007B0F80"/>
    <w:rsid w:val="007B3566"/>
    <w:rsid w:val="007B3772"/>
    <w:rsid w:val="007B5C39"/>
    <w:rsid w:val="007C0239"/>
    <w:rsid w:val="007C0665"/>
    <w:rsid w:val="007C0BD4"/>
    <w:rsid w:val="007C0D4B"/>
    <w:rsid w:val="007C2220"/>
    <w:rsid w:val="007C45AA"/>
    <w:rsid w:val="007C5B30"/>
    <w:rsid w:val="007C5DF8"/>
    <w:rsid w:val="007C6476"/>
    <w:rsid w:val="007C6C8E"/>
    <w:rsid w:val="007C761D"/>
    <w:rsid w:val="007D01F9"/>
    <w:rsid w:val="007D107A"/>
    <w:rsid w:val="007D16F3"/>
    <w:rsid w:val="007D2CA3"/>
    <w:rsid w:val="007D61B7"/>
    <w:rsid w:val="007D7D6B"/>
    <w:rsid w:val="007E0950"/>
    <w:rsid w:val="007E273B"/>
    <w:rsid w:val="007E36ED"/>
    <w:rsid w:val="007E3CCB"/>
    <w:rsid w:val="007E4F2E"/>
    <w:rsid w:val="007E5BFB"/>
    <w:rsid w:val="007E6007"/>
    <w:rsid w:val="007E640A"/>
    <w:rsid w:val="007E6D50"/>
    <w:rsid w:val="007E7CB9"/>
    <w:rsid w:val="007F0331"/>
    <w:rsid w:val="007F062A"/>
    <w:rsid w:val="007F2171"/>
    <w:rsid w:val="007F21A9"/>
    <w:rsid w:val="007F2FB8"/>
    <w:rsid w:val="007F382B"/>
    <w:rsid w:val="007F3AD5"/>
    <w:rsid w:val="007F3D34"/>
    <w:rsid w:val="007F5B39"/>
    <w:rsid w:val="008001DA"/>
    <w:rsid w:val="008038F3"/>
    <w:rsid w:val="00803FA3"/>
    <w:rsid w:val="0080501E"/>
    <w:rsid w:val="00806F76"/>
    <w:rsid w:val="008077DC"/>
    <w:rsid w:val="00807E98"/>
    <w:rsid w:val="0081371E"/>
    <w:rsid w:val="00813974"/>
    <w:rsid w:val="00813D3E"/>
    <w:rsid w:val="00814747"/>
    <w:rsid w:val="008161A1"/>
    <w:rsid w:val="00816DDA"/>
    <w:rsid w:val="008177EC"/>
    <w:rsid w:val="00817EA1"/>
    <w:rsid w:val="00820652"/>
    <w:rsid w:val="00823440"/>
    <w:rsid w:val="008238F5"/>
    <w:rsid w:val="00823D67"/>
    <w:rsid w:val="00824EA5"/>
    <w:rsid w:val="00827AB1"/>
    <w:rsid w:val="00830EF6"/>
    <w:rsid w:val="00832376"/>
    <w:rsid w:val="00833083"/>
    <w:rsid w:val="008337A9"/>
    <w:rsid w:val="008346B6"/>
    <w:rsid w:val="00835636"/>
    <w:rsid w:val="008358D9"/>
    <w:rsid w:val="00835EF0"/>
    <w:rsid w:val="008361F4"/>
    <w:rsid w:val="0083710B"/>
    <w:rsid w:val="0084059A"/>
    <w:rsid w:val="0084095D"/>
    <w:rsid w:val="00840E0E"/>
    <w:rsid w:val="0084171E"/>
    <w:rsid w:val="00841AB5"/>
    <w:rsid w:val="00843124"/>
    <w:rsid w:val="008435B3"/>
    <w:rsid w:val="008436D8"/>
    <w:rsid w:val="00844465"/>
    <w:rsid w:val="0084493B"/>
    <w:rsid w:val="00844BD6"/>
    <w:rsid w:val="008465E8"/>
    <w:rsid w:val="00850EF3"/>
    <w:rsid w:val="00851CC9"/>
    <w:rsid w:val="00855C48"/>
    <w:rsid w:val="00857DA3"/>
    <w:rsid w:val="0086059F"/>
    <w:rsid w:val="0086135F"/>
    <w:rsid w:val="00861983"/>
    <w:rsid w:val="00863CDE"/>
    <w:rsid w:val="00864761"/>
    <w:rsid w:val="00864FFA"/>
    <w:rsid w:val="008652B6"/>
    <w:rsid w:val="008654AC"/>
    <w:rsid w:val="0086688A"/>
    <w:rsid w:val="00866EC7"/>
    <w:rsid w:val="008674DD"/>
    <w:rsid w:val="008676E1"/>
    <w:rsid w:val="008676E3"/>
    <w:rsid w:val="008711CC"/>
    <w:rsid w:val="00873464"/>
    <w:rsid w:val="00876B7F"/>
    <w:rsid w:val="00877712"/>
    <w:rsid w:val="00877881"/>
    <w:rsid w:val="00886302"/>
    <w:rsid w:val="00886AE7"/>
    <w:rsid w:val="00886F27"/>
    <w:rsid w:val="00887380"/>
    <w:rsid w:val="00890360"/>
    <w:rsid w:val="00890DB8"/>
    <w:rsid w:val="008919B8"/>
    <w:rsid w:val="00891A99"/>
    <w:rsid w:val="008927CF"/>
    <w:rsid w:val="008940E2"/>
    <w:rsid w:val="00894D85"/>
    <w:rsid w:val="008958E8"/>
    <w:rsid w:val="008960D0"/>
    <w:rsid w:val="008A1C1E"/>
    <w:rsid w:val="008A2B2B"/>
    <w:rsid w:val="008A3242"/>
    <w:rsid w:val="008A331A"/>
    <w:rsid w:val="008A5ADC"/>
    <w:rsid w:val="008A5B02"/>
    <w:rsid w:val="008A72E6"/>
    <w:rsid w:val="008B167D"/>
    <w:rsid w:val="008B25F5"/>
    <w:rsid w:val="008B4C77"/>
    <w:rsid w:val="008B5676"/>
    <w:rsid w:val="008B5A0B"/>
    <w:rsid w:val="008B5CAC"/>
    <w:rsid w:val="008B6B39"/>
    <w:rsid w:val="008B70B3"/>
    <w:rsid w:val="008C24B1"/>
    <w:rsid w:val="008C5430"/>
    <w:rsid w:val="008C709A"/>
    <w:rsid w:val="008C77DA"/>
    <w:rsid w:val="008C7BA4"/>
    <w:rsid w:val="008D14B5"/>
    <w:rsid w:val="008D29BF"/>
    <w:rsid w:val="008D40A9"/>
    <w:rsid w:val="008D4BCE"/>
    <w:rsid w:val="008D5117"/>
    <w:rsid w:val="008D5176"/>
    <w:rsid w:val="008D5A1B"/>
    <w:rsid w:val="008D60EB"/>
    <w:rsid w:val="008D7420"/>
    <w:rsid w:val="008D7A22"/>
    <w:rsid w:val="008E0361"/>
    <w:rsid w:val="008E1961"/>
    <w:rsid w:val="008E1F3B"/>
    <w:rsid w:val="008E3917"/>
    <w:rsid w:val="008E591E"/>
    <w:rsid w:val="008E6CCF"/>
    <w:rsid w:val="008E7325"/>
    <w:rsid w:val="008E75C6"/>
    <w:rsid w:val="008F0952"/>
    <w:rsid w:val="008F152E"/>
    <w:rsid w:val="008F34F5"/>
    <w:rsid w:val="008F3DA3"/>
    <w:rsid w:val="008F492D"/>
    <w:rsid w:val="008F6152"/>
    <w:rsid w:val="008F6D0B"/>
    <w:rsid w:val="008F745E"/>
    <w:rsid w:val="008F7741"/>
    <w:rsid w:val="008F7DCC"/>
    <w:rsid w:val="0090006C"/>
    <w:rsid w:val="0090037D"/>
    <w:rsid w:val="00900B59"/>
    <w:rsid w:val="00902C95"/>
    <w:rsid w:val="009034FD"/>
    <w:rsid w:val="00903703"/>
    <w:rsid w:val="0090431B"/>
    <w:rsid w:val="0090459D"/>
    <w:rsid w:val="00904713"/>
    <w:rsid w:val="0090530B"/>
    <w:rsid w:val="00905575"/>
    <w:rsid w:val="00906398"/>
    <w:rsid w:val="00907262"/>
    <w:rsid w:val="009078F7"/>
    <w:rsid w:val="00907C80"/>
    <w:rsid w:val="009100D9"/>
    <w:rsid w:val="00910DD4"/>
    <w:rsid w:val="00912192"/>
    <w:rsid w:val="009128B5"/>
    <w:rsid w:val="00913717"/>
    <w:rsid w:val="00913BC5"/>
    <w:rsid w:val="00913D70"/>
    <w:rsid w:val="009147D7"/>
    <w:rsid w:val="00914C7E"/>
    <w:rsid w:val="009161C5"/>
    <w:rsid w:val="009164CB"/>
    <w:rsid w:val="00920B03"/>
    <w:rsid w:val="00922686"/>
    <w:rsid w:val="00922D1D"/>
    <w:rsid w:val="009232E8"/>
    <w:rsid w:val="009234F0"/>
    <w:rsid w:val="00927E99"/>
    <w:rsid w:val="00930206"/>
    <w:rsid w:val="00930628"/>
    <w:rsid w:val="00930DA0"/>
    <w:rsid w:val="009314A4"/>
    <w:rsid w:val="00932F47"/>
    <w:rsid w:val="009342AA"/>
    <w:rsid w:val="00934CDC"/>
    <w:rsid w:val="0093647A"/>
    <w:rsid w:val="00936E13"/>
    <w:rsid w:val="00937CF4"/>
    <w:rsid w:val="00941EBA"/>
    <w:rsid w:val="0094203B"/>
    <w:rsid w:val="00942459"/>
    <w:rsid w:val="00943D20"/>
    <w:rsid w:val="00945D5A"/>
    <w:rsid w:val="009472C4"/>
    <w:rsid w:val="0095022F"/>
    <w:rsid w:val="00951302"/>
    <w:rsid w:val="009513B4"/>
    <w:rsid w:val="00954AD4"/>
    <w:rsid w:val="00954B60"/>
    <w:rsid w:val="00955F06"/>
    <w:rsid w:val="00955FAF"/>
    <w:rsid w:val="00957F8C"/>
    <w:rsid w:val="009620DF"/>
    <w:rsid w:val="009647E3"/>
    <w:rsid w:val="00964832"/>
    <w:rsid w:val="00964B47"/>
    <w:rsid w:val="00965062"/>
    <w:rsid w:val="009651B9"/>
    <w:rsid w:val="009668A1"/>
    <w:rsid w:val="00966F9E"/>
    <w:rsid w:val="00967825"/>
    <w:rsid w:val="00967D4D"/>
    <w:rsid w:val="00967DF2"/>
    <w:rsid w:val="00970D7F"/>
    <w:rsid w:val="00972117"/>
    <w:rsid w:val="00973B9B"/>
    <w:rsid w:val="00974B42"/>
    <w:rsid w:val="009751F8"/>
    <w:rsid w:val="00975D64"/>
    <w:rsid w:val="00975FEC"/>
    <w:rsid w:val="009768EC"/>
    <w:rsid w:val="009770E9"/>
    <w:rsid w:val="0097786A"/>
    <w:rsid w:val="0098009C"/>
    <w:rsid w:val="009806ED"/>
    <w:rsid w:val="00981711"/>
    <w:rsid w:val="00982763"/>
    <w:rsid w:val="00982DE1"/>
    <w:rsid w:val="00982F76"/>
    <w:rsid w:val="0098352F"/>
    <w:rsid w:val="009836D8"/>
    <w:rsid w:val="00985DFF"/>
    <w:rsid w:val="00985E09"/>
    <w:rsid w:val="009863C4"/>
    <w:rsid w:val="009865C3"/>
    <w:rsid w:val="00987136"/>
    <w:rsid w:val="00987F66"/>
    <w:rsid w:val="00990279"/>
    <w:rsid w:val="009902FC"/>
    <w:rsid w:val="0099037E"/>
    <w:rsid w:val="00990ABA"/>
    <w:rsid w:val="00990B14"/>
    <w:rsid w:val="00990FF4"/>
    <w:rsid w:val="00991118"/>
    <w:rsid w:val="00992491"/>
    <w:rsid w:val="00993238"/>
    <w:rsid w:val="00993C20"/>
    <w:rsid w:val="009951A4"/>
    <w:rsid w:val="0099561D"/>
    <w:rsid w:val="00996636"/>
    <w:rsid w:val="009A2002"/>
    <w:rsid w:val="009A2AD5"/>
    <w:rsid w:val="009A2C4E"/>
    <w:rsid w:val="009A4336"/>
    <w:rsid w:val="009A5180"/>
    <w:rsid w:val="009A5929"/>
    <w:rsid w:val="009A5EB4"/>
    <w:rsid w:val="009B00A8"/>
    <w:rsid w:val="009B041A"/>
    <w:rsid w:val="009B041E"/>
    <w:rsid w:val="009B0FEA"/>
    <w:rsid w:val="009B1327"/>
    <w:rsid w:val="009B295E"/>
    <w:rsid w:val="009B3A11"/>
    <w:rsid w:val="009B5526"/>
    <w:rsid w:val="009B56EC"/>
    <w:rsid w:val="009B5A41"/>
    <w:rsid w:val="009B636D"/>
    <w:rsid w:val="009B7BBD"/>
    <w:rsid w:val="009C0039"/>
    <w:rsid w:val="009C0B40"/>
    <w:rsid w:val="009C0B47"/>
    <w:rsid w:val="009C0E49"/>
    <w:rsid w:val="009C1B9B"/>
    <w:rsid w:val="009C237C"/>
    <w:rsid w:val="009C3C0E"/>
    <w:rsid w:val="009C44E9"/>
    <w:rsid w:val="009C50D3"/>
    <w:rsid w:val="009C56B9"/>
    <w:rsid w:val="009C6153"/>
    <w:rsid w:val="009D001D"/>
    <w:rsid w:val="009D0EA9"/>
    <w:rsid w:val="009D0FE2"/>
    <w:rsid w:val="009D177A"/>
    <w:rsid w:val="009D54BC"/>
    <w:rsid w:val="009D62EB"/>
    <w:rsid w:val="009D69BE"/>
    <w:rsid w:val="009E097E"/>
    <w:rsid w:val="009E2782"/>
    <w:rsid w:val="009E53DD"/>
    <w:rsid w:val="009E598D"/>
    <w:rsid w:val="009E59D5"/>
    <w:rsid w:val="009E59EA"/>
    <w:rsid w:val="009E6590"/>
    <w:rsid w:val="009E703B"/>
    <w:rsid w:val="009E7BBD"/>
    <w:rsid w:val="009E7C57"/>
    <w:rsid w:val="009F08E6"/>
    <w:rsid w:val="009F0E51"/>
    <w:rsid w:val="009F2390"/>
    <w:rsid w:val="009F2F49"/>
    <w:rsid w:val="009F55CA"/>
    <w:rsid w:val="009F5E67"/>
    <w:rsid w:val="009F6F81"/>
    <w:rsid w:val="009F77E3"/>
    <w:rsid w:val="009F794A"/>
    <w:rsid w:val="009F7E82"/>
    <w:rsid w:val="00A014BF"/>
    <w:rsid w:val="00A016E9"/>
    <w:rsid w:val="00A0411B"/>
    <w:rsid w:val="00A0430F"/>
    <w:rsid w:val="00A055C3"/>
    <w:rsid w:val="00A062A7"/>
    <w:rsid w:val="00A07338"/>
    <w:rsid w:val="00A1069E"/>
    <w:rsid w:val="00A1110E"/>
    <w:rsid w:val="00A1134A"/>
    <w:rsid w:val="00A11480"/>
    <w:rsid w:val="00A1161E"/>
    <w:rsid w:val="00A11E43"/>
    <w:rsid w:val="00A13FEB"/>
    <w:rsid w:val="00A14F92"/>
    <w:rsid w:val="00A151EA"/>
    <w:rsid w:val="00A169AD"/>
    <w:rsid w:val="00A17712"/>
    <w:rsid w:val="00A21315"/>
    <w:rsid w:val="00A22DC2"/>
    <w:rsid w:val="00A23B78"/>
    <w:rsid w:val="00A244D6"/>
    <w:rsid w:val="00A30126"/>
    <w:rsid w:val="00A31DB2"/>
    <w:rsid w:val="00A32100"/>
    <w:rsid w:val="00A3241F"/>
    <w:rsid w:val="00A350BB"/>
    <w:rsid w:val="00A35238"/>
    <w:rsid w:val="00A35245"/>
    <w:rsid w:val="00A3537D"/>
    <w:rsid w:val="00A35E79"/>
    <w:rsid w:val="00A36F2B"/>
    <w:rsid w:val="00A406A1"/>
    <w:rsid w:val="00A419F8"/>
    <w:rsid w:val="00A41EE3"/>
    <w:rsid w:val="00A41FA8"/>
    <w:rsid w:val="00A436CD"/>
    <w:rsid w:val="00A438E6"/>
    <w:rsid w:val="00A443E3"/>
    <w:rsid w:val="00A45B32"/>
    <w:rsid w:val="00A50E57"/>
    <w:rsid w:val="00A51521"/>
    <w:rsid w:val="00A51EBB"/>
    <w:rsid w:val="00A56963"/>
    <w:rsid w:val="00A56E79"/>
    <w:rsid w:val="00A57998"/>
    <w:rsid w:val="00A57CA9"/>
    <w:rsid w:val="00A61643"/>
    <w:rsid w:val="00A6345C"/>
    <w:rsid w:val="00A644B3"/>
    <w:rsid w:val="00A66435"/>
    <w:rsid w:val="00A66B0E"/>
    <w:rsid w:val="00A66CDB"/>
    <w:rsid w:val="00A671C7"/>
    <w:rsid w:val="00A71169"/>
    <w:rsid w:val="00A71189"/>
    <w:rsid w:val="00A71484"/>
    <w:rsid w:val="00A71EE9"/>
    <w:rsid w:val="00A72667"/>
    <w:rsid w:val="00A72AAE"/>
    <w:rsid w:val="00A742FF"/>
    <w:rsid w:val="00A74F1E"/>
    <w:rsid w:val="00A75071"/>
    <w:rsid w:val="00A75130"/>
    <w:rsid w:val="00A75F72"/>
    <w:rsid w:val="00A76068"/>
    <w:rsid w:val="00A83BC5"/>
    <w:rsid w:val="00A84703"/>
    <w:rsid w:val="00A8651A"/>
    <w:rsid w:val="00A86894"/>
    <w:rsid w:val="00A86AC4"/>
    <w:rsid w:val="00A905CF"/>
    <w:rsid w:val="00A90B15"/>
    <w:rsid w:val="00A90D1C"/>
    <w:rsid w:val="00A912BB"/>
    <w:rsid w:val="00A916CF"/>
    <w:rsid w:val="00A916DD"/>
    <w:rsid w:val="00A92126"/>
    <w:rsid w:val="00A930F8"/>
    <w:rsid w:val="00A93262"/>
    <w:rsid w:val="00A94229"/>
    <w:rsid w:val="00A94E79"/>
    <w:rsid w:val="00A94FDC"/>
    <w:rsid w:val="00A9580E"/>
    <w:rsid w:val="00A9698C"/>
    <w:rsid w:val="00A96E0D"/>
    <w:rsid w:val="00A97164"/>
    <w:rsid w:val="00A9799A"/>
    <w:rsid w:val="00AA0B02"/>
    <w:rsid w:val="00AA0E8C"/>
    <w:rsid w:val="00AA1055"/>
    <w:rsid w:val="00AA2766"/>
    <w:rsid w:val="00AA322F"/>
    <w:rsid w:val="00AA3361"/>
    <w:rsid w:val="00AA3918"/>
    <w:rsid w:val="00AA4C51"/>
    <w:rsid w:val="00AA4E43"/>
    <w:rsid w:val="00AA598F"/>
    <w:rsid w:val="00AA5C49"/>
    <w:rsid w:val="00AA66AD"/>
    <w:rsid w:val="00AB1911"/>
    <w:rsid w:val="00AB2389"/>
    <w:rsid w:val="00AB2E51"/>
    <w:rsid w:val="00AB3823"/>
    <w:rsid w:val="00AB4C6B"/>
    <w:rsid w:val="00AB59FA"/>
    <w:rsid w:val="00AB6A6A"/>
    <w:rsid w:val="00AB6CE6"/>
    <w:rsid w:val="00AB7039"/>
    <w:rsid w:val="00AC06BE"/>
    <w:rsid w:val="00AC1049"/>
    <w:rsid w:val="00AC1828"/>
    <w:rsid w:val="00AC24D7"/>
    <w:rsid w:val="00AC32D5"/>
    <w:rsid w:val="00AC5294"/>
    <w:rsid w:val="00AC54E9"/>
    <w:rsid w:val="00AC7142"/>
    <w:rsid w:val="00AC7817"/>
    <w:rsid w:val="00AD147A"/>
    <w:rsid w:val="00AD1A41"/>
    <w:rsid w:val="00AD20E4"/>
    <w:rsid w:val="00AD2AC9"/>
    <w:rsid w:val="00AD2E5F"/>
    <w:rsid w:val="00AD3DA6"/>
    <w:rsid w:val="00AD3EAC"/>
    <w:rsid w:val="00AD507F"/>
    <w:rsid w:val="00AD5988"/>
    <w:rsid w:val="00AD6139"/>
    <w:rsid w:val="00AD63BB"/>
    <w:rsid w:val="00AD6F4D"/>
    <w:rsid w:val="00AE0B94"/>
    <w:rsid w:val="00AE0EBD"/>
    <w:rsid w:val="00AE260C"/>
    <w:rsid w:val="00AE526E"/>
    <w:rsid w:val="00AE5E3B"/>
    <w:rsid w:val="00AF0884"/>
    <w:rsid w:val="00AF0AE9"/>
    <w:rsid w:val="00AF3528"/>
    <w:rsid w:val="00AF4745"/>
    <w:rsid w:val="00AF4AC8"/>
    <w:rsid w:val="00AF4C19"/>
    <w:rsid w:val="00AF4E97"/>
    <w:rsid w:val="00AF548E"/>
    <w:rsid w:val="00AF5CB8"/>
    <w:rsid w:val="00AF6CE7"/>
    <w:rsid w:val="00AF6DBC"/>
    <w:rsid w:val="00AF6F7A"/>
    <w:rsid w:val="00AF7396"/>
    <w:rsid w:val="00AF7422"/>
    <w:rsid w:val="00AF7705"/>
    <w:rsid w:val="00B007C9"/>
    <w:rsid w:val="00B00D3B"/>
    <w:rsid w:val="00B0123F"/>
    <w:rsid w:val="00B02EB5"/>
    <w:rsid w:val="00B03695"/>
    <w:rsid w:val="00B04FAF"/>
    <w:rsid w:val="00B0542E"/>
    <w:rsid w:val="00B06674"/>
    <w:rsid w:val="00B06D9D"/>
    <w:rsid w:val="00B07DD2"/>
    <w:rsid w:val="00B07E8E"/>
    <w:rsid w:val="00B07F6E"/>
    <w:rsid w:val="00B10D21"/>
    <w:rsid w:val="00B11299"/>
    <w:rsid w:val="00B120B7"/>
    <w:rsid w:val="00B13459"/>
    <w:rsid w:val="00B13DDB"/>
    <w:rsid w:val="00B16020"/>
    <w:rsid w:val="00B162BE"/>
    <w:rsid w:val="00B16BC1"/>
    <w:rsid w:val="00B16D3B"/>
    <w:rsid w:val="00B1740B"/>
    <w:rsid w:val="00B216A7"/>
    <w:rsid w:val="00B21E51"/>
    <w:rsid w:val="00B228D6"/>
    <w:rsid w:val="00B229DE"/>
    <w:rsid w:val="00B23B41"/>
    <w:rsid w:val="00B23DA2"/>
    <w:rsid w:val="00B242B9"/>
    <w:rsid w:val="00B25830"/>
    <w:rsid w:val="00B262AE"/>
    <w:rsid w:val="00B27423"/>
    <w:rsid w:val="00B27C5D"/>
    <w:rsid w:val="00B31A99"/>
    <w:rsid w:val="00B345A5"/>
    <w:rsid w:val="00B37D1E"/>
    <w:rsid w:val="00B40167"/>
    <w:rsid w:val="00B4078C"/>
    <w:rsid w:val="00B41D0E"/>
    <w:rsid w:val="00B420CF"/>
    <w:rsid w:val="00B42795"/>
    <w:rsid w:val="00B42957"/>
    <w:rsid w:val="00B44592"/>
    <w:rsid w:val="00B4643F"/>
    <w:rsid w:val="00B46C74"/>
    <w:rsid w:val="00B47299"/>
    <w:rsid w:val="00B5043C"/>
    <w:rsid w:val="00B51389"/>
    <w:rsid w:val="00B52ECB"/>
    <w:rsid w:val="00B533F2"/>
    <w:rsid w:val="00B5421D"/>
    <w:rsid w:val="00B549D5"/>
    <w:rsid w:val="00B56313"/>
    <w:rsid w:val="00B56518"/>
    <w:rsid w:val="00B574D9"/>
    <w:rsid w:val="00B6044A"/>
    <w:rsid w:val="00B61168"/>
    <w:rsid w:val="00B619B9"/>
    <w:rsid w:val="00B629FE"/>
    <w:rsid w:val="00B63318"/>
    <w:rsid w:val="00B639D0"/>
    <w:rsid w:val="00B64C3E"/>
    <w:rsid w:val="00B65D0A"/>
    <w:rsid w:val="00B662C1"/>
    <w:rsid w:val="00B666AD"/>
    <w:rsid w:val="00B66DED"/>
    <w:rsid w:val="00B70E8C"/>
    <w:rsid w:val="00B7115E"/>
    <w:rsid w:val="00B72D54"/>
    <w:rsid w:val="00B73D81"/>
    <w:rsid w:val="00B74467"/>
    <w:rsid w:val="00B74621"/>
    <w:rsid w:val="00B76AC6"/>
    <w:rsid w:val="00B76E57"/>
    <w:rsid w:val="00B76ED2"/>
    <w:rsid w:val="00B80294"/>
    <w:rsid w:val="00B80A94"/>
    <w:rsid w:val="00B827DD"/>
    <w:rsid w:val="00B83D6A"/>
    <w:rsid w:val="00B8428E"/>
    <w:rsid w:val="00B844F4"/>
    <w:rsid w:val="00B8533B"/>
    <w:rsid w:val="00B87056"/>
    <w:rsid w:val="00B873D9"/>
    <w:rsid w:val="00B87C44"/>
    <w:rsid w:val="00B90B5A"/>
    <w:rsid w:val="00B92306"/>
    <w:rsid w:val="00B95C96"/>
    <w:rsid w:val="00B96F55"/>
    <w:rsid w:val="00B97FB9"/>
    <w:rsid w:val="00BA0180"/>
    <w:rsid w:val="00BA041E"/>
    <w:rsid w:val="00BA0E01"/>
    <w:rsid w:val="00BA186A"/>
    <w:rsid w:val="00BA25C8"/>
    <w:rsid w:val="00BA2CBC"/>
    <w:rsid w:val="00BA33EE"/>
    <w:rsid w:val="00BA3BD3"/>
    <w:rsid w:val="00BA4A97"/>
    <w:rsid w:val="00BA6A99"/>
    <w:rsid w:val="00BA6F92"/>
    <w:rsid w:val="00BA7191"/>
    <w:rsid w:val="00BB01D8"/>
    <w:rsid w:val="00BB030E"/>
    <w:rsid w:val="00BB04C6"/>
    <w:rsid w:val="00BB0A4B"/>
    <w:rsid w:val="00BB478E"/>
    <w:rsid w:val="00BB480A"/>
    <w:rsid w:val="00BB4EDD"/>
    <w:rsid w:val="00BB5F21"/>
    <w:rsid w:val="00BB603E"/>
    <w:rsid w:val="00BC055E"/>
    <w:rsid w:val="00BC2378"/>
    <w:rsid w:val="00BC2E71"/>
    <w:rsid w:val="00BC324F"/>
    <w:rsid w:val="00BC331F"/>
    <w:rsid w:val="00BC5936"/>
    <w:rsid w:val="00BC5D0F"/>
    <w:rsid w:val="00BC6025"/>
    <w:rsid w:val="00BD0934"/>
    <w:rsid w:val="00BD1287"/>
    <w:rsid w:val="00BD3451"/>
    <w:rsid w:val="00BD35AE"/>
    <w:rsid w:val="00BD3767"/>
    <w:rsid w:val="00BD3BE0"/>
    <w:rsid w:val="00BD3F1C"/>
    <w:rsid w:val="00BD4558"/>
    <w:rsid w:val="00BD55DE"/>
    <w:rsid w:val="00BD62BB"/>
    <w:rsid w:val="00BE0681"/>
    <w:rsid w:val="00BE0792"/>
    <w:rsid w:val="00BE133A"/>
    <w:rsid w:val="00BE19F1"/>
    <w:rsid w:val="00BE1A7F"/>
    <w:rsid w:val="00BE20C2"/>
    <w:rsid w:val="00BE2189"/>
    <w:rsid w:val="00BE21E6"/>
    <w:rsid w:val="00BE2FB9"/>
    <w:rsid w:val="00BE370E"/>
    <w:rsid w:val="00BE53F8"/>
    <w:rsid w:val="00BE5976"/>
    <w:rsid w:val="00BE5B5B"/>
    <w:rsid w:val="00BE7ED1"/>
    <w:rsid w:val="00BF0A17"/>
    <w:rsid w:val="00BF24C5"/>
    <w:rsid w:val="00BF26F0"/>
    <w:rsid w:val="00BF2839"/>
    <w:rsid w:val="00BF51EB"/>
    <w:rsid w:val="00BF5426"/>
    <w:rsid w:val="00BF5990"/>
    <w:rsid w:val="00BF5D37"/>
    <w:rsid w:val="00BF6BE4"/>
    <w:rsid w:val="00BF7E29"/>
    <w:rsid w:val="00C0025F"/>
    <w:rsid w:val="00C002F5"/>
    <w:rsid w:val="00C01434"/>
    <w:rsid w:val="00C01857"/>
    <w:rsid w:val="00C01C89"/>
    <w:rsid w:val="00C02FA8"/>
    <w:rsid w:val="00C048F1"/>
    <w:rsid w:val="00C05C31"/>
    <w:rsid w:val="00C05E42"/>
    <w:rsid w:val="00C06D50"/>
    <w:rsid w:val="00C07FDF"/>
    <w:rsid w:val="00C10DAB"/>
    <w:rsid w:val="00C136A7"/>
    <w:rsid w:val="00C14173"/>
    <w:rsid w:val="00C15805"/>
    <w:rsid w:val="00C20334"/>
    <w:rsid w:val="00C2086E"/>
    <w:rsid w:val="00C23624"/>
    <w:rsid w:val="00C236C6"/>
    <w:rsid w:val="00C23968"/>
    <w:rsid w:val="00C23BD6"/>
    <w:rsid w:val="00C24306"/>
    <w:rsid w:val="00C25512"/>
    <w:rsid w:val="00C257DF"/>
    <w:rsid w:val="00C275F8"/>
    <w:rsid w:val="00C27CE2"/>
    <w:rsid w:val="00C30F68"/>
    <w:rsid w:val="00C316F0"/>
    <w:rsid w:val="00C32D17"/>
    <w:rsid w:val="00C3404E"/>
    <w:rsid w:val="00C36920"/>
    <w:rsid w:val="00C37616"/>
    <w:rsid w:val="00C400B8"/>
    <w:rsid w:val="00C4062A"/>
    <w:rsid w:val="00C415BC"/>
    <w:rsid w:val="00C4210F"/>
    <w:rsid w:val="00C427F4"/>
    <w:rsid w:val="00C42BB0"/>
    <w:rsid w:val="00C444CF"/>
    <w:rsid w:val="00C4551A"/>
    <w:rsid w:val="00C461EB"/>
    <w:rsid w:val="00C47764"/>
    <w:rsid w:val="00C47E6F"/>
    <w:rsid w:val="00C5059A"/>
    <w:rsid w:val="00C5068A"/>
    <w:rsid w:val="00C51405"/>
    <w:rsid w:val="00C5190D"/>
    <w:rsid w:val="00C530F3"/>
    <w:rsid w:val="00C5372B"/>
    <w:rsid w:val="00C53E73"/>
    <w:rsid w:val="00C54575"/>
    <w:rsid w:val="00C54B3C"/>
    <w:rsid w:val="00C56422"/>
    <w:rsid w:val="00C61586"/>
    <w:rsid w:val="00C6292A"/>
    <w:rsid w:val="00C62A2A"/>
    <w:rsid w:val="00C6304D"/>
    <w:rsid w:val="00C63851"/>
    <w:rsid w:val="00C640A1"/>
    <w:rsid w:val="00C64119"/>
    <w:rsid w:val="00C6752B"/>
    <w:rsid w:val="00C67F9C"/>
    <w:rsid w:val="00C711C1"/>
    <w:rsid w:val="00C741BD"/>
    <w:rsid w:val="00C7475E"/>
    <w:rsid w:val="00C74D5C"/>
    <w:rsid w:val="00C74F80"/>
    <w:rsid w:val="00C76689"/>
    <w:rsid w:val="00C76AE4"/>
    <w:rsid w:val="00C771A5"/>
    <w:rsid w:val="00C77BAA"/>
    <w:rsid w:val="00C77BCF"/>
    <w:rsid w:val="00C81CA0"/>
    <w:rsid w:val="00C81DE1"/>
    <w:rsid w:val="00C81EE7"/>
    <w:rsid w:val="00C83C71"/>
    <w:rsid w:val="00C83CA0"/>
    <w:rsid w:val="00C83FFB"/>
    <w:rsid w:val="00C86A42"/>
    <w:rsid w:val="00C86D54"/>
    <w:rsid w:val="00C87C51"/>
    <w:rsid w:val="00C905F2"/>
    <w:rsid w:val="00C92949"/>
    <w:rsid w:val="00C94415"/>
    <w:rsid w:val="00C95353"/>
    <w:rsid w:val="00C9540B"/>
    <w:rsid w:val="00C960BA"/>
    <w:rsid w:val="00C979B8"/>
    <w:rsid w:val="00CA0641"/>
    <w:rsid w:val="00CA16DB"/>
    <w:rsid w:val="00CA1B03"/>
    <w:rsid w:val="00CA2910"/>
    <w:rsid w:val="00CA350D"/>
    <w:rsid w:val="00CA398A"/>
    <w:rsid w:val="00CA3B31"/>
    <w:rsid w:val="00CA40FF"/>
    <w:rsid w:val="00CA570B"/>
    <w:rsid w:val="00CA59DE"/>
    <w:rsid w:val="00CA5BE3"/>
    <w:rsid w:val="00CA7164"/>
    <w:rsid w:val="00CA7779"/>
    <w:rsid w:val="00CB2B3C"/>
    <w:rsid w:val="00CB3397"/>
    <w:rsid w:val="00CB465D"/>
    <w:rsid w:val="00CB477F"/>
    <w:rsid w:val="00CB481E"/>
    <w:rsid w:val="00CB4C85"/>
    <w:rsid w:val="00CB5436"/>
    <w:rsid w:val="00CB67FA"/>
    <w:rsid w:val="00CB68CA"/>
    <w:rsid w:val="00CC0035"/>
    <w:rsid w:val="00CC01E8"/>
    <w:rsid w:val="00CC0655"/>
    <w:rsid w:val="00CC1539"/>
    <w:rsid w:val="00CC1AC6"/>
    <w:rsid w:val="00CC4255"/>
    <w:rsid w:val="00CC45BE"/>
    <w:rsid w:val="00CC578F"/>
    <w:rsid w:val="00CC717E"/>
    <w:rsid w:val="00CD043A"/>
    <w:rsid w:val="00CD0C66"/>
    <w:rsid w:val="00CD0ED4"/>
    <w:rsid w:val="00CD122E"/>
    <w:rsid w:val="00CD132D"/>
    <w:rsid w:val="00CD2B34"/>
    <w:rsid w:val="00CD2E08"/>
    <w:rsid w:val="00CD49F4"/>
    <w:rsid w:val="00CD775E"/>
    <w:rsid w:val="00CE134B"/>
    <w:rsid w:val="00CE2ABF"/>
    <w:rsid w:val="00CE32FB"/>
    <w:rsid w:val="00CE5373"/>
    <w:rsid w:val="00CE556C"/>
    <w:rsid w:val="00CE5CA3"/>
    <w:rsid w:val="00CE6259"/>
    <w:rsid w:val="00CE68B1"/>
    <w:rsid w:val="00CF1906"/>
    <w:rsid w:val="00CF1C23"/>
    <w:rsid w:val="00CF262B"/>
    <w:rsid w:val="00CF462F"/>
    <w:rsid w:val="00CF4E9C"/>
    <w:rsid w:val="00CF53E1"/>
    <w:rsid w:val="00CF5DE7"/>
    <w:rsid w:val="00CF7803"/>
    <w:rsid w:val="00D0052A"/>
    <w:rsid w:val="00D01B15"/>
    <w:rsid w:val="00D02989"/>
    <w:rsid w:val="00D02E94"/>
    <w:rsid w:val="00D0371F"/>
    <w:rsid w:val="00D03B66"/>
    <w:rsid w:val="00D043E6"/>
    <w:rsid w:val="00D06DDF"/>
    <w:rsid w:val="00D10A48"/>
    <w:rsid w:val="00D11684"/>
    <w:rsid w:val="00D13120"/>
    <w:rsid w:val="00D13648"/>
    <w:rsid w:val="00D14A74"/>
    <w:rsid w:val="00D14BFE"/>
    <w:rsid w:val="00D14D6C"/>
    <w:rsid w:val="00D1628D"/>
    <w:rsid w:val="00D21833"/>
    <w:rsid w:val="00D218FC"/>
    <w:rsid w:val="00D225E6"/>
    <w:rsid w:val="00D2375D"/>
    <w:rsid w:val="00D238B0"/>
    <w:rsid w:val="00D24115"/>
    <w:rsid w:val="00D25547"/>
    <w:rsid w:val="00D26B55"/>
    <w:rsid w:val="00D26CA7"/>
    <w:rsid w:val="00D26D28"/>
    <w:rsid w:val="00D26E1D"/>
    <w:rsid w:val="00D27157"/>
    <w:rsid w:val="00D2770E"/>
    <w:rsid w:val="00D27F04"/>
    <w:rsid w:val="00D30D1E"/>
    <w:rsid w:val="00D30F58"/>
    <w:rsid w:val="00D329D6"/>
    <w:rsid w:val="00D32EB2"/>
    <w:rsid w:val="00D344B6"/>
    <w:rsid w:val="00D3509A"/>
    <w:rsid w:val="00D354D9"/>
    <w:rsid w:val="00D35F68"/>
    <w:rsid w:val="00D36540"/>
    <w:rsid w:val="00D369D1"/>
    <w:rsid w:val="00D36B89"/>
    <w:rsid w:val="00D37050"/>
    <w:rsid w:val="00D4172C"/>
    <w:rsid w:val="00D41C9A"/>
    <w:rsid w:val="00D46188"/>
    <w:rsid w:val="00D46193"/>
    <w:rsid w:val="00D464E5"/>
    <w:rsid w:val="00D46725"/>
    <w:rsid w:val="00D50ABD"/>
    <w:rsid w:val="00D542A8"/>
    <w:rsid w:val="00D54B7D"/>
    <w:rsid w:val="00D54C31"/>
    <w:rsid w:val="00D54F83"/>
    <w:rsid w:val="00D551F3"/>
    <w:rsid w:val="00D5623E"/>
    <w:rsid w:val="00D60235"/>
    <w:rsid w:val="00D62C21"/>
    <w:rsid w:val="00D642C9"/>
    <w:rsid w:val="00D64781"/>
    <w:rsid w:val="00D64B35"/>
    <w:rsid w:val="00D65E2A"/>
    <w:rsid w:val="00D665F7"/>
    <w:rsid w:val="00D70193"/>
    <w:rsid w:val="00D70F54"/>
    <w:rsid w:val="00D7350E"/>
    <w:rsid w:val="00D746B1"/>
    <w:rsid w:val="00D75BEB"/>
    <w:rsid w:val="00D76D77"/>
    <w:rsid w:val="00D76DF7"/>
    <w:rsid w:val="00D7792F"/>
    <w:rsid w:val="00D828CB"/>
    <w:rsid w:val="00D84C8C"/>
    <w:rsid w:val="00D851B0"/>
    <w:rsid w:val="00D87222"/>
    <w:rsid w:val="00D90492"/>
    <w:rsid w:val="00D90509"/>
    <w:rsid w:val="00D91F2A"/>
    <w:rsid w:val="00D9214E"/>
    <w:rsid w:val="00D9271F"/>
    <w:rsid w:val="00D92FA2"/>
    <w:rsid w:val="00D943D8"/>
    <w:rsid w:val="00D94B39"/>
    <w:rsid w:val="00D95477"/>
    <w:rsid w:val="00D95FA6"/>
    <w:rsid w:val="00D960EE"/>
    <w:rsid w:val="00D96666"/>
    <w:rsid w:val="00D968CB"/>
    <w:rsid w:val="00D96CD2"/>
    <w:rsid w:val="00D97E0B"/>
    <w:rsid w:val="00DA05D3"/>
    <w:rsid w:val="00DA098B"/>
    <w:rsid w:val="00DA0B44"/>
    <w:rsid w:val="00DA16AB"/>
    <w:rsid w:val="00DA215C"/>
    <w:rsid w:val="00DA2A70"/>
    <w:rsid w:val="00DA2FE3"/>
    <w:rsid w:val="00DA3569"/>
    <w:rsid w:val="00DA3B9F"/>
    <w:rsid w:val="00DA4E5A"/>
    <w:rsid w:val="00DA6330"/>
    <w:rsid w:val="00DA7AC9"/>
    <w:rsid w:val="00DB0386"/>
    <w:rsid w:val="00DB0659"/>
    <w:rsid w:val="00DB06D6"/>
    <w:rsid w:val="00DB0BD0"/>
    <w:rsid w:val="00DB0C29"/>
    <w:rsid w:val="00DB30BF"/>
    <w:rsid w:val="00DB377E"/>
    <w:rsid w:val="00DB6252"/>
    <w:rsid w:val="00DB6CF7"/>
    <w:rsid w:val="00DB7AB1"/>
    <w:rsid w:val="00DC02D0"/>
    <w:rsid w:val="00DC1056"/>
    <w:rsid w:val="00DC1583"/>
    <w:rsid w:val="00DC1B08"/>
    <w:rsid w:val="00DC267B"/>
    <w:rsid w:val="00DC4E43"/>
    <w:rsid w:val="00DC5F74"/>
    <w:rsid w:val="00DC65F8"/>
    <w:rsid w:val="00DC674C"/>
    <w:rsid w:val="00DC6BDD"/>
    <w:rsid w:val="00DC6DB7"/>
    <w:rsid w:val="00DC7331"/>
    <w:rsid w:val="00DD24FE"/>
    <w:rsid w:val="00DD2E52"/>
    <w:rsid w:val="00DD2FC5"/>
    <w:rsid w:val="00DD40EB"/>
    <w:rsid w:val="00DD4CF9"/>
    <w:rsid w:val="00DD5BB4"/>
    <w:rsid w:val="00DD5D81"/>
    <w:rsid w:val="00DD7731"/>
    <w:rsid w:val="00DE088C"/>
    <w:rsid w:val="00DE265E"/>
    <w:rsid w:val="00DE7EFF"/>
    <w:rsid w:val="00DF01F1"/>
    <w:rsid w:val="00DF2EA4"/>
    <w:rsid w:val="00DF3319"/>
    <w:rsid w:val="00DF3499"/>
    <w:rsid w:val="00DF3DC6"/>
    <w:rsid w:val="00DF5546"/>
    <w:rsid w:val="00DF575E"/>
    <w:rsid w:val="00DF63A9"/>
    <w:rsid w:val="00DF6926"/>
    <w:rsid w:val="00DF7155"/>
    <w:rsid w:val="00E00F55"/>
    <w:rsid w:val="00E02C6F"/>
    <w:rsid w:val="00E030FF"/>
    <w:rsid w:val="00E0339A"/>
    <w:rsid w:val="00E03F88"/>
    <w:rsid w:val="00E04232"/>
    <w:rsid w:val="00E0544E"/>
    <w:rsid w:val="00E06DDA"/>
    <w:rsid w:val="00E072EE"/>
    <w:rsid w:val="00E12793"/>
    <w:rsid w:val="00E128C9"/>
    <w:rsid w:val="00E12B21"/>
    <w:rsid w:val="00E130C4"/>
    <w:rsid w:val="00E13248"/>
    <w:rsid w:val="00E1324E"/>
    <w:rsid w:val="00E140CD"/>
    <w:rsid w:val="00E14764"/>
    <w:rsid w:val="00E162C8"/>
    <w:rsid w:val="00E17B1C"/>
    <w:rsid w:val="00E20708"/>
    <w:rsid w:val="00E21D40"/>
    <w:rsid w:val="00E229B9"/>
    <w:rsid w:val="00E2381C"/>
    <w:rsid w:val="00E243B5"/>
    <w:rsid w:val="00E24EFB"/>
    <w:rsid w:val="00E250A7"/>
    <w:rsid w:val="00E25E25"/>
    <w:rsid w:val="00E26822"/>
    <w:rsid w:val="00E26894"/>
    <w:rsid w:val="00E275A5"/>
    <w:rsid w:val="00E27D0C"/>
    <w:rsid w:val="00E300E4"/>
    <w:rsid w:val="00E322C3"/>
    <w:rsid w:val="00E339CB"/>
    <w:rsid w:val="00E33E59"/>
    <w:rsid w:val="00E35F9F"/>
    <w:rsid w:val="00E364BB"/>
    <w:rsid w:val="00E374AB"/>
    <w:rsid w:val="00E37CE2"/>
    <w:rsid w:val="00E40976"/>
    <w:rsid w:val="00E411D5"/>
    <w:rsid w:val="00E423C6"/>
    <w:rsid w:val="00E43A41"/>
    <w:rsid w:val="00E43DA2"/>
    <w:rsid w:val="00E44101"/>
    <w:rsid w:val="00E441ED"/>
    <w:rsid w:val="00E44A27"/>
    <w:rsid w:val="00E45163"/>
    <w:rsid w:val="00E468E2"/>
    <w:rsid w:val="00E47498"/>
    <w:rsid w:val="00E47B7E"/>
    <w:rsid w:val="00E50014"/>
    <w:rsid w:val="00E5175B"/>
    <w:rsid w:val="00E519EB"/>
    <w:rsid w:val="00E525B5"/>
    <w:rsid w:val="00E52AAA"/>
    <w:rsid w:val="00E53031"/>
    <w:rsid w:val="00E53BCC"/>
    <w:rsid w:val="00E54739"/>
    <w:rsid w:val="00E549A6"/>
    <w:rsid w:val="00E5588D"/>
    <w:rsid w:val="00E55B0B"/>
    <w:rsid w:val="00E57030"/>
    <w:rsid w:val="00E6016E"/>
    <w:rsid w:val="00E603FE"/>
    <w:rsid w:val="00E604C7"/>
    <w:rsid w:val="00E60969"/>
    <w:rsid w:val="00E61160"/>
    <w:rsid w:val="00E6156C"/>
    <w:rsid w:val="00E62944"/>
    <w:rsid w:val="00E63200"/>
    <w:rsid w:val="00E63C5F"/>
    <w:rsid w:val="00E64561"/>
    <w:rsid w:val="00E648E5"/>
    <w:rsid w:val="00E65595"/>
    <w:rsid w:val="00E668BE"/>
    <w:rsid w:val="00E707AA"/>
    <w:rsid w:val="00E71054"/>
    <w:rsid w:val="00E712CF"/>
    <w:rsid w:val="00E723F5"/>
    <w:rsid w:val="00E73EF8"/>
    <w:rsid w:val="00E81895"/>
    <w:rsid w:val="00E82C60"/>
    <w:rsid w:val="00E83ED7"/>
    <w:rsid w:val="00E83F4C"/>
    <w:rsid w:val="00E84280"/>
    <w:rsid w:val="00E847D0"/>
    <w:rsid w:val="00E852DB"/>
    <w:rsid w:val="00E85AA0"/>
    <w:rsid w:val="00E866DB"/>
    <w:rsid w:val="00E86B83"/>
    <w:rsid w:val="00E86BC3"/>
    <w:rsid w:val="00E8716A"/>
    <w:rsid w:val="00E9002C"/>
    <w:rsid w:val="00E9066A"/>
    <w:rsid w:val="00E906A9"/>
    <w:rsid w:val="00E91E07"/>
    <w:rsid w:val="00E92148"/>
    <w:rsid w:val="00E94F3D"/>
    <w:rsid w:val="00E964D4"/>
    <w:rsid w:val="00E971CC"/>
    <w:rsid w:val="00EA322D"/>
    <w:rsid w:val="00EA3523"/>
    <w:rsid w:val="00EA5FD9"/>
    <w:rsid w:val="00EA6FE6"/>
    <w:rsid w:val="00EA72A4"/>
    <w:rsid w:val="00EB03A5"/>
    <w:rsid w:val="00EB1938"/>
    <w:rsid w:val="00EB2B64"/>
    <w:rsid w:val="00EB36A7"/>
    <w:rsid w:val="00EB3894"/>
    <w:rsid w:val="00EB3BF4"/>
    <w:rsid w:val="00EB3EC2"/>
    <w:rsid w:val="00EB53F8"/>
    <w:rsid w:val="00EB5CC1"/>
    <w:rsid w:val="00EB6274"/>
    <w:rsid w:val="00EB6801"/>
    <w:rsid w:val="00EC0759"/>
    <w:rsid w:val="00EC3C23"/>
    <w:rsid w:val="00EC4239"/>
    <w:rsid w:val="00EC4B31"/>
    <w:rsid w:val="00ED0600"/>
    <w:rsid w:val="00ED2398"/>
    <w:rsid w:val="00ED2DBB"/>
    <w:rsid w:val="00ED3097"/>
    <w:rsid w:val="00ED37CF"/>
    <w:rsid w:val="00ED3B4B"/>
    <w:rsid w:val="00ED4FCB"/>
    <w:rsid w:val="00ED5A3C"/>
    <w:rsid w:val="00ED5C03"/>
    <w:rsid w:val="00ED5DD2"/>
    <w:rsid w:val="00ED6CAB"/>
    <w:rsid w:val="00ED6E9E"/>
    <w:rsid w:val="00ED777D"/>
    <w:rsid w:val="00EE001E"/>
    <w:rsid w:val="00EE075E"/>
    <w:rsid w:val="00EE0F55"/>
    <w:rsid w:val="00EE16B0"/>
    <w:rsid w:val="00EE1BE2"/>
    <w:rsid w:val="00EE2AD8"/>
    <w:rsid w:val="00EE42EF"/>
    <w:rsid w:val="00EE4A5A"/>
    <w:rsid w:val="00EE4A93"/>
    <w:rsid w:val="00EE4B46"/>
    <w:rsid w:val="00EE50B5"/>
    <w:rsid w:val="00EE582D"/>
    <w:rsid w:val="00EE5C12"/>
    <w:rsid w:val="00EE6DD2"/>
    <w:rsid w:val="00EE793A"/>
    <w:rsid w:val="00EE7A4B"/>
    <w:rsid w:val="00EF00FE"/>
    <w:rsid w:val="00EF0F1E"/>
    <w:rsid w:val="00EF2110"/>
    <w:rsid w:val="00EF3120"/>
    <w:rsid w:val="00EF3673"/>
    <w:rsid w:val="00EF3802"/>
    <w:rsid w:val="00EF3948"/>
    <w:rsid w:val="00EF5332"/>
    <w:rsid w:val="00EF6434"/>
    <w:rsid w:val="00EF6B0D"/>
    <w:rsid w:val="00F00216"/>
    <w:rsid w:val="00F0091A"/>
    <w:rsid w:val="00F013BE"/>
    <w:rsid w:val="00F01B86"/>
    <w:rsid w:val="00F035F2"/>
    <w:rsid w:val="00F0367C"/>
    <w:rsid w:val="00F05CE9"/>
    <w:rsid w:val="00F06E2F"/>
    <w:rsid w:val="00F073C7"/>
    <w:rsid w:val="00F07A5F"/>
    <w:rsid w:val="00F100E9"/>
    <w:rsid w:val="00F10882"/>
    <w:rsid w:val="00F12432"/>
    <w:rsid w:val="00F1397D"/>
    <w:rsid w:val="00F13C68"/>
    <w:rsid w:val="00F14483"/>
    <w:rsid w:val="00F1472D"/>
    <w:rsid w:val="00F14C50"/>
    <w:rsid w:val="00F218A8"/>
    <w:rsid w:val="00F247C5"/>
    <w:rsid w:val="00F27DE9"/>
    <w:rsid w:val="00F30240"/>
    <w:rsid w:val="00F31AB6"/>
    <w:rsid w:val="00F31EC0"/>
    <w:rsid w:val="00F3231C"/>
    <w:rsid w:val="00F3474F"/>
    <w:rsid w:val="00F34DB8"/>
    <w:rsid w:val="00F35C59"/>
    <w:rsid w:val="00F367FA"/>
    <w:rsid w:val="00F37AF9"/>
    <w:rsid w:val="00F40299"/>
    <w:rsid w:val="00F40CC7"/>
    <w:rsid w:val="00F42192"/>
    <w:rsid w:val="00F42EBC"/>
    <w:rsid w:val="00F47D39"/>
    <w:rsid w:val="00F50F20"/>
    <w:rsid w:val="00F51B37"/>
    <w:rsid w:val="00F52203"/>
    <w:rsid w:val="00F53372"/>
    <w:rsid w:val="00F54689"/>
    <w:rsid w:val="00F551CA"/>
    <w:rsid w:val="00F572BA"/>
    <w:rsid w:val="00F61DA0"/>
    <w:rsid w:val="00F63FB1"/>
    <w:rsid w:val="00F64E76"/>
    <w:rsid w:val="00F64F67"/>
    <w:rsid w:val="00F64F8A"/>
    <w:rsid w:val="00F65A07"/>
    <w:rsid w:val="00F66136"/>
    <w:rsid w:val="00F66D5D"/>
    <w:rsid w:val="00F70736"/>
    <w:rsid w:val="00F708C2"/>
    <w:rsid w:val="00F71EE8"/>
    <w:rsid w:val="00F729C8"/>
    <w:rsid w:val="00F72AB2"/>
    <w:rsid w:val="00F7305A"/>
    <w:rsid w:val="00F744C3"/>
    <w:rsid w:val="00F76CF7"/>
    <w:rsid w:val="00F77242"/>
    <w:rsid w:val="00F775C3"/>
    <w:rsid w:val="00F7784A"/>
    <w:rsid w:val="00F77D4A"/>
    <w:rsid w:val="00F811E1"/>
    <w:rsid w:val="00F817B6"/>
    <w:rsid w:val="00F8209B"/>
    <w:rsid w:val="00F83A05"/>
    <w:rsid w:val="00F85FA7"/>
    <w:rsid w:val="00F86045"/>
    <w:rsid w:val="00F87AFB"/>
    <w:rsid w:val="00F90A04"/>
    <w:rsid w:val="00F92485"/>
    <w:rsid w:val="00F92D4F"/>
    <w:rsid w:val="00F93323"/>
    <w:rsid w:val="00F93456"/>
    <w:rsid w:val="00F94231"/>
    <w:rsid w:val="00F94C17"/>
    <w:rsid w:val="00F95B76"/>
    <w:rsid w:val="00F976B8"/>
    <w:rsid w:val="00F97971"/>
    <w:rsid w:val="00FA1254"/>
    <w:rsid w:val="00FA3358"/>
    <w:rsid w:val="00FA3A10"/>
    <w:rsid w:val="00FA3CDA"/>
    <w:rsid w:val="00FA4FB4"/>
    <w:rsid w:val="00FA6214"/>
    <w:rsid w:val="00FA6385"/>
    <w:rsid w:val="00FA67E8"/>
    <w:rsid w:val="00FA6967"/>
    <w:rsid w:val="00FA69C6"/>
    <w:rsid w:val="00FB0574"/>
    <w:rsid w:val="00FB0BB0"/>
    <w:rsid w:val="00FB10E8"/>
    <w:rsid w:val="00FB1605"/>
    <w:rsid w:val="00FB1D03"/>
    <w:rsid w:val="00FB3795"/>
    <w:rsid w:val="00FB44F5"/>
    <w:rsid w:val="00FB5F61"/>
    <w:rsid w:val="00FB682D"/>
    <w:rsid w:val="00FB69A8"/>
    <w:rsid w:val="00FC0082"/>
    <w:rsid w:val="00FC047B"/>
    <w:rsid w:val="00FC0FB5"/>
    <w:rsid w:val="00FC1836"/>
    <w:rsid w:val="00FC2468"/>
    <w:rsid w:val="00FC2770"/>
    <w:rsid w:val="00FC3828"/>
    <w:rsid w:val="00FC3D48"/>
    <w:rsid w:val="00FC4195"/>
    <w:rsid w:val="00FC44C8"/>
    <w:rsid w:val="00FC58BC"/>
    <w:rsid w:val="00FC7B3D"/>
    <w:rsid w:val="00FD3C49"/>
    <w:rsid w:val="00FD42AC"/>
    <w:rsid w:val="00FD4410"/>
    <w:rsid w:val="00FD4611"/>
    <w:rsid w:val="00FD4DF2"/>
    <w:rsid w:val="00FD5209"/>
    <w:rsid w:val="00FD755B"/>
    <w:rsid w:val="00FE16B5"/>
    <w:rsid w:val="00FE284D"/>
    <w:rsid w:val="00FE2903"/>
    <w:rsid w:val="00FE3308"/>
    <w:rsid w:val="00FE38EF"/>
    <w:rsid w:val="00FE3E82"/>
    <w:rsid w:val="00FE3FB3"/>
    <w:rsid w:val="00FE4954"/>
    <w:rsid w:val="00FE4CC0"/>
    <w:rsid w:val="00FE5778"/>
    <w:rsid w:val="00FE6F1B"/>
    <w:rsid w:val="00FF03FF"/>
    <w:rsid w:val="00FF0A8F"/>
    <w:rsid w:val="00FF1A4D"/>
    <w:rsid w:val="00FF2B59"/>
    <w:rsid w:val="00FF2D04"/>
    <w:rsid w:val="00FF39F4"/>
    <w:rsid w:val="00FF4AB1"/>
    <w:rsid w:val="00FF4C06"/>
    <w:rsid w:val="00FF5D35"/>
    <w:rsid w:val="00FF5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3458421"/>
  <w15:chartTrackingRefBased/>
  <w15:docId w15:val="{83F33237-FABF-4E6B-A84C-CBE04E2C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3D67"/>
    <w:pPr>
      <w:jc w:val="both"/>
    </w:pPr>
    <w:rPr>
      <w:sz w:val="24"/>
    </w:rPr>
  </w:style>
  <w:style w:type="paragraph" w:styleId="Titolo1">
    <w:name w:val="heading 1"/>
    <w:aliases w:val="Titolo capitolo"/>
    <w:basedOn w:val="Normale"/>
    <w:next w:val="Normale"/>
    <w:link w:val="Titolo1Carattere"/>
    <w:qFormat/>
    <w:pPr>
      <w:keepNext/>
      <w:jc w:val="center"/>
      <w:outlineLvl w:val="0"/>
    </w:pPr>
    <w:rPr>
      <w:b/>
      <w:lang w:val="x-none" w:eastAsia="x-none"/>
    </w:rPr>
  </w:style>
  <w:style w:type="paragraph" w:styleId="Titolo2">
    <w:name w:val="heading 2"/>
    <w:basedOn w:val="Normale"/>
    <w:next w:val="Normale"/>
    <w:link w:val="Titolo2Carattere"/>
    <w:qFormat/>
    <w:pPr>
      <w:keepNext/>
      <w:outlineLvl w:val="1"/>
    </w:pPr>
    <w:rPr>
      <w:b/>
      <w:lang w:val="x-none" w:eastAsia="x-none"/>
    </w:rPr>
  </w:style>
  <w:style w:type="paragraph" w:styleId="Titolo3">
    <w:name w:val="heading 3"/>
    <w:basedOn w:val="Normale"/>
    <w:next w:val="Normale"/>
    <w:link w:val="Titolo3Carattere"/>
    <w:qFormat/>
    <w:pPr>
      <w:keepNext/>
      <w:outlineLvl w:val="2"/>
    </w:pPr>
    <w:rPr>
      <w:b/>
      <w:sz w:val="22"/>
      <w:lang w:val="x-none" w:eastAsia="x-none"/>
    </w:rPr>
  </w:style>
  <w:style w:type="paragraph" w:styleId="Titolo4">
    <w:name w:val="heading 4"/>
    <w:basedOn w:val="Normale"/>
    <w:next w:val="Normale"/>
    <w:link w:val="Titolo4Carattere"/>
    <w:qFormat/>
    <w:pPr>
      <w:keepNext/>
      <w:outlineLvl w:val="3"/>
    </w:pPr>
    <w:rPr>
      <w:rFonts w:ascii="Verdana" w:hAnsi="Verdana"/>
      <w:b/>
      <w:sz w:val="20"/>
      <w:lang w:val="x-none" w:eastAsia="x-none"/>
    </w:rPr>
  </w:style>
  <w:style w:type="paragraph" w:styleId="Titolo5">
    <w:name w:val="heading 5"/>
    <w:basedOn w:val="Normale"/>
    <w:next w:val="Normale"/>
    <w:link w:val="Titolo5Carattere"/>
    <w:qFormat/>
    <w:pPr>
      <w:keepNext/>
      <w:jc w:val="center"/>
      <w:outlineLvl w:val="4"/>
    </w:pPr>
    <w:rPr>
      <w:sz w:val="28"/>
      <w:lang w:val="x-none" w:eastAsia="x-none"/>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pPr>
      <w:keepNext/>
      <w:outlineLvl w:val="6"/>
    </w:pPr>
    <w:rPr>
      <w:rFonts w:ascii="Arial" w:hAnsi="Arial"/>
      <w:b/>
      <w:sz w:val="18"/>
      <w:lang w:val="x-none" w:eastAsia="x-none"/>
    </w:rPr>
  </w:style>
  <w:style w:type="paragraph" w:styleId="Titolo8">
    <w:name w:val="heading 8"/>
    <w:basedOn w:val="Normale"/>
    <w:next w:val="Normale"/>
    <w:link w:val="Titolo8Carattere"/>
    <w:qFormat/>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Pr>
      <w:sz w:val="28"/>
      <w:lang w:val="x-none" w:eastAsia="x-none"/>
    </w:rPr>
  </w:style>
  <w:style w:type="paragraph" w:styleId="Corpodeltesto2">
    <w:name w:val="Body Text 2"/>
    <w:basedOn w:val="Normale"/>
    <w:link w:val="Corpodeltesto2Carattere"/>
    <w:semiHidden/>
    <w:rPr>
      <w:sz w:val="26"/>
      <w:lang w:val="x-none" w:eastAsia="x-none"/>
    </w:rPr>
  </w:style>
  <w:style w:type="paragraph" w:styleId="Titolo">
    <w:name w:val="Title"/>
    <w:basedOn w:val="Normale"/>
    <w:link w:val="TitoloCarattere"/>
    <w:qFormat/>
    <w:pPr>
      <w:jc w:val="center"/>
    </w:pPr>
    <w:rPr>
      <w:i/>
      <w:sz w:val="26"/>
      <w:lang w:val="x-none" w:eastAsia="x-none"/>
    </w:rPr>
  </w:style>
  <w:style w:type="paragraph" w:styleId="Sottotitolo">
    <w:name w:val="Subtitle"/>
    <w:basedOn w:val="Normale"/>
    <w:link w:val="SottotitoloCarattere"/>
    <w:qFormat/>
    <w:pPr>
      <w:jc w:val="center"/>
    </w:pPr>
    <w:rPr>
      <w:b/>
      <w:sz w:val="32"/>
      <w:lang w:val="x-none" w:eastAsia="x-none"/>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lang w:val="x-none" w:eastAsia="x-none"/>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3">
    <w:name w:val="Body Text 3"/>
    <w:basedOn w:val="Normale"/>
    <w:link w:val="Corpodeltesto3Carattere"/>
    <w:rPr>
      <w:i/>
      <w:lang w:val="x-none" w:eastAsia="x-none"/>
    </w:rPr>
  </w:style>
  <w:style w:type="paragraph" w:customStyle="1" w:styleId="S2">
    <w:name w:val="S2"/>
    <w:basedOn w:val="Normale"/>
    <w:autoRedefine/>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lang w:val="x-none" w:eastAsia="x-none"/>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customStyle="1" w:styleId="Grigliachiara-Colore310">
    <w:name w:val="Griglia chiara - Colore 31"/>
    <w:basedOn w:val="Normale"/>
    <w:qFormat/>
    <w:rsid w:val="00D97E0B"/>
    <w:pPr>
      <w:spacing w:after="200" w:line="276" w:lineRule="auto"/>
      <w:ind w:left="720"/>
      <w:jc w:val="left"/>
    </w:pPr>
    <w:rPr>
      <w:rFonts w:ascii="Calibri" w:eastAsia="Calibri" w:hAnsi="Calibri"/>
      <w:sz w:val="22"/>
      <w:szCs w:val="24"/>
    </w:rPr>
  </w:style>
  <w:style w:type="paragraph" w:customStyle="1" w:styleId="Sfondoacolori-Colore110">
    <w:name w:val="Sfondo a colori - Colore 11"/>
    <w:hidden/>
    <w:uiPriority w:val="99"/>
    <w:semiHidden/>
    <w:rsid w:val="00D97E0B"/>
    <w:rPr>
      <w:sz w:val="24"/>
    </w:rPr>
  </w:style>
  <w:style w:type="character" w:styleId="Menzionenonrisolta">
    <w:name w:val="Unresolved Mention"/>
    <w:uiPriority w:val="99"/>
    <w:semiHidden/>
    <w:unhideWhenUsed/>
    <w:rsid w:val="00D97E0B"/>
    <w:rPr>
      <w:color w:val="605E5C"/>
      <w:shd w:val="clear" w:color="auto" w:fill="E1DFDD"/>
    </w:rPr>
  </w:style>
  <w:style w:type="character" w:styleId="Enfasicorsivo">
    <w:name w:val="Emphasis"/>
    <w:uiPriority w:val="20"/>
    <w:qFormat/>
    <w:rsid w:val="001E6F4E"/>
    <w:rPr>
      <w:i/>
      <w:iCs/>
    </w:rPr>
  </w:style>
  <w:style w:type="character" w:customStyle="1" w:styleId="Menzionenonrisolta1">
    <w:name w:val="Menzione non risolta1"/>
    <w:uiPriority w:val="99"/>
    <w:semiHidden/>
    <w:unhideWhenUsed/>
    <w:rsid w:val="00AA5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21133810">
      <w:bodyDiv w:val="1"/>
      <w:marLeft w:val="0"/>
      <w:marRight w:val="0"/>
      <w:marTop w:val="0"/>
      <w:marBottom w:val="0"/>
      <w:divBdr>
        <w:top w:val="none" w:sz="0" w:space="0" w:color="auto"/>
        <w:left w:val="none" w:sz="0" w:space="0" w:color="auto"/>
        <w:bottom w:val="none" w:sz="0" w:space="0" w:color="auto"/>
        <w:right w:val="none" w:sz="0" w:space="0" w:color="auto"/>
      </w:divBdr>
    </w:div>
    <w:div w:id="26493207">
      <w:bodyDiv w:val="1"/>
      <w:marLeft w:val="0"/>
      <w:marRight w:val="0"/>
      <w:marTop w:val="0"/>
      <w:marBottom w:val="0"/>
      <w:divBdr>
        <w:top w:val="none" w:sz="0" w:space="0" w:color="auto"/>
        <w:left w:val="none" w:sz="0" w:space="0" w:color="auto"/>
        <w:bottom w:val="none" w:sz="0" w:space="0" w:color="auto"/>
        <w:right w:val="none" w:sz="0" w:space="0" w:color="auto"/>
      </w:divBdr>
    </w:div>
    <w:div w:id="36199664">
      <w:bodyDiv w:val="1"/>
      <w:marLeft w:val="0"/>
      <w:marRight w:val="0"/>
      <w:marTop w:val="0"/>
      <w:marBottom w:val="0"/>
      <w:divBdr>
        <w:top w:val="none" w:sz="0" w:space="0" w:color="auto"/>
        <w:left w:val="none" w:sz="0" w:space="0" w:color="auto"/>
        <w:bottom w:val="none" w:sz="0" w:space="0" w:color="auto"/>
        <w:right w:val="none" w:sz="0" w:space="0" w:color="auto"/>
      </w:divBdr>
    </w:div>
    <w:div w:id="45105364">
      <w:bodyDiv w:val="1"/>
      <w:marLeft w:val="0"/>
      <w:marRight w:val="0"/>
      <w:marTop w:val="0"/>
      <w:marBottom w:val="0"/>
      <w:divBdr>
        <w:top w:val="none" w:sz="0" w:space="0" w:color="auto"/>
        <w:left w:val="none" w:sz="0" w:space="0" w:color="auto"/>
        <w:bottom w:val="none" w:sz="0" w:space="0" w:color="auto"/>
        <w:right w:val="none" w:sz="0" w:space="0" w:color="auto"/>
      </w:divBdr>
    </w:div>
    <w:div w:id="88696203">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00301421">
      <w:bodyDiv w:val="1"/>
      <w:marLeft w:val="0"/>
      <w:marRight w:val="0"/>
      <w:marTop w:val="0"/>
      <w:marBottom w:val="0"/>
      <w:divBdr>
        <w:top w:val="none" w:sz="0" w:space="0" w:color="auto"/>
        <w:left w:val="none" w:sz="0" w:space="0" w:color="auto"/>
        <w:bottom w:val="none" w:sz="0" w:space="0" w:color="auto"/>
        <w:right w:val="none" w:sz="0" w:space="0" w:color="auto"/>
      </w:divBdr>
    </w:div>
    <w:div w:id="126820311">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255528665">
      <w:bodyDiv w:val="1"/>
      <w:marLeft w:val="0"/>
      <w:marRight w:val="0"/>
      <w:marTop w:val="0"/>
      <w:marBottom w:val="0"/>
      <w:divBdr>
        <w:top w:val="none" w:sz="0" w:space="0" w:color="auto"/>
        <w:left w:val="none" w:sz="0" w:space="0" w:color="auto"/>
        <w:bottom w:val="none" w:sz="0" w:space="0" w:color="auto"/>
        <w:right w:val="none" w:sz="0" w:space="0" w:color="auto"/>
      </w:divBdr>
    </w:div>
    <w:div w:id="320430318">
      <w:bodyDiv w:val="1"/>
      <w:marLeft w:val="0"/>
      <w:marRight w:val="0"/>
      <w:marTop w:val="0"/>
      <w:marBottom w:val="0"/>
      <w:divBdr>
        <w:top w:val="none" w:sz="0" w:space="0" w:color="auto"/>
        <w:left w:val="none" w:sz="0" w:space="0" w:color="auto"/>
        <w:bottom w:val="none" w:sz="0" w:space="0" w:color="auto"/>
        <w:right w:val="none" w:sz="0" w:space="0" w:color="auto"/>
      </w:divBdr>
    </w:div>
    <w:div w:id="32967583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38779882">
      <w:bodyDiv w:val="1"/>
      <w:marLeft w:val="0"/>
      <w:marRight w:val="0"/>
      <w:marTop w:val="0"/>
      <w:marBottom w:val="0"/>
      <w:divBdr>
        <w:top w:val="none" w:sz="0" w:space="0" w:color="auto"/>
        <w:left w:val="none" w:sz="0" w:space="0" w:color="auto"/>
        <w:bottom w:val="none" w:sz="0" w:space="0" w:color="auto"/>
        <w:right w:val="none" w:sz="0" w:space="0" w:color="auto"/>
      </w:divBdr>
    </w:div>
    <w:div w:id="396171908">
      <w:bodyDiv w:val="1"/>
      <w:marLeft w:val="0"/>
      <w:marRight w:val="0"/>
      <w:marTop w:val="0"/>
      <w:marBottom w:val="0"/>
      <w:divBdr>
        <w:top w:val="none" w:sz="0" w:space="0" w:color="auto"/>
        <w:left w:val="none" w:sz="0" w:space="0" w:color="auto"/>
        <w:bottom w:val="none" w:sz="0" w:space="0" w:color="auto"/>
        <w:right w:val="none" w:sz="0" w:space="0" w:color="auto"/>
      </w:divBdr>
    </w:div>
    <w:div w:id="410274371">
      <w:bodyDiv w:val="1"/>
      <w:marLeft w:val="0"/>
      <w:marRight w:val="0"/>
      <w:marTop w:val="0"/>
      <w:marBottom w:val="0"/>
      <w:divBdr>
        <w:top w:val="none" w:sz="0" w:space="0" w:color="auto"/>
        <w:left w:val="none" w:sz="0" w:space="0" w:color="auto"/>
        <w:bottom w:val="none" w:sz="0" w:space="0" w:color="auto"/>
        <w:right w:val="none" w:sz="0" w:space="0" w:color="auto"/>
      </w:divBdr>
    </w:div>
    <w:div w:id="431898905">
      <w:bodyDiv w:val="1"/>
      <w:marLeft w:val="0"/>
      <w:marRight w:val="0"/>
      <w:marTop w:val="0"/>
      <w:marBottom w:val="0"/>
      <w:divBdr>
        <w:top w:val="none" w:sz="0" w:space="0" w:color="auto"/>
        <w:left w:val="none" w:sz="0" w:space="0" w:color="auto"/>
        <w:bottom w:val="none" w:sz="0" w:space="0" w:color="auto"/>
        <w:right w:val="none" w:sz="0" w:space="0" w:color="auto"/>
      </w:divBdr>
    </w:div>
    <w:div w:id="433987625">
      <w:bodyDiv w:val="1"/>
      <w:marLeft w:val="0"/>
      <w:marRight w:val="0"/>
      <w:marTop w:val="0"/>
      <w:marBottom w:val="0"/>
      <w:divBdr>
        <w:top w:val="none" w:sz="0" w:space="0" w:color="auto"/>
        <w:left w:val="none" w:sz="0" w:space="0" w:color="auto"/>
        <w:bottom w:val="none" w:sz="0" w:space="0" w:color="auto"/>
        <w:right w:val="none" w:sz="0" w:space="0" w:color="auto"/>
      </w:divBdr>
    </w:div>
    <w:div w:id="479079476">
      <w:bodyDiv w:val="1"/>
      <w:marLeft w:val="0"/>
      <w:marRight w:val="0"/>
      <w:marTop w:val="0"/>
      <w:marBottom w:val="0"/>
      <w:divBdr>
        <w:top w:val="none" w:sz="0" w:space="0" w:color="auto"/>
        <w:left w:val="none" w:sz="0" w:space="0" w:color="auto"/>
        <w:bottom w:val="none" w:sz="0" w:space="0" w:color="auto"/>
        <w:right w:val="none" w:sz="0" w:space="0" w:color="auto"/>
      </w:divBdr>
    </w:div>
    <w:div w:id="489370517">
      <w:bodyDiv w:val="1"/>
      <w:marLeft w:val="0"/>
      <w:marRight w:val="0"/>
      <w:marTop w:val="0"/>
      <w:marBottom w:val="0"/>
      <w:divBdr>
        <w:top w:val="none" w:sz="0" w:space="0" w:color="auto"/>
        <w:left w:val="none" w:sz="0" w:space="0" w:color="auto"/>
        <w:bottom w:val="none" w:sz="0" w:space="0" w:color="auto"/>
        <w:right w:val="none" w:sz="0" w:space="0" w:color="auto"/>
      </w:divBdr>
    </w:div>
    <w:div w:id="503932293">
      <w:bodyDiv w:val="1"/>
      <w:marLeft w:val="0"/>
      <w:marRight w:val="0"/>
      <w:marTop w:val="0"/>
      <w:marBottom w:val="0"/>
      <w:divBdr>
        <w:top w:val="none" w:sz="0" w:space="0" w:color="auto"/>
        <w:left w:val="none" w:sz="0" w:space="0" w:color="auto"/>
        <w:bottom w:val="none" w:sz="0" w:space="0" w:color="auto"/>
        <w:right w:val="none" w:sz="0" w:space="0" w:color="auto"/>
      </w:divBdr>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138285">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9930">
      <w:bodyDiv w:val="1"/>
      <w:marLeft w:val="0"/>
      <w:marRight w:val="0"/>
      <w:marTop w:val="0"/>
      <w:marBottom w:val="0"/>
      <w:divBdr>
        <w:top w:val="none" w:sz="0" w:space="0" w:color="auto"/>
        <w:left w:val="none" w:sz="0" w:space="0" w:color="auto"/>
        <w:bottom w:val="none" w:sz="0" w:space="0" w:color="auto"/>
        <w:right w:val="none" w:sz="0" w:space="0" w:color="auto"/>
      </w:divBdr>
    </w:div>
    <w:div w:id="547836061">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60446013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34261343">
      <w:bodyDiv w:val="1"/>
      <w:marLeft w:val="0"/>
      <w:marRight w:val="0"/>
      <w:marTop w:val="0"/>
      <w:marBottom w:val="0"/>
      <w:divBdr>
        <w:top w:val="none" w:sz="0" w:space="0" w:color="auto"/>
        <w:left w:val="none" w:sz="0" w:space="0" w:color="auto"/>
        <w:bottom w:val="none" w:sz="0" w:space="0" w:color="auto"/>
        <w:right w:val="none" w:sz="0" w:space="0" w:color="auto"/>
      </w:divBdr>
    </w:div>
    <w:div w:id="641421065">
      <w:bodyDiv w:val="1"/>
      <w:marLeft w:val="0"/>
      <w:marRight w:val="0"/>
      <w:marTop w:val="0"/>
      <w:marBottom w:val="0"/>
      <w:divBdr>
        <w:top w:val="none" w:sz="0" w:space="0" w:color="auto"/>
        <w:left w:val="none" w:sz="0" w:space="0" w:color="auto"/>
        <w:bottom w:val="none" w:sz="0" w:space="0" w:color="auto"/>
        <w:right w:val="none" w:sz="0" w:space="0" w:color="auto"/>
      </w:divBdr>
    </w:div>
    <w:div w:id="653489354">
      <w:bodyDiv w:val="1"/>
      <w:marLeft w:val="0"/>
      <w:marRight w:val="0"/>
      <w:marTop w:val="0"/>
      <w:marBottom w:val="0"/>
      <w:divBdr>
        <w:top w:val="none" w:sz="0" w:space="0" w:color="auto"/>
        <w:left w:val="none" w:sz="0" w:space="0" w:color="auto"/>
        <w:bottom w:val="none" w:sz="0" w:space="0" w:color="auto"/>
        <w:right w:val="none" w:sz="0" w:space="0" w:color="auto"/>
      </w:divBdr>
    </w:div>
    <w:div w:id="701394161">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21177246">
      <w:bodyDiv w:val="1"/>
      <w:marLeft w:val="0"/>
      <w:marRight w:val="0"/>
      <w:marTop w:val="0"/>
      <w:marBottom w:val="0"/>
      <w:divBdr>
        <w:top w:val="none" w:sz="0" w:space="0" w:color="auto"/>
        <w:left w:val="none" w:sz="0" w:space="0" w:color="auto"/>
        <w:bottom w:val="none" w:sz="0" w:space="0" w:color="auto"/>
        <w:right w:val="none" w:sz="0" w:space="0" w:color="auto"/>
      </w:divBdr>
    </w:div>
    <w:div w:id="767234338">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31138975">
      <w:bodyDiv w:val="1"/>
      <w:marLeft w:val="0"/>
      <w:marRight w:val="0"/>
      <w:marTop w:val="0"/>
      <w:marBottom w:val="0"/>
      <w:divBdr>
        <w:top w:val="none" w:sz="0" w:space="0" w:color="auto"/>
        <w:left w:val="none" w:sz="0" w:space="0" w:color="auto"/>
        <w:bottom w:val="none" w:sz="0" w:space="0" w:color="auto"/>
        <w:right w:val="none" w:sz="0" w:space="0" w:color="auto"/>
      </w:divBdr>
    </w:div>
    <w:div w:id="844251842">
      <w:bodyDiv w:val="1"/>
      <w:marLeft w:val="0"/>
      <w:marRight w:val="0"/>
      <w:marTop w:val="0"/>
      <w:marBottom w:val="0"/>
      <w:divBdr>
        <w:top w:val="none" w:sz="0" w:space="0" w:color="auto"/>
        <w:left w:val="none" w:sz="0" w:space="0" w:color="auto"/>
        <w:bottom w:val="none" w:sz="0" w:space="0" w:color="auto"/>
        <w:right w:val="none" w:sz="0" w:space="0" w:color="auto"/>
      </w:divBdr>
    </w:div>
    <w:div w:id="855191436">
      <w:bodyDiv w:val="1"/>
      <w:marLeft w:val="0"/>
      <w:marRight w:val="0"/>
      <w:marTop w:val="0"/>
      <w:marBottom w:val="0"/>
      <w:divBdr>
        <w:top w:val="none" w:sz="0" w:space="0" w:color="auto"/>
        <w:left w:val="none" w:sz="0" w:space="0" w:color="auto"/>
        <w:bottom w:val="none" w:sz="0" w:space="0" w:color="auto"/>
        <w:right w:val="none" w:sz="0" w:space="0" w:color="auto"/>
      </w:divBdr>
    </w:div>
    <w:div w:id="878275323">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915556763">
      <w:bodyDiv w:val="1"/>
      <w:marLeft w:val="0"/>
      <w:marRight w:val="0"/>
      <w:marTop w:val="0"/>
      <w:marBottom w:val="0"/>
      <w:divBdr>
        <w:top w:val="none" w:sz="0" w:space="0" w:color="auto"/>
        <w:left w:val="none" w:sz="0" w:space="0" w:color="auto"/>
        <w:bottom w:val="none" w:sz="0" w:space="0" w:color="auto"/>
        <w:right w:val="none" w:sz="0" w:space="0" w:color="auto"/>
      </w:divBdr>
    </w:div>
    <w:div w:id="915742978">
      <w:bodyDiv w:val="1"/>
      <w:marLeft w:val="0"/>
      <w:marRight w:val="0"/>
      <w:marTop w:val="0"/>
      <w:marBottom w:val="0"/>
      <w:divBdr>
        <w:top w:val="none" w:sz="0" w:space="0" w:color="auto"/>
        <w:left w:val="none" w:sz="0" w:space="0" w:color="auto"/>
        <w:bottom w:val="none" w:sz="0" w:space="0" w:color="auto"/>
        <w:right w:val="none" w:sz="0" w:space="0" w:color="auto"/>
      </w:divBdr>
    </w:div>
    <w:div w:id="1004866877">
      <w:bodyDiv w:val="1"/>
      <w:marLeft w:val="0"/>
      <w:marRight w:val="0"/>
      <w:marTop w:val="0"/>
      <w:marBottom w:val="0"/>
      <w:divBdr>
        <w:top w:val="none" w:sz="0" w:space="0" w:color="auto"/>
        <w:left w:val="none" w:sz="0" w:space="0" w:color="auto"/>
        <w:bottom w:val="none" w:sz="0" w:space="0" w:color="auto"/>
        <w:right w:val="none" w:sz="0" w:space="0" w:color="auto"/>
      </w:divBdr>
    </w:div>
    <w:div w:id="1075126866">
      <w:bodyDiv w:val="1"/>
      <w:marLeft w:val="0"/>
      <w:marRight w:val="0"/>
      <w:marTop w:val="0"/>
      <w:marBottom w:val="0"/>
      <w:divBdr>
        <w:top w:val="none" w:sz="0" w:space="0" w:color="auto"/>
        <w:left w:val="none" w:sz="0" w:space="0" w:color="auto"/>
        <w:bottom w:val="none" w:sz="0" w:space="0" w:color="auto"/>
        <w:right w:val="none" w:sz="0" w:space="0" w:color="auto"/>
      </w:divBdr>
    </w:div>
    <w:div w:id="1101685201">
      <w:bodyDiv w:val="1"/>
      <w:marLeft w:val="0"/>
      <w:marRight w:val="0"/>
      <w:marTop w:val="0"/>
      <w:marBottom w:val="0"/>
      <w:divBdr>
        <w:top w:val="none" w:sz="0" w:space="0" w:color="auto"/>
        <w:left w:val="none" w:sz="0" w:space="0" w:color="auto"/>
        <w:bottom w:val="none" w:sz="0" w:space="0" w:color="auto"/>
        <w:right w:val="none" w:sz="0" w:space="0" w:color="auto"/>
      </w:divBdr>
    </w:div>
    <w:div w:id="1104614626">
      <w:bodyDiv w:val="1"/>
      <w:marLeft w:val="0"/>
      <w:marRight w:val="0"/>
      <w:marTop w:val="0"/>
      <w:marBottom w:val="0"/>
      <w:divBdr>
        <w:top w:val="none" w:sz="0" w:space="0" w:color="auto"/>
        <w:left w:val="none" w:sz="0" w:space="0" w:color="auto"/>
        <w:bottom w:val="none" w:sz="0" w:space="0" w:color="auto"/>
        <w:right w:val="none" w:sz="0" w:space="0" w:color="auto"/>
      </w:divBdr>
    </w:div>
    <w:div w:id="1123379137">
      <w:bodyDiv w:val="1"/>
      <w:marLeft w:val="0"/>
      <w:marRight w:val="0"/>
      <w:marTop w:val="0"/>
      <w:marBottom w:val="0"/>
      <w:divBdr>
        <w:top w:val="none" w:sz="0" w:space="0" w:color="auto"/>
        <w:left w:val="none" w:sz="0" w:space="0" w:color="auto"/>
        <w:bottom w:val="none" w:sz="0" w:space="0" w:color="auto"/>
        <w:right w:val="none" w:sz="0" w:space="0" w:color="auto"/>
      </w:divBdr>
    </w:div>
    <w:div w:id="1136753718">
      <w:bodyDiv w:val="1"/>
      <w:marLeft w:val="0"/>
      <w:marRight w:val="0"/>
      <w:marTop w:val="0"/>
      <w:marBottom w:val="0"/>
      <w:divBdr>
        <w:top w:val="none" w:sz="0" w:space="0" w:color="auto"/>
        <w:left w:val="none" w:sz="0" w:space="0" w:color="auto"/>
        <w:bottom w:val="none" w:sz="0" w:space="0" w:color="auto"/>
        <w:right w:val="none" w:sz="0" w:space="0" w:color="auto"/>
      </w:divBdr>
    </w:div>
    <w:div w:id="1183859649">
      <w:bodyDiv w:val="1"/>
      <w:marLeft w:val="0"/>
      <w:marRight w:val="0"/>
      <w:marTop w:val="0"/>
      <w:marBottom w:val="0"/>
      <w:divBdr>
        <w:top w:val="none" w:sz="0" w:space="0" w:color="auto"/>
        <w:left w:val="none" w:sz="0" w:space="0" w:color="auto"/>
        <w:bottom w:val="none" w:sz="0" w:space="0" w:color="auto"/>
        <w:right w:val="none" w:sz="0" w:space="0" w:color="auto"/>
      </w:divBdr>
    </w:div>
    <w:div w:id="1197043438">
      <w:bodyDiv w:val="1"/>
      <w:marLeft w:val="0"/>
      <w:marRight w:val="0"/>
      <w:marTop w:val="0"/>
      <w:marBottom w:val="0"/>
      <w:divBdr>
        <w:top w:val="none" w:sz="0" w:space="0" w:color="auto"/>
        <w:left w:val="none" w:sz="0" w:space="0" w:color="auto"/>
        <w:bottom w:val="none" w:sz="0" w:space="0" w:color="auto"/>
        <w:right w:val="none" w:sz="0" w:space="0" w:color="auto"/>
      </w:divBdr>
    </w:div>
    <w:div w:id="1201093559">
      <w:bodyDiv w:val="1"/>
      <w:marLeft w:val="0"/>
      <w:marRight w:val="0"/>
      <w:marTop w:val="0"/>
      <w:marBottom w:val="0"/>
      <w:divBdr>
        <w:top w:val="none" w:sz="0" w:space="0" w:color="auto"/>
        <w:left w:val="none" w:sz="0" w:space="0" w:color="auto"/>
        <w:bottom w:val="none" w:sz="0" w:space="0" w:color="auto"/>
        <w:right w:val="none" w:sz="0" w:space="0" w:color="auto"/>
      </w:divBdr>
    </w:div>
    <w:div w:id="1216503471">
      <w:bodyDiv w:val="1"/>
      <w:marLeft w:val="0"/>
      <w:marRight w:val="0"/>
      <w:marTop w:val="0"/>
      <w:marBottom w:val="0"/>
      <w:divBdr>
        <w:top w:val="none" w:sz="0" w:space="0" w:color="auto"/>
        <w:left w:val="none" w:sz="0" w:space="0" w:color="auto"/>
        <w:bottom w:val="none" w:sz="0" w:space="0" w:color="auto"/>
        <w:right w:val="none" w:sz="0" w:space="0" w:color="auto"/>
      </w:divBdr>
    </w:div>
    <w:div w:id="1222517077">
      <w:bodyDiv w:val="1"/>
      <w:marLeft w:val="0"/>
      <w:marRight w:val="0"/>
      <w:marTop w:val="0"/>
      <w:marBottom w:val="0"/>
      <w:divBdr>
        <w:top w:val="none" w:sz="0" w:space="0" w:color="auto"/>
        <w:left w:val="none" w:sz="0" w:space="0" w:color="auto"/>
        <w:bottom w:val="none" w:sz="0" w:space="0" w:color="auto"/>
        <w:right w:val="none" w:sz="0" w:space="0" w:color="auto"/>
      </w:divBdr>
    </w:div>
    <w:div w:id="1236747669">
      <w:bodyDiv w:val="1"/>
      <w:marLeft w:val="0"/>
      <w:marRight w:val="0"/>
      <w:marTop w:val="0"/>
      <w:marBottom w:val="0"/>
      <w:divBdr>
        <w:top w:val="none" w:sz="0" w:space="0" w:color="auto"/>
        <w:left w:val="none" w:sz="0" w:space="0" w:color="auto"/>
        <w:bottom w:val="none" w:sz="0" w:space="0" w:color="auto"/>
        <w:right w:val="none" w:sz="0" w:space="0" w:color="auto"/>
      </w:divBdr>
    </w:div>
    <w:div w:id="1269850502">
      <w:bodyDiv w:val="1"/>
      <w:marLeft w:val="0"/>
      <w:marRight w:val="0"/>
      <w:marTop w:val="0"/>
      <w:marBottom w:val="0"/>
      <w:divBdr>
        <w:top w:val="none" w:sz="0" w:space="0" w:color="auto"/>
        <w:left w:val="none" w:sz="0" w:space="0" w:color="auto"/>
        <w:bottom w:val="none" w:sz="0" w:space="0" w:color="auto"/>
        <w:right w:val="none" w:sz="0" w:space="0" w:color="auto"/>
      </w:divBdr>
    </w:div>
    <w:div w:id="1324508794">
      <w:bodyDiv w:val="1"/>
      <w:marLeft w:val="0"/>
      <w:marRight w:val="0"/>
      <w:marTop w:val="0"/>
      <w:marBottom w:val="0"/>
      <w:divBdr>
        <w:top w:val="none" w:sz="0" w:space="0" w:color="auto"/>
        <w:left w:val="none" w:sz="0" w:space="0" w:color="auto"/>
        <w:bottom w:val="none" w:sz="0" w:space="0" w:color="auto"/>
        <w:right w:val="none" w:sz="0" w:space="0" w:color="auto"/>
      </w:divBdr>
    </w:div>
    <w:div w:id="1330794063">
      <w:bodyDiv w:val="1"/>
      <w:marLeft w:val="0"/>
      <w:marRight w:val="0"/>
      <w:marTop w:val="0"/>
      <w:marBottom w:val="0"/>
      <w:divBdr>
        <w:top w:val="none" w:sz="0" w:space="0" w:color="auto"/>
        <w:left w:val="none" w:sz="0" w:space="0" w:color="auto"/>
        <w:bottom w:val="none" w:sz="0" w:space="0" w:color="auto"/>
        <w:right w:val="none" w:sz="0" w:space="0" w:color="auto"/>
      </w:divBdr>
    </w:div>
    <w:div w:id="1349795855">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396129207">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40759397">
      <w:bodyDiv w:val="1"/>
      <w:marLeft w:val="0"/>
      <w:marRight w:val="0"/>
      <w:marTop w:val="0"/>
      <w:marBottom w:val="0"/>
      <w:divBdr>
        <w:top w:val="none" w:sz="0" w:space="0" w:color="auto"/>
        <w:left w:val="none" w:sz="0" w:space="0" w:color="auto"/>
        <w:bottom w:val="none" w:sz="0" w:space="0" w:color="auto"/>
        <w:right w:val="none" w:sz="0" w:space="0" w:color="auto"/>
      </w:divBdr>
    </w:div>
    <w:div w:id="1467770569">
      <w:bodyDiv w:val="1"/>
      <w:marLeft w:val="0"/>
      <w:marRight w:val="0"/>
      <w:marTop w:val="0"/>
      <w:marBottom w:val="0"/>
      <w:divBdr>
        <w:top w:val="none" w:sz="0" w:space="0" w:color="auto"/>
        <w:left w:val="none" w:sz="0" w:space="0" w:color="auto"/>
        <w:bottom w:val="none" w:sz="0" w:space="0" w:color="auto"/>
        <w:right w:val="none" w:sz="0" w:space="0" w:color="auto"/>
      </w:divBdr>
    </w:div>
    <w:div w:id="1469738110">
      <w:bodyDiv w:val="1"/>
      <w:marLeft w:val="0"/>
      <w:marRight w:val="0"/>
      <w:marTop w:val="0"/>
      <w:marBottom w:val="0"/>
      <w:divBdr>
        <w:top w:val="none" w:sz="0" w:space="0" w:color="auto"/>
        <w:left w:val="none" w:sz="0" w:space="0" w:color="auto"/>
        <w:bottom w:val="none" w:sz="0" w:space="0" w:color="auto"/>
        <w:right w:val="none" w:sz="0" w:space="0" w:color="auto"/>
      </w:divBdr>
    </w:div>
    <w:div w:id="1517958997">
      <w:bodyDiv w:val="1"/>
      <w:marLeft w:val="0"/>
      <w:marRight w:val="0"/>
      <w:marTop w:val="0"/>
      <w:marBottom w:val="0"/>
      <w:divBdr>
        <w:top w:val="none" w:sz="0" w:space="0" w:color="auto"/>
        <w:left w:val="none" w:sz="0" w:space="0" w:color="auto"/>
        <w:bottom w:val="none" w:sz="0" w:space="0" w:color="auto"/>
        <w:right w:val="none" w:sz="0" w:space="0" w:color="auto"/>
      </w:divBdr>
    </w:div>
    <w:div w:id="1522937689">
      <w:bodyDiv w:val="1"/>
      <w:marLeft w:val="0"/>
      <w:marRight w:val="0"/>
      <w:marTop w:val="0"/>
      <w:marBottom w:val="0"/>
      <w:divBdr>
        <w:top w:val="none" w:sz="0" w:space="0" w:color="auto"/>
        <w:left w:val="none" w:sz="0" w:space="0" w:color="auto"/>
        <w:bottom w:val="none" w:sz="0" w:space="0" w:color="auto"/>
        <w:right w:val="none" w:sz="0" w:space="0" w:color="auto"/>
      </w:divBdr>
    </w:div>
    <w:div w:id="1530332695">
      <w:bodyDiv w:val="1"/>
      <w:marLeft w:val="0"/>
      <w:marRight w:val="0"/>
      <w:marTop w:val="0"/>
      <w:marBottom w:val="0"/>
      <w:divBdr>
        <w:top w:val="none" w:sz="0" w:space="0" w:color="auto"/>
        <w:left w:val="none" w:sz="0" w:space="0" w:color="auto"/>
        <w:bottom w:val="none" w:sz="0" w:space="0" w:color="auto"/>
        <w:right w:val="none" w:sz="0" w:space="0" w:color="auto"/>
      </w:divBdr>
    </w:div>
    <w:div w:id="1539201102">
      <w:bodyDiv w:val="1"/>
      <w:marLeft w:val="0"/>
      <w:marRight w:val="0"/>
      <w:marTop w:val="0"/>
      <w:marBottom w:val="0"/>
      <w:divBdr>
        <w:top w:val="none" w:sz="0" w:space="0" w:color="auto"/>
        <w:left w:val="none" w:sz="0" w:space="0" w:color="auto"/>
        <w:bottom w:val="none" w:sz="0" w:space="0" w:color="auto"/>
        <w:right w:val="none" w:sz="0" w:space="0" w:color="auto"/>
      </w:divBdr>
    </w:div>
    <w:div w:id="1551726415">
      <w:bodyDiv w:val="1"/>
      <w:marLeft w:val="0"/>
      <w:marRight w:val="0"/>
      <w:marTop w:val="0"/>
      <w:marBottom w:val="0"/>
      <w:divBdr>
        <w:top w:val="none" w:sz="0" w:space="0" w:color="auto"/>
        <w:left w:val="none" w:sz="0" w:space="0" w:color="auto"/>
        <w:bottom w:val="none" w:sz="0" w:space="0" w:color="auto"/>
        <w:right w:val="none" w:sz="0" w:space="0" w:color="auto"/>
      </w:divBdr>
    </w:div>
    <w:div w:id="1563053198">
      <w:bodyDiv w:val="1"/>
      <w:marLeft w:val="0"/>
      <w:marRight w:val="0"/>
      <w:marTop w:val="0"/>
      <w:marBottom w:val="0"/>
      <w:divBdr>
        <w:top w:val="none" w:sz="0" w:space="0" w:color="auto"/>
        <w:left w:val="none" w:sz="0" w:space="0" w:color="auto"/>
        <w:bottom w:val="none" w:sz="0" w:space="0" w:color="auto"/>
        <w:right w:val="none" w:sz="0" w:space="0" w:color="auto"/>
      </w:divBdr>
    </w:div>
    <w:div w:id="1604725948">
      <w:bodyDiv w:val="1"/>
      <w:marLeft w:val="0"/>
      <w:marRight w:val="0"/>
      <w:marTop w:val="0"/>
      <w:marBottom w:val="0"/>
      <w:divBdr>
        <w:top w:val="none" w:sz="0" w:space="0" w:color="auto"/>
        <w:left w:val="none" w:sz="0" w:space="0" w:color="auto"/>
        <w:bottom w:val="none" w:sz="0" w:space="0" w:color="auto"/>
        <w:right w:val="none" w:sz="0" w:space="0" w:color="auto"/>
      </w:divBdr>
    </w:div>
    <w:div w:id="1612853536">
      <w:bodyDiv w:val="1"/>
      <w:marLeft w:val="0"/>
      <w:marRight w:val="0"/>
      <w:marTop w:val="0"/>
      <w:marBottom w:val="0"/>
      <w:divBdr>
        <w:top w:val="none" w:sz="0" w:space="0" w:color="auto"/>
        <w:left w:val="none" w:sz="0" w:space="0" w:color="auto"/>
        <w:bottom w:val="none" w:sz="0" w:space="0" w:color="auto"/>
        <w:right w:val="none" w:sz="0" w:space="0" w:color="auto"/>
      </w:divBdr>
    </w:div>
    <w:div w:id="1673332849">
      <w:bodyDiv w:val="1"/>
      <w:marLeft w:val="0"/>
      <w:marRight w:val="0"/>
      <w:marTop w:val="0"/>
      <w:marBottom w:val="0"/>
      <w:divBdr>
        <w:top w:val="none" w:sz="0" w:space="0" w:color="auto"/>
        <w:left w:val="none" w:sz="0" w:space="0" w:color="auto"/>
        <w:bottom w:val="none" w:sz="0" w:space="0" w:color="auto"/>
        <w:right w:val="none" w:sz="0" w:space="0" w:color="auto"/>
      </w:divBdr>
      <w:divsChild>
        <w:div w:id="1144391886">
          <w:marLeft w:val="0"/>
          <w:marRight w:val="0"/>
          <w:marTop w:val="0"/>
          <w:marBottom w:val="0"/>
          <w:divBdr>
            <w:top w:val="none" w:sz="0" w:space="0" w:color="auto"/>
            <w:left w:val="none" w:sz="0" w:space="0" w:color="auto"/>
            <w:bottom w:val="none" w:sz="0" w:space="0" w:color="auto"/>
            <w:right w:val="none" w:sz="0" w:space="0" w:color="auto"/>
          </w:divBdr>
        </w:div>
        <w:div w:id="1824345502">
          <w:marLeft w:val="0"/>
          <w:marRight w:val="0"/>
          <w:marTop w:val="0"/>
          <w:marBottom w:val="0"/>
          <w:divBdr>
            <w:top w:val="none" w:sz="0" w:space="0" w:color="auto"/>
            <w:left w:val="none" w:sz="0" w:space="0" w:color="auto"/>
            <w:bottom w:val="none" w:sz="0" w:space="0" w:color="auto"/>
            <w:right w:val="none" w:sz="0" w:space="0" w:color="auto"/>
          </w:divBdr>
        </w:div>
      </w:divsChild>
    </w:div>
    <w:div w:id="1682774742">
      <w:bodyDiv w:val="1"/>
      <w:marLeft w:val="0"/>
      <w:marRight w:val="0"/>
      <w:marTop w:val="0"/>
      <w:marBottom w:val="0"/>
      <w:divBdr>
        <w:top w:val="none" w:sz="0" w:space="0" w:color="auto"/>
        <w:left w:val="none" w:sz="0" w:space="0" w:color="auto"/>
        <w:bottom w:val="none" w:sz="0" w:space="0" w:color="auto"/>
        <w:right w:val="none" w:sz="0" w:space="0" w:color="auto"/>
      </w:divBdr>
    </w:div>
    <w:div w:id="1684745756">
      <w:bodyDiv w:val="1"/>
      <w:marLeft w:val="0"/>
      <w:marRight w:val="0"/>
      <w:marTop w:val="0"/>
      <w:marBottom w:val="0"/>
      <w:divBdr>
        <w:top w:val="none" w:sz="0" w:space="0" w:color="auto"/>
        <w:left w:val="none" w:sz="0" w:space="0" w:color="auto"/>
        <w:bottom w:val="none" w:sz="0" w:space="0" w:color="auto"/>
        <w:right w:val="none" w:sz="0" w:space="0" w:color="auto"/>
      </w:divBdr>
    </w:div>
    <w:div w:id="1709450445">
      <w:bodyDiv w:val="1"/>
      <w:marLeft w:val="0"/>
      <w:marRight w:val="0"/>
      <w:marTop w:val="0"/>
      <w:marBottom w:val="0"/>
      <w:divBdr>
        <w:top w:val="none" w:sz="0" w:space="0" w:color="auto"/>
        <w:left w:val="none" w:sz="0" w:space="0" w:color="auto"/>
        <w:bottom w:val="none" w:sz="0" w:space="0" w:color="auto"/>
        <w:right w:val="none" w:sz="0" w:space="0" w:color="auto"/>
      </w:divBdr>
    </w:div>
    <w:div w:id="1795250765">
      <w:bodyDiv w:val="1"/>
      <w:marLeft w:val="0"/>
      <w:marRight w:val="0"/>
      <w:marTop w:val="0"/>
      <w:marBottom w:val="0"/>
      <w:divBdr>
        <w:top w:val="none" w:sz="0" w:space="0" w:color="auto"/>
        <w:left w:val="none" w:sz="0" w:space="0" w:color="auto"/>
        <w:bottom w:val="none" w:sz="0" w:space="0" w:color="auto"/>
        <w:right w:val="none" w:sz="0" w:space="0" w:color="auto"/>
      </w:divBdr>
    </w:div>
    <w:div w:id="1802842668">
      <w:bodyDiv w:val="1"/>
      <w:marLeft w:val="0"/>
      <w:marRight w:val="0"/>
      <w:marTop w:val="0"/>
      <w:marBottom w:val="0"/>
      <w:divBdr>
        <w:top w:val="none" w:sz="0" w:space="0" w:color="auto"/>
        <w:left w:val="none" w:sz="0" w:space="0" w:color="auto"/>
        <w:bottom w:val="none" w:sz="0" w:space="0" w:color="auto"/>
        <w:right w:val="none" w:sz="0" w:space="0" w:color="auto"/>
      </w:divBdr>
    </w:div>
    <w:div w:id="1846433616">
      <w:bodyDiv w:val="1"/>
      <w:marLeft w:val="0"/>
      <w:marRight w:val="0"/>
      <w:marTop w:val="0"/>
      <w:marBottom w:val="0"/>
      <w:divBdr>
        <w:top w:val="none" w:sz="0" w:space="0" w:color="auto"/>
        <w:left w:val="none" w:sz="0" w:space="0" w:color="auto"/>
        <w:bottom w:val="none" w:sz="0" w:space="0" w:color="auto"/>
        <w:right w:val="none" w:sz="0" w:space="0" w:color="auto"/>
      </w:divBdr>
    </w:div>
    <w:div w:id="1847163135">
      <w:bodyDiv w:val="1"/>
      <w:marLeft w:val="0"/>
      <w:marRight w:val="0"/>
      <w:marTop w:val="0"/>
      <w:marBottom w:val="0"/>
      <w:divBdr>
        <w:top w:val="none" w:sz="0" w:space="0" w:color="auto"/>
        <w:left w:val="none" w:sz="0" w:space="0" w:color="auto"/>
        <w:bottom w:val="none" w:sz="0" w:space="0" w:color="auto"/>
        <w:right w:val="none" w:sz="0" w:space="0" w:color="auto"/>
      </w:divBdr>
    </w:div>
    <w:div w:id="1955093128">
      <w:bodyDiv w:val="1"/>
      <w:marLeft w:val="0"/>
      <w:marRight w:val="0"/>
      <w:marTop w:val="0"/>
      <w:marBottom w:val="0"/>
      <w:divBdr>
        <w:top w:val="none" w:sz="0" w:space="0" w:color="auto"/>
        <w:left w:val="none" w:sz="0" w:space="0" w:color="auto"/>
        <w:bottom w:val="none" w:sz="0" w:space="0" w:color="auto"/>
        <w:right w:val="none" w:sz="0" w:space="0" w:color="auto"/>
      </w:divBdr>
    </w:div>
    <w:div w:id="1957902356">
      <w:bodyDiv w:val="1"/>
      <w:marLeft w:val="0"/>
      <w:marRight w:val="0"/>
      <w:marTop w:val="0"/>
      <w:marBottom w:val="0"/>
      <w:divBdr>
        <w:top w:val="none" w:sz="0" w:space="0" w:color="auto"/>
        <w:left w:val="none" w:sz="0" w:space="0" w:color="auto"/>
        <w:bottom w:val="none" w:sz="0" w:space="0" w:color="auto"/>
        <w:right w:val="none" w:sz="0" w:space="0" w:color="auto"/>
      </w:divBdr>
    </w:div>
    <w:div w:id="1970748043">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29410804">
      <w:bodyDiv w:val="1"/>
      <w:marLeft w:val="0"/>
      <w:marRight w:val="0"/>
      <w:marTop w:val="0"/>
      <w:marBottom w:val="0"/>
      <w:divBdr>
        <w:top w:val="none" w:sz="0" w:space="0" w:color="auto"/>
        <w:left w:val="none" w:sz="0" w:space="0" w:color="auto"/>
        <w:bottom w:val="none" w:sz="0" w:space="0" w:color="auto"/>
        <w:right w:val="none" w:sz="0" w:space="0" w:color="auto"/>
      </w:divBdr>
    </w:div>
    <w:div w:id="2039157042">
      <w:bodyDiv w:val="1"/>
      <w:marLeft w:val="0"/>
      <w:marRight w:val="0"/>
      <w:marTop w:val="0"/>
      <w:marBottom w:val="0"/>
      <w:divBdr>
        <w:top w:val="none" w:sz="0" w:space="0" w:color="auto"/>
        <w:left w:val="none" w:sz="0" w:space="0" w:color="auto"/>
        <w:bottom w:val="none" w:sz="0" w:space="0" w:color="auto"/>
        <w:right w:val="none" w:sz="0" w:space="0" w:color="auto"/>
      </w:divBdr>
      <w:divsChild>
        <w:div w:id="649483727">
          <w:marLeft w:val="0"/>
          <w:marRight w:val="0"/>
          <w:marTop w:val="0"/>
          <w:marBottom w:val="0"/>
          <w:divBdr>
            <w:top w:val="none" w:sz="0" w:space="0" w:color="auto"/>
            <w:left w:val="none" w:sz="0" w:space="0" w:color="auto"/>
            <w:bottom w:val="none" w:sz="0" w:space="0" w:color="auto"/>
            <w:right w:val="none" w:sz="0" w:space="0" w:color="auto"/>
          </w:divBdr>
        </w:div>
        <w:div w:id="995189254">
          <w:marLeft w:val="0"/>
          <w:marRight w:val="0"/>
          <w:marTop w:val="0"/>
          <w:marBottom w:val="0"/>
          <w:divBdr>
            <w:top w:val="none" w:sz="0" w:space="0" w:color="auto"/>
            <w:left w:val="none" w:sz="0" w:space="0" w:color="auto"/>
            <w:bottom w:val="none" w:sz="0" w:space="0" w:color="auto"/>
            <w:right w:val="none" w:sz="0" w:space="0" w:color="auto"/>
          </w:divBdr>
        </w:div>
      </w:divsChild>
    </w:div>
    <w:div w:id="2051686403">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 w:id="2101245212">
      <w:bodyDiv w:val="1"/>
      <w:marLeft w:val="0"/>
      <w:marRight w:val="0"/>
      <w:marTop w:val="0"/>
      <w:marBottom w:val="0"/>
      <w:divBdr>
        <w:top w:val="none" w:sz="0" w:space="0" w:color="auto"/>
        <w:left w:val="none" w:sz="0" w:space="0" w:color="auto"/>
        <w:bottom w:val="none" w:sz="0" w:space="0" w:color="auto"/>
        <w:right w:val="none" w:sz="0" w:space="0" w:color="auto"/>
      </w:divBdr>
    </w:div>
    <w:div w:id="2107841622">
      <w:bodyDiv w:val="1"/>
      <w:marLeft w:val="0"/>
      <w:marRight w:val="0"/>
      <w:marTop w:val="0"/>
      <w:marBottom w:val="0"/>
      <w:divBdr>
        <w:top w:val="none" w:sz="0" w:space="0" w:color="auto"/>
        <w:left w:val="none" w:sz="0" w:space="0" w:color="auto"/>
        <w:bottom w:val="none" w:sz="0" w:space="0" w:color="auto"/>
        <w:right w:val="none" w:sz="0" w:space="0" w:color="auto"/>
      </w:divBdr>
    </w:div>
    <w:div w:id="2124182985">
      <w:bodyDiv w:val="1"/>
      <w:marLeft w:val="0"/>
      <w:marRight w:val="0"/>
      <w:marTop w:val="0"/>
      <w:marBottom w:val="0"/>
      <w:divBdr>
        <w:top w:val="none" w:sz="0" w:space="0" w:color="auto"/>
        <w:left w:val="none" w:sz="0" w:space="0" w:color="auto"/>
        <w:bottom w:val="none" w:sz="0" w:space="0" w:color="auto"/>
        <w:right w:val="none" w:sz="0" w:space="0" w:color="auto"/>
      </w:divBdr>
    </w:div>
    <w:div w:id="21423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excelsior.unioncamere.net"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studi@tno.camcom.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A017F9-280C-447C-ABED-5D54E4568A7B}">
  <we:reference id="wa200005502" version="1.0.0.11" store="it-IT" storeType="OMEX"/>
  <we:alternateReferences>
    <we:reference id="wa200005502" version="1.0.0.11" store="wa20000550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C155-A0CE-407D-8EBE-7344A6B1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13</Pages>
  <Words>5407</Words>
  <Characters>30825</Characters>
  <Application>Microsoft Office Word</Application>
  <DocSecurity>0</DocSecurity>
  <Lines>256</Lines>
  <Paragraphs>72</Paragraphs>
  <ScaleCrop>false</ScaleCrop>
  <HeadingPairs>
    <vt:vector size="2" baseType="variant">
      <vt:variant>
        <vt:lpstr>Titolo</vt:lpstr>
      </vt:variant>
      <vt:variant>
        <vt:i4>1</vt:i4>
      </vt:variant>
    </vt:vector>
  </HeadingPairs>
  <TitlesOfParts>
    <vt:vector size="1" baseType="lpstr">
      <vt:lpstr>comunicato stampa</vt:lpstr>
    </vt:vector>
  </TitlesOfParts>
  <Company>Camera di Commercio della Toscana Nord-Ovest;</Company>
  <LinksUpToDate>false</LinksUpToDate>
  <CharactersWithSpaces>36160</CharactersWithSpaces>
  <SharedDoc>false</SharedDoc>
  <HLinks>
    <vt:vector size="12" baseType="variant">
      <vt:variant>
        <vt:i4>2555960</vt:i4>
      </vt:variant>
      <vt:variant>
        <vt:i4>12</vt:i4>
      </vt:variant>
      <vt:variant>
        <vt:i4>0</vt:i4>
      </vt:variant>
      <vt:variant>
        <vt:i4>5</vt:i4>
      </vt:variant>
      <vt:variant>
        <vt:lpwstr>https://excelsior.unioncamere.net/</vt:lpwstr>
      </vt:variant>
      <vt:variant>
        <vt:lpwstr/>
      </vt:variant>
      <vt:variant>
        <vt:i4>2949212</vt:i4>
      </vt:variant>
      <vt:variant>
        <vt:i4>9</vt:i4>
      </vt:variant>
      <vt:variant>
        <vt:i4>0</vt:i4>
      </vt:variant>
      <vt:variant>
        <vt:i4>5</vt:i4>
      </vt:variant>
      <vt:variant>
        <vt:lpwstr>mailto:studi@tno.camcom.it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Camera di Commercio della Toscana Nord-Ovest</dc:creator>
  <cp:keywords/>
  <cp:lastModifiedBy>Barsuglia Lucia</cp:lastModifiedBy>
  <cp:revision>63</cp:revision>
  <cp:lastPrinted>2026-01-13T11:01:00Z</cp:lastPrinted>
  <dcterms:created xsi:type="dcterms:W3CDTF">2026-01-13T12:32:00Z</dcterms:created>
  <dcterms:modified xsi:type="dcterms:W3CDTF">2026-01-21T07:08:00Z</dcterms:modified>
</cp:coreProperties>
</file>