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DBA6" w14:textId="79D71366" w:rsidR="00B1527E" w:rsidRDefault="00E32211">
      <w:pPr>
        <w:rPr>
          <w:rFonts w:ascii="Calibri" w:hAnsi="Calibri" w:cs="Calibri"/>
          <w:b/>
          <w:color w:val="808080"/>
          <w:sz w:val="44"/>
          <w:szCs w:val="44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467BE237" wp14:editId="4B103B6C">
            <wp:simplePos x="0" y="0"/>
            <wp:positionH relativeFrom="margin">
              <wp:align>left</wp:align>
            </wp:positionH>
            <wp:positionV relativeFrom="paragraph">
              <wp:posOffset>-878205</wp:posOffset>
            </wp:positionV>
            <wp:extent cx="2880995" cy="524510"/>
            <wp:effectExtent l="0" t="0" r="0" b="0"/>
            <wp:wrapNone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4D8D51E9" w14:textId="77777777" w:rsidR="00B1527E" w:rsidRDefault="00B1527E">
      <w:pPr>
        <w:pBdr>
          <w:bottom w:val="single" w:sz="4" w:space="1" w:color="000000"/>
        </w:pBdr>
        <w:rPr>
          <w:rFonts w:ascii="Calibri" w:hAnsi="Calibri" w:cs="Calibri"/>
          <w:b/>
          <w:sz w:val="2"/>
          <w:szCs w:val="2"/>
        </w:rPr>
      </w:pPr>
    </w:p>
    <w:p w14:paraId="418C32FB" w14:textId="77777777" w:rsidR="00B1527E" w:rsidRDefault="00B1527E">
      <w:pPr>
        <w:rPr>
          <w:rFonts w:ascii="Calibri" w:hAnsi="Calibri" w:cs="Calibri"/>
          <w:b/>
          <w:sz w:val="16"/>
          <w:szCs w:val="16"/>
        </w:rPr>
      </w:pPr>
    </w:p>
    <w:p w14:paraId="3A8CB122" w14:textId="77777777" w:rsidR="00B1527E" w:rsidRDefault="00E32211">
      <w:pPr>
        <w:spacing w:before="120"/>
        <w:ind w:right="-284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A Pieve Fosciana presentazione del Rapporto Garfagnana 2025 </w:t>
      </w:r>
    </w:p>
    <w:p w14:paraId="4274390C" w14:textId="357ED39D" w:rsidR="00B1527E" w:rsidRPr="00E32211" w:rsidRDefault="00E32211">
      <w:pPr>
        <w:spacing w:before="120"/>
        <w:rPr>
          <w:rFonts w:ascii="Calibri" w:hAnsi="Calibri" w:cs="Calibri"/>
          <w:b/>
          <w:i/>
          <w:iCs/>
          <w:szCs w:val="24"/>
        </w:rPr>
      </w:pPr>
      <w:r w:rsidRPr="00E32211">
        <w:rPr>
          <w:rFonts w:ascii="Calibri" w:eastAsia="Calibri" w:hAnsi="Calibri" w:cs="Calibri"/>
          <w:bCs/>
          <w:i/>
          <w:iCs/>
          <w:szCs w:val="24"/>
        </w:rPr>
        <w:t xml:space="preserve">L’evento in programma venerdì 10 ottobre alle ore 11 presso </w:t>
      </w:r>
      <w:r w:rsidRPr="00E32211">
        <w:rPr>
          <w:rFonts w:ascii="Calibri" w:hAnsi="Calibri" w:cs="Calibri"/>
          <w:bCs/>
          <w:i/>
          <w:iCs/>
          <w:szCs w:val="24"/>
        </w:rPr>
        <w:t>la Chiesa dell’ex Convento di S. Anna a Pieve Fosciana</w:t>
      </w:r>
      <w:r w:rsidRPr="00E32211">
        <w:rPr>
          <w:rFonts w:ascii="Calibri" w:hAnsi="Calibri" w:cs="Calibri"/>
          <w:b/>
          <w:i/>
          <w:iCs/>
          <w:szCs w:val="24"/>
        </w:rPr>
        <w:t>.</w:t>
      </w:r>
    </w:p>
    <w:p w14:paraId="7FBD5713" w14:textId="59379F92" w:rsidR="00B1527E" w:rsidRDefault="00E74220" w:rsidP="00E32211">
      <w:pPr>
        <w:spacing w:before="120"/>
        <w:rPr>
          <w:rFonts w:ascii="Calibri" w:hAnsi="Calibri" w:cs="Calibri"/>
          <w:bCs/>
        </w:rPr>
      </w:pPr>
      <w:r>
        <w:rPr>
          <w:rFonts w:ascii="Calibri" w:hAnsi="Calibri" w:cs="Calibri"/>
          <w:b/>
          <w:i/>
          <w:szCs w:val="24"/>
        </w:rPr>
        <w:t>Lucc</w:t>
      </w:r>
      <w:r w:rsidR="00E32211">
        <w:rPr>
          <w:rFonts w:ascii="Calibri" w:hAnsi="Calibri" w:cs="Calibri"/>
          <w:b/>
          <w:i/>
          <w:szCs w:val="24"/>
        </w:rPr>
        <w:t xml:space="preserve">a, </w:t>
      </w:r>
      <w:r>
        <w:rPr>
          <w:rFonts w:ascii="Calibri" w:hAnsi="Calibri" w:cs="Calibri"/>
          <w:b/>
          <w:i/>
          <w:szCs w:val="24"/>
        </w:rPr>
        <w:t>22</w:t>
      </w:r>
      <w:r w:rsidR="00E32211">
        <w:rPr>
          <w:rFonts w:ascii="Calibri" w:hAnsi="Calibri" w:cs="Calibri"/>
          <w:b/>
          <w:i/>
          <w:szCs w:val="24"/>
        </w:rPr>
        <w:t xml:space="preserve"> settembre 2025.</w:t>
      </w:r>
      <w:r w:rsidR="00E32211">
        <w:rPr>
          <w:rFonts w:ascii="Calibri" w:hAnsi="Calibri" w:cs="Calibri"/>
          <w:bCs/>
          <w:szCs w:val="24"/>
        </w:rPr>
        <w:t xml:space="preserve"> </w:t>
      </w:r>
      <w:r w:rsidR="00E32211">
        <w:rPr>
          <w:rFonts w:ascii="Calibri" w:hAnsi="Calibri" w:cs="Calibri"/>
          <w:bCs/>
        </w:rPr>
        <w:t xml:space="preserve">Si terrà il prossimo </w:t>
      </w:r>
      <w:r w:rsidR="00E32211">
        <w:rPr>
          <w:rFonts w:ascii="Calibri" w:hAnsi="Calibri" w:cs="Calibri"/>
          <w:b/>
          <w:bCs/>
        </w:rPr>
        <w:t>venerdì 10 ottobre 2025</w:t>
      </w:r>
      <w:r w:rsidR="00E32211">
        <w:rPr>
          <w:rFonts w:ascii="Calibri" w:hAnsi="Calibri" w:cs="Calibri"/>
          <w:bCs/>
        </w:rPr>
        <w:t xml:space="preserve">, a partire dalle ore 11, presso </w:t>
      </w:r>
      <w:bookmarkStart w:id="0" w:name="_Hlk208997984"/>
      <w:r w:rsidR="00E32211">
        <w:rPr>
          <w:rFonts w:ascii="Calibri" w:hAnsi="Calibri" w:cs="Calibri"/>
          <w:bCs/>
        </w:rPr>
        <w:t>la Chiesa dell’ex Convento di S. Anna a Pieve Fosciana</w:t>
      </w:r>
      <w:bookmarkEnd w:id="0"/>
      <w:r w:rsidR="00E32211">
        <w:rPr>
          <w:rFonts w:ascii="Calibri" w:hAnsi="Calibri" w:cs="Calibri"/>
          <w:bCs/>
        </w:rPr>
        <w:t xml:space="preserve">, la presentazione del </w:t>
      </w:r>
      <w:r w:rsidR="00E32211">
        <w:rPr>
          <w:rFonts w:ascii="Calibri" w:hAnsi="Calibri" w:cs="Calibri"/>
          <w:b/>
          <w:bCs/>
        </w:rPr>
        <w:t>Rapporto Garfagnana 2025</w:t>
      </w:r>
      <w:r w:rsidR="00E32211">
        <w:rPr>
          <w:rFonts w:ascii="Calibri" w:hAnsi="Calibri" w:cs="Calibri"/>
          <w:bCs/>
        </w:rPr>
        <w:t xml:space="preserve"> realizzato dall’Istituto di Studi e Ricerche su incarico della Camera di Commercio della Toscana Nord-Ovest.</w:t>
      </w:r>
    </w:p>
    <w:p w14:paraId="1DC26C51" w14:textId="77777777" w:rsidR="00B1527E" w:rsidRDefault="00E32211">
      <w:pPr>
        <w:spacing w:before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L’iniziativa rappresenta un’occasione pubblica di confronto e approfondimento dedicata allo sviluppo socio-economico della Garfagnana, con l’obiettivo di analizzare i dati, interpretare le tendenze in atto e orientare le scelte future in un’ottica di sostenibilità, coesione e valorizzazione del territorio.</w:t>
      </w:r>
    </w:p>
    <w:p w14:paraId="46C20F01" w14:textId="7B5FCCF2" w:rsidR="00B1527E" w:rsidRDefault="00E32211">
      <w:pPr>
        <w:spacing w:before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Aprirà i lavori il Sindaco di Pieve Fosciana, </w:t>
      </w:r>
      <w:r>
        <w:rPr>
          <w:rFonts w:ascii="Calibri" w:hAnsi="Calibri" w:cs="Calibri"/>
        </w:rPr>
        <w:t>Luciano Angelini</w:t>
      </w:r>
      <w:r>
        <w:rPr>
          <w:rFonts w:ascii="Calibri" w:hAnsi="Calibri" w:cs="Calibri"/>
          <w:bCs/>
        </w:rPr>
        <w:t xml:space="preserve">, che ha sottolineato </w:t>
      </w:r>
      <w:r>
        <w:rPr>
          <w:rFonts w:ascii="Calibri" w:hAnsi="Calibri" w:cs="Calibri"/>
          <w:bCs/>
          <w:i/>
          <w:iCs/>
        </w:rPr>
        <w:t xml:space="preserve">“è un onore ospitare a Pieve Fosciana </w:t>
      </w:r>
      <w:r>
        <w:rPr>
          <w:rFonts w:ascii="Calibri" w:hAnsi="Calibri" w:cs="Calibri"/>
          <w:bCs/>
          <w:iCs/>
          <w:color w:val="0D0D0D"/>
        </w:rPr>
        <w:t>la Camera</w:t>
      </w:r>
      <w:r>
        <w:rPr>
          <w:rFonts w:ascii="ui-sans-serif;apple-system;syst" w:hAnsi="ui-sans-serif;apple-system;syst" w:cs="Calibri"/>
          <w:bCs/>
          <w:iCs/>
          <w:color w:val="0D0D0D"/>
        </w:rPr>
        <w:t xml:space="preserve"> </w:t>
      </w:r>
      <w:r>
        <w:rPr>
          <w:rFonts w:ascii="Calibri" w:hAnsi="Calibri" w:cs="Calibri"/>
          <w:bCs/>
          <w:iCs/>
          <w:color w:val="0D0D0D"/>
        </w:rPr>
        <w:t>di</w:t>
      </w:r>
      <w:r>
        <w:rPr>
          <w:rFonts w:ascii="ui-sans-serif;apple-system;syst" w:hAnsi="ui-sans-serif;apple-system;syst" w:cs="Calibri"/>
          <w:bCs/>
          <w:iCs/>
          <w:color w:val="0D0D0D"/>
        </w:rPr>
        <w:t xml:space="preserve"> </w:t>
      </w:r>
      <w:r>
        <w:rPr>
          <w:rFonts w:ascii="Calibri" w:hAnsi="Calibri" w:cs="Calibri"/>
          <w:bCs/>
          <w:iCs/>
          <w:color w:val="0D0D0D"/>
        </w:rPr>
        <w:t>Commercio</w:t>
      </w:r>
      <w:r>
        <w:rPr>
          <w:rFonts w:ascii="ui-sans-serif;apple-system;syst" w:hAnsi="ui-sans-serif;apple-system;syst" w:cs="Calibri"/>
          <w:bCs/>
          <w:iCs/>
          <w:color w:val="0D0D0D"/>
        </w:rPr>
        <w:t xml:space="preserve"> </w:t>
      </w:r>
      <w:r>
        <w:rPr>
          <w:rFonts w:ascii="Calibri" w:hAnsi="Calibri" w:cs="Calibri"/>
          <w:bCs/>
          <w:iCs/>
          <w:color w:val="0D0D0D"/>
        </w:rPr>
        <w:t>della</w:t>
      </w:r>
      <w:r>
        <w:rPr>
          <w:rFonts w:ascii="ui-sans-serif;apple-system;syst" w:hAnsi="ui-sans-serif;apple-system;syst" w:cs="Calibri"/>
          <w:bCs/>
          <w:iCs/>
          <w:color w:val="0D0D0D"/>
        </w:rPr>
        <w:t xml:space="preserve"> </w:t>
      </w:r>
      <w:r>
        <w:rPr>
          <w:rFonts w:ascii="Calibri" w:hAnsi="Calibri" w:cs="Calibri"/>
          <w:bCs/>
          <w:iCs/>
          <w:color w:val="0D0D0D"/>
        </w:rPr>
        <w:t>Toscana Nord-Ovest</w:t>
      </w:r>
      <w:r>
        <w:rPr>
          <w:rFonts w:ascii="ui-sans-serif;apple-system;syst" w:hAnsi="ui-sans-serif;apple-system;syst" w:cs="Calibri"/>
          <w:bCs/>
          <w:iCs/>
          <w:color w:val="0D0D0D"/>
        </w:rPr>
        <w:t xml:space="preserve"> </w:t>
      </w:r>
      <w:r>
        <w:rPr>
          <w:rFonts w:ascii="Calibri" w:hAnsi="Calibri" w:cs="Calibri"/>
          <w:bCs/>
          <w:iCs/>
          <w:color w:val="0D0D0D"/>
        </w:rPr>
        <w:t>per</w:t>
      </w:r>
      <w:r>
        <w:rPr>
          <w:rFonts w:ascii="ui-sans-serif;apple-system;syst" w:hAnsi="ui-sans-serif;apple-system;syst" w:cs="Calibri"/>
          <w:bCs/>
          <w:iCs/>
          <w:color w:val="0D0D0D"/>
        </w:rPr>
        <w:t xml:space="preserve"> </w:t>
      </w:r>
      <w:r>
        <w:rPr>
          <w:rFonts w:ascii="Calibri" w:hAnsi="Calibri" w:cs="Calibri"/>
          <w:bCs/>
          <w:i/>
          <w:iCs/>
        </w:rPr>
        <w:t xml:space="preserve">la presentazione del </w:t>
      </w:r>
      <w:r>
        <w:rPr>
          <w:rStyle w:val="Enfasicorsivo"/>
          <w:rFonts w:ascii="Calibri" w:hAnsi="Calibri" w:cs="Calibri"/>
          <w:bCs/>
        </w:rPr>
        <w:t>Rapporto Garfagnana 2025</w:t>
      </w:r>
      <w:r>
        <w:rPr>
          <w:rFonts w:ascii="Calibri" w:hAnsi="Calibri" w:cs="Calibri"/>
          <w:bCs/>
          <w:i/>
          <w:iCs/>
        </w:rPr>
        <w:t xml:space="preserve"> ed una grande soddisfazione poterlo fare nel complesso dell’ex Convento di S.</w:t>
      </w:r>
      <w:r w:rsidR="00415F1C">
        <w:rPr>
          <w:rFonts w:ascii="Calibri" w:hAnsi="Calibri" w:cs="Calibri"/>
          <w:bCs/>
          <w:i/>
          <w:iCs/>
        </w:rPr>
        <w:t xml:space="preserve"> </w:t>
      </w:r>
      <w:r>
        <w:rPr>
          <w:rFonts w:ascii="Calibri" w:hAnsi="Calibri" w:cs="Calibri"/>
          <w:bCs/>
          <w:i/>
          <w:iCs/>
        </w:rPr>
        <w:t xml:space="preserve">Anna. Ci piace pensare che questa scelta sia anche un riconoscimento del ruolo del nostro Comune nella dinamica economica della Garfagnana. Siamo convinti che il </w:t>
      </w:r>
      <w:r>
        <w:rPr>
          <w:rStyle w:val="Enfasicorsivo"/>
          <w:rFonts w:ascii="Calibri" w:hAnsi="Calibri" w:cs="Calibri"/>
          <w:bCs/>
        </w:rPr>
        <w:t>Rapporto Garfagnana 2025</w:t>
      </w:r>
      <w:r>
        <w:rPr>
          <w:rFonts w:ascii="Calibri" w:hAnsi="Calibri" w:cs="Calibri"/>
          <w:bCs/>
          <w:i/>
          <w:iCs/>
        </w:rPr>
        <w:t xml:space="preserve"> rappresenterà non soltanto una fotografia dello stato attuale ma anche una sorta di bussola per orientare il futuro dei nostri territori".</w:t>
      </w:r>
    </w:p>
    <w:p w14:paraId="1DC68051" w14:textId="77777777" w:rsidR="00B1527E" w:rsidRDefault="00E32211">
      <w:pPr>
        <w:spacing w:before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Seguirà l’intervento del presidente della Camera di Commercio Toscana Nord-Ovest, </w:t>
      </w:r>
      <w:r>
        <w:rPr>
          <w:rFonts w:ascii="Calibri" w:hAnsi="Calibri" w:cs="Calibri"/>
        </w:rPr>
        <w:t>Valter Tamburini,</w:t>
      </w:r>
      <w:r>
        <w:rPr>
          <w:rFonts w:ascii="Calibri" w:hAnsi="Calibri" w:cs="Calibri"/>
          <w:bCs/>
        </w:rPr>
        <w:t xml:space="preserve"> che ha dichiarato “</w:t>
      </w:r>
      <w:r>
        <w:rPr>
          <w:rFonts w:ascii="Calibri" w:hAnsi="Calibri" w:cs="Calibri"/>
          <w:bCs/>
          <w:i/>
          <w:iCs/>
        </w:rPr>
        <w:t>Con questi rapporti territoriali, che dallo scorso anno realizziamo per tutte le aree interne, vogliamo offrire strumenti conoscitivi utili a chi vive, amministra e lavora nei territori. La Garfagnana ha risorse e potenzialità importanti, e monitorarne costantemente l’evoluzione è fondamentale per costruire politiche efficaci”</w:t>
      </w:r>
      <w:r>
        <w:rPr>
          <w:rFonts w:ascii="Calibri" w:hAnsi="Calibri" w:cs="Calibri"/>
          <w:bCs/>
        </w:rPr>
        <w:t>.</w:t>
      </w:r>
    </w:p>
    <w:p w14:paraId="63356CEE" w14:textId="77777777" w:rsidR="00B1527E" w:rsidRDefault="00E32211">
      <w:pPr>
        <w:spacing w:before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Il Rapporto Garfagnana 2025 analizza i principali indicatori su popolazione, imprese, lavoro, turismo, agricoltura, mercato immobiliare, scuola e servizi, offrendo una fotografia aggiornata della realtà garfagnina. L'evento si svolgerà alla presenza delle autorità locali, di rappresentanti istituzionali e di operatori del territorio.</w:t>
      </w:r>
    </w:p>
    <w:p w14:paraId="13A0C792" w14:textId="77777777" w:rsidR="00B1527E" w:rsidRDefault="00E32211">
      <w:pPr>
        <w:spacing w:before="120"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La partecipazione è libera. Per una migliore organizzazione, è richiesta la registrazione online tramite il modulo disponibile sul </w:t>
      </w:r>
      <w:hyperlink r:id="rId9">
        <w:r>
          <w:rPr>
            <w:rStyle w:val="Collegamentoipertestuale"/>
            <w:rFonts w:ascii="Calibri" w:hAnsi="Calibri" w:cs="Calibri"/>
            <w:bCs/>
          </w:rPr>
          <w:t>sito della Camera di Commercio</w:t>
        </w:r>
      </w:hyperlink>
      <w:r>
        <w:rPr>
          <w:rFonts w:ascii="Calibri" w:hAnsi="Calibri" w:cs="Calibri"/>
          <w:bCs/>
        </w:rPr>
        <w:t xml:space="preserve"> o, in alternativa, è possibile inviare una email a </w:t>
      </w:r>
      <w:hyperlink r:id="rId10" w:tgtFrame="_blank">
        <w:r>
          <w:rPr>
            <w:rStyle w:val="Collegamentoipertestuale"/>
            <w:rFonts w:ascii="Calibri" w:hAnsi="Calibri" w:cs="Calibri"/>
            <w:bCs/>
          </w:rPr>
          <w:t>azienda.speciale@tno.camcom.it</w:t>
        </w:r>
      </w:hyperlink>
      <w:r>
        <w:rPr>
          <w:rFonts w:ascii="Calibri" w:hAnsi="Calibri" w:cs="Calibri"/>
          <w:bCs/>
        </w:rPr>
        <w:t xml:space="preserve"> o telefonare allo 0585 764472.</w:t>
      </w:r>
    </w:p>
    <w:p w14:paraId="1A14EF1A" w14:textId="77777777" w:rsidR="00B1527E" w:rsidRDefault="00E32211">
      <w:pPr>
        <w:spacing w:before="120"/>
        <w:rPr>
          <w:rFonts w:ascii="Calibri" w:eastAsia="Verdana" w:hAnsi="Calibri" w:cs="Calibri"/>
          <w:b/>
          <w:color w:val="000000"/>
          <w:sz w:val="20"/>
        </w:rPr>
      </w:pPr>
      <w:r>
        <w:rPr>
          <w:rFonts w:ascii="Calibri" w:eastAsia="Verdana" w:hAnsi="Calibri" w:cs="Calibri"/>
          <w:b/>
          <w:color w:val="000000"/>
          <w:sz w:val="20"/>
        </w:rPr>
        <w:t>Camera di commercio della Toscana Nord-Ovest</w:t>
      </w:r>
    </w:p>
    <w:p w14:paraId="302581BA" w14:textId="77777777" w:rsidR="00B1527E" w:rsidRDefault="00E32211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hAnsi="Calibri" w:cs="Calibri"/>
          <w:sz w:val="20"/>
        </w:rPr>
        <w:t xml:space="preserve">Comunicazione: </w:t>
      </w:r>
      <w:r>
        <w:rPr>
          <w:rFonts w:ascii="Calibri" w:eastAsia="Verdana" w:hAnsi="Calibri" w:cs="Calibri"/>
          <w:color w:val="000000"/>
          <w:sz w:val="20"/>
        </w:rPr>
        <w:t>Francesca Sargenti: 0583 976.686 -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eastAsia="Verdana" w:hAnsi="Calibri" w:cs="Calibri"/>
          <w:color w:val="000000"/>
          <w:sz w:val="20"/>
        </w:rPr>
        <w:t xml:space="preserve">329 3606494 </w:t>
      </w:r>
    </w:p>
    <w:p w14:paraId="29EE88C6" w14:textId="77777777" w:rsidR="00B1527E" w:rsidRDefault="00E32211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comunicazione@tno.camcom.it</w:t>
      </w:r>
    </w:p>
    <w:p w14:paraId="3F01E35B" w14:textId="77777777" w:rsidR="00B1527E" w:rsidRDefault="00E32211">
      <w:pPr>
        <w:pStyle w:val="Pidipagina"/>
        <w:rPr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www.tno.camcom.it</w:t>
      </w:r>
    </w:p>
    <w:sectPr w:rsidR="00B1527E">
      <w:headerReference w:type="default" r:id="rId11"/>
      <w:headerReference w:type="first" r:id="rId12"/>
      <w:pgSz w:w="11906" w:h="16838"/>
      <w:pgMar w:top="1985" w:right="1559" w:bottom="709" w:left="1559" w:header="426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D2757" w14:textId="77777777" w:rsidR="00B76749" w:rsidRDefault="00B76749">
      <w:r>
        <w:separator/>
      </w:r>
    </w:p>
  </w:endnote>
  <w:endnote w:type="continuationSeparator" w:id="0">
    <w:p w14:paraId="44883511" w14:textId="77777777" w:rsidR="00B76749" w:rsidRDefault="00B7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i-sans-serif;apple-system;sys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6750F" w14:textId="77777777" w:rsidR="00B76749" w:rsidRDefault="00B76749">
      <w:r>
        <w:separator/>
      </w:r>
    </w:p>
  </w:footnote>
  <w:footnote w:type="continuationSeparator" w:id="0">
    <w:p w14:paraId="081F9F79" w14:textId="77777777" w:rsidR="00B76749" w:rsidRDefault="00B7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44B28" w14:textId="3F583EB2" w:rsidR="00B1527E" w:rsidRDefault="00E33BB3" w:rsidP="00E33BB3">
    <w:pPr>
      <w:jc w:val="right"/>
    </w:pPr>
    <w:r>
      <w:rPr>
        <w:noProof/>
      </w:rPr>
      <w:drawing>
        <wp:inline distT="0" distB="0" distL="0" distR="0" wp14:anchorId="6539F0BC" wp14:editId="35B65E4F">
          <wp:extent cx="561340" cy="842011"/>
          <wp:effectExtent l="0" t="0" r="0" b="0"/>
          <wp:docPr id="45308860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42" cy="85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B79AF" w14:textId="77777777" w:rsidR="00B1527E" w:rsidRDefault="00E32211">
    <w:r>
      <w:rPr>
        <w:rFonts w:ascii="Calibri" w:hAnsi="Calibri" w:cs="Calibri"/>
        <w:b/>
        <w:color w:val="808080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37720"/>
    <w:multiLevelType w:val="multilevel"/>
    <w:tmpl w:val="A02C2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D4236C"/>
    <w:multiLevelType w:val="multilevel"/>
    <w:tmpl w:val="233C25A2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2487A65"/>
    <w:multiLevelType w:val="multilevel"/>
    <w:tmpl w:val="7C589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881018765">
    <w:abstractNumId w:val="2"/>
  </w:num>
  <w:num w:numId="2" w16cid:durableId="1601521667">
    <w:abstractNumId w:val="1"/>
  </w:num>
  <w:num w:numId="3" w16cid:durableId="3257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7E"/>
    <w:rsid w:val="00393B02"/>
    <w:rsid w:val="00400A53"/>
    <w:rsid w:val="00415F1C"/>
    <w:rsid w:val="00847F96"/>
    <w:rsid w:val="00923ADB"/>
    <w:rsid w:val="00B1527E"/>
    <w:rsid w:val="00B76749"/>
    <w:rsid w:val="00E32211"/>
    <w:rsid w:val="00E33BB3"/>
    <w:rsid w:val="00E7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5A0A"/>
  <w15:docId w15:val="{3AAEBFBA-35D5-4B51-A6CA-B6782BA1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C06"/>
    <w:pPr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qFormat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qFormat/>
    <w:rsid w:val="00B844F4"/>
    <w:rPr>
      <w:sz w:val="28"/>
    </w:rPr>
  </w:style>
  <w:style w:type="character" w:customStyle="1" w:styleId="Titolo6Carattere">
    <w:name w:val="Titolo 6 Carattere"/>
    <w:link w:val="Titolo6"/>
    <w:qFormat/>
    <w:rsid w:val="00B844F4"/>
    <w:rPr>
      <w:rFonts w:ascii="Arial" w:hAnsi="Arial"/>
      <w:b/>
      <w:color w:val="000000"/>
      <w:sz w:val="18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Caratterinotaapidipagina">
    <w:name w:val="Caratteri nota a piè di pagina"/>
    <w:uiPriority w:val="99"/>
    <w:semiHidden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RientrocorpodeltestoCarattere">
    <w:name w:val="Rientro corpo del testo Carattere"/>
    <w:link w:val="Rientrocorpodeltesto"/>
    <w:semiHidden/>
    <w:qFormat/>
    <w:rsid w:val="00B844F4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qFormat/>
    <w:rsid w:val="00B844F4"/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qFormat/>
    <w:rsid w:val="00B844F4"/>
    <w:rPr>
      <w:rFonts w:ascii="Tahoma" w:hAnsi="Tahoma"/>
      <w:sz w:val="28"/>
      <w:szCs w:val="24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B844F4"/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qFormat/>
    <w:rsid w:val="00B844F4"/>
  </w:style>
  <w:style w:type="character" w:styleId="Enfasigrassetto">
    <w:name w:val="Strong"/>
    <w:uiPriority w:val="22"/>
    <w:qFormat/>
    <w:rsid w:val="00B844F4"/>
    <w:rPr>
      <w:b/>
      <w:bCs/>
    </w:rPr>
  </w:style>
  <w:style w:type="character" w:customStyle="1" w:styleId="TestonotaapidipaginaCarattere">
    <w:name w:val="Testo nota a piè di pagina Carattere"/>
    <w:link w:val="Testonotaapidipagina"/>
    <w:uiPriority w:val="99"/>
    <w:qFormat/>
    <w:rsid w:val="00991118"/>
  </w:style>
  <w:style w:type="character" w:customStyle="1" w:styleId="tabitem">
    <w:name w:val="tab item"/>
    <w:qFormat/>
    <w:rsid w:val="00991118"/>
    <w:rPr>
      <w:rFonts w:ascii="Courier New" w:hAnsi="Courier New" w:cs="Courier New"/>
    </w:rPr>
  </w:style>
  <w:style w:type="character" w:customStyle="1" w:styleId="IntestazioneCarattere">
    <w:name w:val="Intestazione Carattere"/>
    <w:link w:val="Intestazione"/>
    <w:uiPriority w:val="99"/>
    <w:qFormat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qFormat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qFormat/>
    <w:rsid w:val="00AC06B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AC06BE"/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AC06BE"/>
    <w:rPr>
      <w:b/>
      <w:bCs/>
    </w:rPr>
  </w:style>
  <w:style w:type="character" w:customStyle="1" w:styleId="TestonotaapidipaginaCarattere1">
    <w:name w:val="Testo nota a piè di pagina Carattere1"/>
    <w:qFormat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qFormat/>
    <w:rsid w:val="005B0632"/>
    <w:rPr>
      <w:b/>
      <w:sz w:val="24"/>
    </w:rPr>
  </w:style>
  <w:style w:type="character" w:customStyle="1" w:styleId="xtd-normal">
    <w:name w:val="xtd-normal"/>
    <w:basedOn w:val="Carpredefinitoparagrafo"/>
    <w:qFormat/>
    <w:rsid w:val="005B0632"/>
  </w:style>
  <w:style w:type="character" w:customStyle="1" w:styleId="testoapp">
    <w:name w:val="testo_app"/>
    <w:basedOn w:val="Carpredefinitoparagrafo"/>
    <w:qFormat/>
    <w:rsid w:val="005B0632"/>
  </w:style>
  <w:style w:type="character" w:customStyle="1" w:styleId="Titolo1Carattere">
    <w:name w:val="Titolo 1 Carattere"/>
    <w:link w:val="Titolo1"/>
    <w:qFormat/>
    <w:rsid w:val="005765D3"/>
    <w:rPr>
      <w:b/>
      <w:sz w:val="24"/>
    </w:rPr>
  </w:style>
  <w:style w:type="character" w:customStyle="1" w:styleId="Titolo3Carattere">
    <w:name w:val="Titolo 3 Carattere"/>
    <w:link w:val="Titolo3"/>
    <w:qFormat/>
    <w:rsid w:val="005765D3"/>
    <w:rPr>
      <w:b/>
      <w:sz w:val="22"/>
    </w:rPr>
  </w:style>
  <w:style w:type="character" w:customStyle="1" w:styleId="Titolo7Carattere">
    <w:name w:val="Titolo 7 Carattere"/>
    <w:link w:val="Titolo7"/>
    <w:qFormat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qFormat/>
    <w:rsid w:val="005765D3"/>
    <w:rPr>
      <w:rFonts w:ascii="MyriadPro-It" w:hAnsi="MyriadPro-It"/>
      <w:sz w:val="36"/>
    </w:rPr>
  </w:style>
  <w:style w:type="character" w:customStyle="1" w:styleId="Titolo9Carattere">
    <w:name w:val="Titolo 9 Carattere"/>
    <w:link w:val="Titolo9"/>
    <w:qFormat/>
    <w:rsid w:val="005765D3"/>
    <w:rPr>
      <w:rFonts w:ascii="Arial" w:hAnsi="Arial"/>
      <w:b/>
      <w:sz w:val="32"/>
    </w:rPr>
  </w:style>
  <w:style w:type="character" w:customStyle="1" w:styleId="CorpotestoCarattere">
    <w:name w:val="Corpo testo Carattere"/>
    <w:link w:val="Corpotesto"/>
    <w:semiHidden/>
    <w:qFormat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qFormat/>
    <w:rsid w:val="005765D3"/>
    <w:rPr>
      <w:sz w:val="26"/>
    </w:rPr>
  </w:style>
  <w:style w:type="character" w:customStyle="1" w:styleId="TitoloCarattere">
    <w:name w:val="Titolo Carattere"/>
    <w:link w:val="Titolo"/>
    <w:qFormat/>
    <w:rsid w:val="005765D3"/>
    <w:rPr>
      <w:i/>
      <w:sz w:val="26"/>
    </w:rPr>
  </w:style>
  <w:style w:type="character" w:customStyle="1" w:styleId="SottotitoloCarattere">
    <w:name w:val="Sottotitolo Carattere"/>
    <w:link w:val="Sottotitolo"/>
    <w:qFormat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qFormat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qFormat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qFormat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qFormat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qFormat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qFormat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5765D3"/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qFormat/>
    <w:rsid w:val="00D97E0B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1E6F4E"/>
    <w:rPr>
      <w:i/>
      <w:iCs/>
    </w:rPr>
  </w:style>
  <w:style w:type="character" w:customStyle="1" w:styleId="Menzionenonrisolta1">
    <w:name w:val="Menzione non risolta1"/>
    <w:uiPriority w:val="99"/>
    <w:semiHidden/>
    <w:unhideWhenUsed/>
    <w:qFormat/>
    <w:rsid w:val="00202FE3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Corpotesto">
    <w:name w:val="Body Text"/>
    <w:basedOn w:val="Normale"/>
    <w:link w:val="CorpotestoCarattere"/>
    <w:semiHidden/>
    <w:rPr>
      <w:sz w:val="28"/>
      <w:lang w:val="x-none" w:eastAsia="x-none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link w:val="Corpodeltesto2Carattere"/>
    <w:semiHidden/>
    <w:qFormat/>
    <w:rPr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paragraph" w:styleId="Mappadocumento">
    <w:name w:val="Document Map"/>
    <w:basedOn w:val="Normale"/>
    <w:link w:val="MappadocumentoCarattere"/>
    <w:semiHidden/>
    <w:qFormat/>
    <w:pPr>
      <w:shd w:val="clear" w:color="auto" w:fill="000080"/>
    </w:pPr>
    <w:rPr>
      <w:rFonts w:ascii="Tahoma" w:hAnsi="Tahoma"/>
      <w:lang w:val="x-none" w:eastAsia="x-none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qFormat/>
    <w:rPr>
      <w:i/>
      <w:lang w:val="x-none" w:eastAsia="x-none"/>
    </w:rPr>
  </w:style>
  <w:style w:type="paragraph" w:customStyle="1" w:styleId="S2">
    <w:name w:val="S2"/>
    <w:basedOn w:val="Normale"/>
    <w:autoRedefine/>
    <w:qFormat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basedOn w:val="Normale"/>
    <w:link w:val="TestonotaapidipaginaCarattere"/>
    <w:uiPriority w:val="99"/>
    <w:pPr>
      <w:jc w:val="left"/>
    </w:pPr>
    <w:rPr>
      <w:sz w:val="20"/>
    </w:rPr>
  </w:style>
  <w:style w:type="paragraph" w:styleId="Testodelblocco">
    <w:name w:val="Block Text"/>
    <w:basedOn w:val="Normale"/>
    <w:semiHidden/>
    <w:qFormat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user">
    <w:name w:val="Tabella (user)"/>
    <w:basedOn w:val="Titolo2"/>
    <w:qFormat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qFormat/>
    <w:pPr>
      <w:spacing w:before="100" w:after="100"/>
    </w:pPr>
    <w:rPr>
      <w:rFonts w:eastAsia="Arial Unicode MS"/>
    </w:rPr>
  </w:style>
  <w:style w:type="paragraph" w:customStyle="1" w:styleId="Fonte">
    <w:name w:val="Fonte"/>
    <w:basedOn w:val="Didascalia"/>
    <w:qFormat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qFormat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qFormat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qFormat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paragraph" w:styleId="Rientrocorpodeltesto3">
    <w:name w:val="Body Text Indent 3"/>
    <w:basedOn w:val="Normale"/>
    <w:link w:val="Rientrocorpodeltesto3Carattere"/>
    <w:semiHidden/>
    <w:qFormat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qFormat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Autospacing="1" w:afterAutospacing="1"/>
      <w:jc w:val="left"/>
    </w:pPr>
    <w:rPr>
      <w:szCs w:val="24"/>
    </w:rPr>
  </w:style>
  <w:style w:type="paragraph" w:customStyle="1" w:styleId="IsnartTabitem">
    <w:name w:val="Isnart Tab item"/>
    <w:basedOn w:val="Normale"/>
    <w:qFormat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C06BE"/>
    <w:rPr>
      <w:b/>
      <w:bCs/>
      <w:lang w:val="x-none" w:eastAsia="x-none"/>
    </w:rPr>
  </w:style>
  <w:style w:type="paragraph" w:customStyle="1" w:styleId="Default">
    <w:name w:val="Default"/>
    <w:qFormat/>
    <w:rsid w:val="004332DC"/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uiPriority w:val="99"/>
    <w:semiHidden/>
    <w:qFormat/>
    <w:rsid w:val="00D97E0B"/>
    <w:rPr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paragraph" w:styleId="Revisione">
    <w:name w:val="Revision"/>
    <w:uiPriority w:val="99"/>
    <w:semiHidden/>
    <w:qFormat/>
    <w:rsid w:val="005765D3"/>
    <w:rPr>
      <w:sz w:val="24"/>
    </w:rPr>
  </w:style>
  <w:style w:type="numbering" w:customStyle="1" w:styleId="Nessunelenco1">
    <w:name w:val="Nessun elenco1"/>
    <w:semiHidden/>
    <w:qFormat/>
    <w:rsid w:val="005B0632"/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zienda.speciale@tno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no.camcom.it/corsi/presentazione-rapporto-garfagnana-202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dc:description/>
  <cp:lastModifiedBy>Sargenti Francesca</cp:lastModifiedBy>
  <cp:revision>16</cp:revision>
  <cp:lastPrinted>2025-07-17T12:40:00Z</cp:lastPrinted>
  <dcterms:created xsi:type="dcterms:W3CDTF">2025-07-17T12:31:00Z</dcterms:created>
  <dcterms:modified xsi:type="dcterms:W3CDTF">2025-09-22T11:44:00Z</dcterms:modified>
  <dc:language>it-IT</dc:language>
</cp:coreProperties>
</file>