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A43DC" w14:textId="7CCDA7EB" w:rsidR="007911E2" w:rsidRPr="00FC1836" w:rsidRDefault="004D3FA7" w:rsidP="00CD7A00">
      <w:pPr>
        <w:rPr>
          <w:rFonts w:ascii="Calibri" w:hAnsi="Calibri" w:cs="Calibri"/>
          <w:b/>
          <w:noProof/>
          <w:sz w:val="2"/>
          <w:szCs w:val="2"/>
        </w:rPr>
      </w:pPr>
      <w:r>
        <w:rPr>
          <w:rFonts w:ascii="Calibri" w:hAnsi="Calibri" w:cs="Calibri"/>
          <w:b/>
          <w:noProof/>
          <w:sz w:val="2"/>
          <w:szCs w:val="2"/>
        </w:rPr>
        <mc:AlternateContent>
          <mc:Choice Requires="wpg">
            <w:drawing>
              <wp:anchor distT="0" distB="0" distL="114300" distR="114300" simplePos="0" relativeHeight="251661824" behindDoc="0" locked="0" layoutInCell="1" allowOverlap="1" wp14:anchorId="78AFCA72" wp14:editId="1771B24B">
                <wp:simplePos x="0" y="0"/>
                <wp:positionH relativeFrom="column">
                  <wp:posOffset>-210185</wp:posOffset>
                </wp:positionH>
                <wp:positionV relativeFrom="paragraph">
                  <wp:posOffset>-404826</wp:posOffset>
                </wp:positionV>
                <wp:extent cx="5999038" cy="1034083"/>
                <wp:effectExtent l="0" t="0" r="1905" b="0"/>
                <wp:wrapNone/>
                <wp:docPr id="535997472" name="Gruppo 3"/>
                <wp:cNvGraphicFramePr/>
                <a:graphic xmlns:a="http://schemas.openxmlformats.org/drawingml/2006/main">
                  <a:graphicData uri="http://schemas.microsoft.com/office/word/2010/wordprocessingGroup">
                    <wpg:wgp>
                      <wpg:cNvGrpSpPr/>
                      <wpg:grpSpPr>
                        <a:xfrm>
                          <a:off x="0" y="0"/>
                          <a:ext cx="5999038" cy="1034083"/>
                          <a:chOff x="0" y="0"/>
                          <a:chExt cx="5999038" cy="1034083"/>
                        </a:xfrm>
                      </wpg:grpSpPr>
                      <pic:pic xmlns:pic="http://schemas.openxmlformats.org/drawingml/2006/picture">
                        <pic:nvPicPr>
                          <pic:cNvPr id="82476570" name="Immagin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924215" y="540688"/>
                            <a:ext cx="2152015" cy="493395"/>
                          </a:xfrm>
                          <a:prstGeom prst="rect">
                            <a:avLst/>
                          </a:prstGeom>
                          <a:noFill/>
                          <a:ln>
                            <a:noFill/>
                          </a:ln>
                        </pic:spPr>
                      </pic:pic>
                      <wpg:grpSp>
                        <wpg:cNvPr id="919800880" name="Gruppo 2"/>
                        <wpg:cNvGrpSpPr/>
                        <wpg:grpSpPr>
                          <a:xfrm>
                            <a:off x="0" y="0"/>
                            <a:ext cx="5999038" cy="524510"/>
                            <a:chOff x="0" y="0"/>
                            <a:chExt cx="5999038" cy="524510"/>
                          </a:xfrm>
                        </wpg:grpSpPr>
                        <pic:pic xmlns:pic="http://schemas.openxmlformats.org/drawingml/2006/picture">
                          <pic:nvPicPr>
                            <pic:cNvPr id="418465987" name="Immagin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995" cy="524510"/>
                            </a:xfrm>
                            <a:prstGeom prst="rect">
                              <a:avLst/>
                            </a:prstGeom>
                            <a:noFill/>
                            <a:ln>
                              <a:noFill/>
                            </a:ln>
                          </pic:spPr>
                        </pic:pic>
                        <pic:pic xmlns:pic="http://schemas.openxmlformats.org/drawingml/2006/picture">
                          <pic:nvPicPr>
                            <pic:cNvPr id="1924719342" name="Immagin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037398" y="31805"/>
                              <a:ext cx="2961640" cy="457200"/>
                            </a:xfrm>
                            <a:prstGeom prst="rect">
                              <a:avLst/>
                            </a:prstGeom>
                            <a:noFill/>
                          </pic:spPr>
                        </pic:pic>
                      </wpg:grpSp>
                    </wpg:wgp>
                  </a:graphicData>
                </a:graphic>
                <wp14:sizeRelV relativeFrom="margin">
                  <wp14:pctHeight>0</wp14:pctHeight>
                </wp14:sizeRelV>
              </wp:anchor>
            </w:drawing>
          </mc:Choice>
          <mc:Fallback>
            <w:pict>
              <v:group w14:anchorId="25AA2B9E" id="Gruppo 3" o:spid="_x0000_s1026" style="position:absolute;margin-left:-16.55pt;margin-top:-31.9pt;width:472.35pt;height:81.4pt;z-index:251661824;mso-height-relative:margin" coordsize="59990,10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">
                <v:shape id="Immagine 3" o:spid="_x0000_s1027" type="#_x0000_t75" style="position:absolute;left:19242;top:5406;width:21520;height:4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">
                  <v:imagedata r:id="rId11" o:title=""/>
                </v:shape>
                <v:group id="Gruppo 2" o:spid="_x0000_s1028" style="position:absolute;width:59990;height:5245" coordsize="59990,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">
                  <v:shape id="Immagine 2" o:spid="_x0000_s1029" type="#_x0000_t75" style="position:absolute;width:28809;height: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">
                    <v:imagedata r:id="rId12" o:title=""/>
                  </v:shape>
                  <v:shape id="Immagine 1" o:spid="_x0000_s1030" type="#_x0000_t75" style="position:absolute;left:30373;top:318;width:2961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">
                    <v:imagedata r:id="rId13" o:title=""/>
                  </v:shape>
                </v:group>
              </v:group>
            </w:pict>
          </mc:Fallback>
        </mc:AlternateContent>
      </w:r>
    </w:p>
    <w:p w14:paraId="1B9A2FCF" w14:textId="128D5017" w:rsidR="007911E2" w:rsidRPr="002C7D2F" w:rsidRDefault="007911E2" w:rsidP="007911E2">
      <w:pPr>
        <w:rPr>
          <w:rFonts w:ascii="Calibri" w:hAnsi="Calibri" w:cs="Calibri"/>
          <w:b/>
          <w:noProof/>
          <w:sz w:val="16"/>
          <w:szCs w:val="16"/>
        </w:rPr>
      </w:pPr>
    </w:p>
    <w:p w14:paraId="0DE5C44A" w14:textId="24CBD057" w:rsidR="004D3FA7" w:rsidRDefault="004D3FA7" w:rsidP="00023D2C">
      <w:pPr>
        <w:spacing w:after="240"/>
        <w:rPr>
          <w:rFonts w:ascii="Calibri" w:hAnsi="Calibri" w:cs="Calibri"/>
          <w:b/>
          <w:bCs/>
        </w:rPr>
      </w:pPr>
    </w:p>
    <w:p w14:paraId="4359EFA3" w14:textId="02955697" w:rsidR="004D3FA7" w:rsidRDefault="004D3FA7" w:rsidP="00023D2C">
      <w:pPr>
        <w:spacing w:after="240"/>
        <w:rPr>
          <w:rFonts w:ascii="Calibri" w:hAnsi="Calibri" w:cs="Calibri"/>
          <w:b/>
          <w:bCs/>
        </w:rPr>
      </w:pPr>
    </w:p>
    <w:p w14:paraId="0528C65C" w14:textId="29EF2EBC" w:rsidR="007775FE" w:rsidRDefault="007775FE" w:rsidP="00023D2C">
      <w:pPr>
        <w:spacing w:after="240"/>
        <w:rPr>
          <w:rFonts w:ascii="Calibri" w:hAnsi="Calibri" w:cs="Calibri"/>
          <w:b/>
          <w:bCs/>
        </w:rPr>
      </w:pPr>
      <w:r w:rsidRPr="00810628">
        <w:rPr>
          <w:rFonts w:ascii="Calibri" w:hAnsi="Calibri" w:cs="Calibri"/>
          <w:b/>
          <w:bCs/>
        </w:rPr>
        <w:t>LA DOMANDA DI LAVORO IN PROVINCIA DI LUCCA A</w:t>
      </w:r>
      <w:r w:rsidR="001F367D">
        <w:rPr>
          <w:rFonts w:ascii="Calibri" w:hAnsi="Calibri" w:cs="Calibri"/>
          <w:b/>
          <w:bCs/>
        </w:rPr>
        <w:t xml:space="preserve"> SETTEMBRE </w:t>
      </w:r>
      <w:r w:rsidRPr="00810628">
        <w:rPr>
          <w:rFonts w:ascii="Calibri" w:hAnsi="Calibri" w:cs="Calibri"/>
          <w:b/>
          <w:bCs/>
        </w:rPr>
        <w:t>202</w:t>
      </w:r>
      <w:r w:rsidR="00D30CF4">
        <w:rPr>
          <w:rFonts w:ascii="Calibri" w:hAnsi="Calibri" w:cs="Calibri"/>
          <w:b/>
          <w:bCs/>
        </w:rPr>
        <w:t>5</w:t>
      </w:r>
    </w:p>
    <w:p w14:paraId="084E66B5" w14:textId="57052D55" w:rsidR="00BC7163" w:rsidRDefault="00F30138" w:rsidP="00023D2C">
      <w:pPr>
        <w:spacing w:after="240"/>
        <w:jc w:val="both"/>
        <w:rPr>
          <w:rFonts w:ascii="Calibri" w:hAnsi="Calibri" w:cs="Calibri"/>
        </w:rPr>
      </w:pPr>
      <w:r w:rsidRPr="00F30138">
        <w:rPr>
          <w:rFonts w:ascii="Calibri" w:hAnsi="Calibri" w:cs="Calibri"/>
        </w:rPr>
        <w:t>Nel mese di settembre le imprese lucchesi prev</w:t>
      </w:r>
      <w:r w:rsidR="00C445E5">
        <w:rPr>
          <w:rFonts w:ascii="Calibri" w:hAnsi="Calibri" w:cs="Calibri"/>
        </w:rPr>
        <w:t>edono di effettuare</w:t>
      </w:r>
      <w:r w:rsidRPr="00F30138">
        <w:rPr>
          <w:rFonts w:ascii="Calibri" w:hAnsi="Calibri" w:cs="Calibri"/>
        </w:rPr>
        <w:t xml:space="preserve"> 2.950 assunzioni, l’8%</w:t>
      </w:r>
      <w:r w:rsidR="00C445E5">
        <w:rPr>
          <w:rFonts w:ascii="Calibri" w:hAnsi="Calibri" w:cs="Calibri"/>
        </w:rPr>
        <w:t xml:space="preserve"> in più </w:t>
      </w:r>
      <w:r w:rsidRPr="00F30138">
        <w:rPr>
          <w:rFonts w:ascii="Calibri" w:hAnsi="Calibri" w:cs="Calibri"/>
        </w:rPr>
        <w:t xml:space="preserve">rispetto allo stesso </w:t>
      </w:r>
      <w:r w:rsidR="00C445E5">
        <w:rPr>
          <w:rFonts w:ascii="Calibri" w:hAnsi="Calibri" w:cs="Calibri"/>
        </w:rPr>
        <w:t xml:space="preserve">mese </w:t>
      </w:r>
      <w:r w:rsidRPr="00F30138">
        <w:rPr>
          <w:rFonts w:ascii="Calibri" w:hAnsi="Calibri" w:cs="Calibri"/>
        </w:rPr>
        <w:t>dell’anno precedente</w:t>
      </w:r>
      <w:r w:rsidR="00C445E5">
        <w:rPr>
          <w:rFonts w:ascii="Calibri" w:hAnsi="Calibri" w:cs="Calibri"/>
        </w:rPr>
        <w:t xml:space="preserve"> </w:t>
      </w:r>
      <w:r w:rsidR="00C445E5" w:rsidRPr="00F30138">
        <w:rPr>
          <w:rFonts w:ascii="Calibri" w:hAnsi="Calibri" w:cs="Calibri"/>
        </w:rPr>
        <w:t>(+220 unità)</w:t>
      </w:r>
      <w:r w:rsidRPr="00F30138">
        <w:rPr>
          <w:rFonts w:ascii="Calibri" w:hAnsi="Calibri" w:cs="Calibri"/>
        </w:rPr>
        <w:t>. L’aumento</w:t>
      </w:r>
      <w:r w:rsidR="004D476E">
        <w:rPr>
          <w:rFonts w:ascii="Calibri" w:hAnsi="Calibri" w:cs="Calibri"/>
        </w:rPr>
        <w:t xml:space="preserve"> di ingressi previsto</w:t>
      </w:r>
      <w:r w:rsidRPr="00F30138">
        <w:rPr>
          <w:rFonts w:ascii="Calibri" w:hAnsi="Calibri" w:cs="Calibri"/>
        </w:rPr>
        <w:t xml:space="preserve"> è significativo e si osservano segnali di miglioramento anche sul mismatch domanda-offerta, che scende al 48% (4 punti </w:t>
      </w:r>
      <w:r w:rsidR="00C445E5">
        <w:rPr>
          <w:rFonts w:ascii="Calibri" w:hAnsi="Calibri" w:cs="Calibri"/>
        </w:rPr>
        <w:t xml:space="preserve">in meno </w:t>
      </w:r>
      <w:r w:rsidRPr="00F30138">
        <w:rPr>
          <w:rFonts w:ascii="Calibri" w:hAnsi="Calibri" w:cs="Calibri"/>
        </w:rPr>
        <w:t xml:space="preserve">rispetto all’anno precedente e 9 rispetto al 2023). Nonostante una mitigazione evidente del problema, la difficoltà di reperire il personale richiesto resta alta, superiore alla media nazionale (46%) ma in linea con quella toscana (48%). La principale causa individuata dalle imprese continua a essere la mancanza di candidati, </w:t>
      </w:r>
      <w:r w:rsidR="00C445E5">
        <w:rPr>
          <w:rFonts w:ascii="Calibri" w:hAnsi="Calibri" w:cs="Calibri"/>
        </w:rPr>
        <w:t xml:space="preserve">che </w:t>
      </w:r>
      <w:r w:rsidRPr="00F30138">
        <w:rPr>
          <w:rFonts w:ascii="Calibri" w:hAnsi="Calibri" w:cs="Calibri"/>
        </w:rPr>
        <w:t>interessa il 29% delle posizioni (in calo di 4 punti rispetto all’anno precedente), seguita dalla preparazione inadeguata (16%, in aumento di 2 punti).</w:t>
      </w:r>
    </w:p>
    <w:p w14:paraId="42C6D278" w14:textId="77777777" w:rsidR="004B09D3" w:rsidRDefault="004B09D3" w:rsidP="004B09D3">
      <w:pPr>
        <w:rPr>
          <w:rFonts w:ascii="Calibri" w:hAnsi="Calibri" w:cs="Calibri"/>
          <w:b/>
        </w:rPr>
      </w:pPr>
      <w:r w:rsidRPr="00A26E0A">
        <w:rPr>
          <w:rFonts w:ascii="Calibri" w:hAnsi="Calibri" w:cs="Calibri"/>
          <w:b/>
          <w:bCs/>
        </w:rPr>
        <w:t xml:space="preserve">La domanda di lavoro nei settori economici </w:t>
      </w:r>
      <w:r w:rsidRPr="00A26E0A">
        <w:rPr>
          <w:rFonts w:ascii="Calibri" w:hAnsi="Calibri" w:cs="Calibri"/>
          <w:b/>
        </w:rPr>
        <w:t>della provincia di Lucca</w:t>
      </w:r>
    </w:p>
    <w:p w14:paraId="60851F95" w14:textId="77777777" w:rsidR="00F573A2" w:rsidRPr="00F573A2" w:rsidRDefault="00F573A2" w:rsidP="00F573A2">
      <w:pPr>
        <w:jc w:val="both"/>
        <w:rPr>
          <w:rFonts w:ascii="Calibri" w:hAnsi="Calibri" w:cs="Calibri"/>
        </w:rPr>
      </w:pPr>
      <w:r w:rsidRPr="00F573A2">
        <w:rPr>
          <w:rFonts w:ascii="Calibri" w:hAnsi="Calibri" w:cs="Calibri"/>
        </w:rPr>
        <w:t>Su un totale di 2.950 assunzioni previste</w:t>
      </w:r>
      <w:r w:rsidR="00C445E5">
        <w:rPr>
          <w:rFonts w:ascii="Calibri" w:hAnsi="Calibri" w:cs="Calibri"/>
        </w:rPr>
        <w:t xml:space="preserve"> a settembre</w:t>
      </w:r>
      <w:r w:rsidRPr="00F573A2">
        <w:rPr>
          <w:rFonts w:ascii="Calibri" w:hAnsi="Calibri" w:cs="Calibri"/>
        </w:rPr>
        <w:t xml:space="preserve">, il 34% (pari a 1.010 unità) </w:t>
      </w:r>
      <w:r w:rsidR="00C445E5">
        <w:rPr>
          <w:rFonts w:ascii="Calibri" w:hAnsi="Calibri" w:cs="Calibri"/>
        </w:rPr>
        <w:t xml:space="preserve">interessa </w:t>
      </w:r>
      <w:r w:rsidRPr="00F573A2">
        <w:rPr>
          <w:rFonts w:ascii="Calibri" w:hAnsi="Calibri" w:cs="Calibri"/>
        </w:rPr>
        <w:t>il settore industriale, mentre il restante 63% (1.870 unità) è destinato ai servizi.</w:t>
      </w:r>
      <w:r w:rsidR="00C445E5">
        <w:rPr>
          <w:rFonts w:ascii="Calibri" w:hAnsi="Calibri" w:cs="Calibri"/>
        </w:rPr>
        <w:t xml:space="preserve"> Nel settore primario (Agricoltura e Pesca), rilevato da luglio 2025, si prevedono 70 assunzioni.</w:t>
      </w:r>
    </w:p>
    <w:p w14:paraId="6E1976BC" w14:textId="092E0CE3" w:rsidR="00F573A2" w:rsidRPr="00C26EB3" w:rsidRDefault="00F573A2" w:rsidP="00F573A2">
      <w:pPr>
        <w:jc w:val="both"/>
      </w:pPr>
      <w:r w:rsidRPr="00F573A2">
        <w:rPr>
          <w:rFonts w:ascii="Calibri" w:hAnsi="Calibri" w:cs="Calibri"/>
        </w:rPr>
        <w:t>Nel</w:t>
      </w:r>
      <w:r w:rsidR="0084023E">
        <w:rPr>
          <w:rFonts w:ascii="Calibri" w:hAnsi="Calibri" w:cs="Calibri"/>
        </w:rPr>
        <w:t>l’</w:t>
      </w:r>
      <w:r w:rsidR="00C445E5">
        <w:rPr>
          <w:rFonts w:ascii="Calibri" w:hAnsi="Calibri" w:cs="Calibri"/>
        </w:rPr>
        <w:t>I</w:t>
      </w:r>
      <w:r w:rsidR="0084023E">
        <w:rPr>
          <w:rFonts w:ascii="Calibri" w:hAnsi="Calibri" w:cs="Calibri"/>
        </w:rPr>
        <w:t>ndustria</w:t>
      </w:r>
      <w:r w:rsidRPr="00F573A2">
        <w:rPr>
          <w:rFonts w:ascii="Calibri" w:hAnsi="Calibri" w:cs="Calibri"/>
        </w:rPr>
        <w:t xml:space="preserve"> si registra un lieve rallentamento rispetto allo stesso </w:t>
      </w:r>
      <w:r w:rsidR="00C445E5">
        <w:rPr>
          <w:rFonts w:ascii="Calibri" w:hAnsi="Calibri" w:cs="Calibri"/>
        </w:rPr>
        <w:t>mese</w:t>
      </w:r>
      <w:r w:rsidRPr="00F573A2">
        <w:rPr>
          <w:rFonts w:ascii="Calibri" w:hAnsi="Calibri" w:cs="Calibri"/>
        </w:rPr>
        <w:t xml:space="preserve"> del 2024, con una diminuzione di 10 unità (-1%)</w:t>
      </w:r>
      <w:r w:rsidR="0084023E">
        <w:rPr>
          <w:rFonts w:ascii="Calibri" w:hAnsi="Calibri" w:cs="Calibri"/>
        </w:rPr>
        <w:t xml:space="preserve"> </w:t>
      </w:r>
      <w:r w:rsidRPr="00F573A2">
        <w:rPr>
          <w:rFonts w:ascii="Calibri" w:hAnsi="Calibri" w:cs="Calibri"/>
        </w:rPr>
        <w:t>interamente attribuibile al settore delle costruzioni, che prevede 290 assunzioni</w:t>
      </w:r>
      <w:r w:rsidR="00C445E5">
        <w:rPr>
          <w:rFonts w:ascii="Calibri" w:hAnsi="Calibri" w:cs="Calibri"/>
        </w:rPr>
        <w:t xml:space="preserve">, </w:t>
      </w:r>
      <w:r w:rsidRPr="00F573A2">
        <w:rPr>
          <w:rFonts w:ascii="Calibri" w:hAnsi="Calibri" w:cs="Calibri"/>
        </w:rPr>
        <w:t xml:space="preserve">in </w:t>
      </w:r>
      <w:r w:rsidR="00C445E5">
        <w:rPr>
          <w:rFonts w:ascii="Calibri" w:hAnsi="Calibri" w:cs="Calibri"/>
        </w:rPr>
        <w:t xml:space="preserve">calo </w:t>
      </w:r>
      <w:r w:rsidRPr="00F573A2">
        <w:rPr>
          <w:rFonts w:ascii="Calibri" w:hAnsi="Calibri" w:cs="Calibri"/>
        </w:rPr>
        <w:t xml:space="preserve">del 3%. </w:t>
      </w:r>
      <w:r w:rsidR="00C26EB3">
        <w:rPr>
          <w:rFonts w:ascii="Calibri" w:hAnsi="Calibri" w:cs="Calibri"/>
        </w:rPr>
        <w:t>D</w:t>
      </w:r>
      <w:r w:rsidRPr="00F573A2">
        <w:rPr>
          <w:rFonts w:ascii="Calibri" w:hAnsi="Calibri" w:cs="Calibri"/>
        </w:rPr>
        <w:t>opo il marcato calo registrato nel 2024 rispetto al 2023 (-19%) sembra</w:t>
      </w:r>
      <w:r w:rsidR="007764DB">
        <w:rPr>
          <w:rFonts w:ascii="Calibri" w:hAnsi="Calibri" w:cs="Calibri"/>
        </w:rPr>
        <w:t xml:space="preserve"> quindi</w:t>
      </w:r>
      <w:r w:rsidRPr="00F573A2">
        <w:rPr>
          <w:rFonts w:ascii="Calibri" w:hAnsi="Calibri" w:cs="Calibri"/>
        </w:rPr>
        <w:t xml:space="preserve"> emergere una fase di stabilizzazione</w:t>
      </w:r>
      <w:r w:rsidR="00C26EB3">
        <w:rPr>
          <w:rFonts w:ascii="Calibri" w:hAnsi="Calibri" w:cs="Calibri"/>
        </w:rPr>
        <w:t xml:space="preserve"> dell’edilizia</w:t>
      </w:r>
      <w:r w:rsidRPr="00F573A2">
        <w:rPr>
          <w:rFonts w:ascii="Calibri" w:hAnsi="Calibri" w:cs="Calibri"/>
        </w:rPr>
        <w:t xml:space="preserve">, </w:t>
      </w:r>
      <w:r w:rsidR="00BA555A">
        <w:rPr>
          <w:rFonts w:ascii="Calibri" w:hAnsi="Calibri" w:cs="Calibri"/>
        </w:rPr>
        <w:t>successiva al</w:t>
      </w:r>
      <w:r w:rsidRPr="00F573A2">
        <w:rPr>
          <w:rFonts w:ascii="Calibri" w:hAnsi="Calibri" w:cs="Calibri"/>
        </w:rPr>
        <w:t>la progressiva conclusione dei benefici fiscali.</w:t>
      </w:r>
      <w:r w:rsidR="00C26EB3">
        <w:rPr>
          <w:rFonts w:ascii="Calibri" w:hAnsi="Calibri" w:cs="Calibri"/>
        </w:rPr>
        <w:t xml:space="preserve"> I</w:t>
      </w:r>
      <w:r w:rsidR="00C26EB3" w:rsidRPr="00F573A2">
        <w:rPr>
          <w:rFonts w:ascii="Calibri" w:hAnsi="Calibri" w:cs="Calibri"/>
        </w:rPr>
        <w:t xml:space="preserve">l manifatturiero </w:t>
      </w:r>
      <w:r w:rsidR="00C26EB3">
        <w:rPr>
          <w:rFonts w:ascii="Calibri" w:hAnsi="Calibri" w:cs="Calibri"/>
        </w:rPr>
        <w:t xml:space="preserve">conferma invece </w:t>
      </w:r>
      <w:r w:rsidR="00C26EB3" w:rsidRPr="00F573A2">
        <w:rPr>
          <w:rFonts w:ascii="Calibri" w:hAnsi="Calibri" w:cs="Calibri"/>
        </w:rPr>
        <w:t>lo stesso livello dello scorso anno, con 720 ingressi</w:t>
      </w:r>
      <w:r w:rsidR="00C26EB3">
        <w:rPr>
          <w:rFonts w:ascii="Calibri" w:hAnsi="Calibri" w:cs="Calibri"/>
        </w:rPr>
        <w:t xml:space="preserve"> previsti</w:t>
      </w:r>
      <w:r w:rsidR="00C26EB3" w:rsidRPr="00F573A2">
        <w:rPr>
          <w:rFonts w:ascii="Calibri" w:hAnsi="Calibri" w:cs="Calibri"/>
        </w:rPr>
        <w:t>.</w:t>
      </w:r>
    </w:p>
    <w:p w14:paraId="61ED01CE" w14:textId="1707AD46" w:rsidR="001F367D" w:rsidRDefault="00F573A2" w:rsidP="00757D3E">
      <w:pPr>
        <w:spacing w:after="240"/>
        <w:jc w:val="both"/>
        <w:rPr>
          <w:rFonts w:ascii="Calibri" w:hAnsi="Calibri" w:cs="Calibri"/>
          <w:b/>
          <w:noProof/>
        </w:rPr>
      </w:pPr>
      <w:r w:rsidRPr="00F573A2">
        <w:rPr>
          <w:rFonts w:ascii="Calibri" w:hAnsi="Calibri" w:cs="Calibri"/>
        </w:rPr>
        <w:t xml:space="preserve">I </w:t>
      </w:r>
      <w:r w:rsidR="00C445E5">
        <w:rPr>
          <w:rFonts w:ascii="Calibri" w:hAnsi="Calibri" w:cs="Calibri"/>
        </w:rPr>
        <w:t>S</w:t>
      </w:r>
      <w:r w:rsidRPr="00F573A2">
        <w:rPr>
          <w:rFonts w:ascii="Calibri" w:hAnsi="Calibri" w:cs="Calibri"/>
        </w:rPr>
        <w:t xml:space="preserve">ervizi mostrano invece una dinamica positiva, con una crescita complessiva del 9% (+160 unità). All'interno del comparto </w:t>
      </w:r>
      <w:r w:rsidR="0084023E">
        <w:rPr>
          <w:rFonts w:ascii="Calibri" w:hAnsi="Calibri" w:cs="Calibri"/>
        </w:rPr>
        <w:t xml:space="preserve">gli andamenti </w:t>
      </w:r>
      <w:r w:rsidR="00C103BB">
        <w:rPr>
          <w:rFonts w:ascii="Calibri" w:hAnsi="Calibri" w:cs="Calibri"/>
        </w:rPr>
        <w:t>risultano</w:t>
      </w:r>
      <w:r w:rsidRPr="00F573A2">
        <w:rPr>
          <w:rFonts w:ascii="Calibri" w:hAnsi="Calibri" w:cs="Calibri"/>
        </w:rPr>
        <w:t xml:space="preserve"> differen</w:t>
      </w:r>
      <w:r w:rsidR="00AB3383">
        <w:rPr>
          <w:rFonts w:ascii="Calibri" w:hAnsi="Calibri" w:cs="Calibri"/>
        </w:rPr>
        <w:t>ziati</w:t>
      </w:r>
      <w:r w:rsidRPr="00F573A2">
        <w:rPr>
          <w:rFonts w:ascii="Calibri" w:hAnsi="Calibri" w:cs="Calibri"/>
        </w:rPr>
        <w:t xml:space="preserve">: i servizi alle imprese registrano una lieve flessione </w:t>
      </w:r>
      <w:r w:rsidR="00C103BB">
        <w:rPr>
          <w:rFonts w:ascii="Calibri" w:hAnsi="Calibri" w:cs="Calibri"/>
        </w:rPr>
        <w:t>(-</w:t>
      </w:r>
      <w:r w:rsidRPr="00F573A2">
        <w:rPr>
          <w:rFonts w:ascii="Calibri" w:hAnsi="Calibri" w:cs="Calibri"/>
        </w:rPr>
        <w:t>4%</w:t>
      </w:r>
      <w:r w:rsidR="00C103BB">
        <w:rPr>
          <w:rFonts w:ascii="Calibri" w:hAnsi="Calibri" w:cs="Calibri"/>
        </w:rPr>
        <w:t xml:space="preserve">, </w:t>
      </w:r>
      <w:r w:rsidRPr="00F573A2">
        <w:rPr>
          <w:rFonts w:ascii="Calibri" w:hAnsi="Calibri" w:cs="Calibri"/>
        </w:rPr>
        <w:t xml:space="preserve">-20 unità), mentre il commercio subisce un calo più </w:t>
      </w:r>
      <w:r w:rsidR="0084023E">
        <w:rPr>
          <w:rFonts w:ascii="Calibri" w:hAnsi="Calibri" w:cs="Calibri"/>
        </w:rPr>
        <w:t>consistente</w:t>
      </w:r>
      <w:r w:rsidRPr="00F573A2">
        <w:rPr>
          <w:rFonts w:ascii="Calibri" w:hAnsi="Calibri" w:cs="Calibri"/>
        </w:rPr>
        <w:t xml:space="preserve">, pari al 14% (-50 unità). Al contrario, </w:t>
      </w:r>
      <w:r w:rsidR="00C445E5">
        <w:rPr>
          <w:rFonts w:ascii="Calibri" w:hAnsi="Calibri" w:cs="Calibri"/>
        </w:rPr>
        <w:t>l’a</w:t>
      </w:r>
      <w:r w:rsidRPr="00F573A2">
        <w:rPr>
          <w:rFonts w:ascii="Calibri" w:hAnsi="Calibri" w:cs="Calibri"/>
        </w:rPr>
        <w:t xml:space="preserve">lloggio e ristorazione mostra una </w:t>
      </w:r>
      <w:r w:rsidR="0084023E">
        <w:rPr>
          <w:rFonts w:ascii="Calibri" w:hAnsi="Calibri" w:cs="Calibri"/>
        </w:rPr>
        <w:t>netta</w:t>
      </w:r>
      <w:r w:rsidRPr="00F573A2">
        <w:rPr>
          <w:rFonts w:ascii="Calibri" w:hAnsi="Calibri" w:cs="Calibri"/>
        </w:rPr>
        <w:t xml:space="preserve"> ripresa, con un incremento del 50% (+230 unità)</w:t>
      </w:r>
      <w:r w:rsidR="00C445E5">
        <w:rPr>
          <w:rFonts w:ascii="Calibri" w:hAnsi="Calibri" w:cs="Calibri"/>
        </w:rPr>
        <w:t xml:space="preserve"> per</w:t>
      </w:r>
      <w:r w:rsidR="0084023E">
        <w:rPr>
          <w:rFonts w:ascii="Calibri" w:hAnsi="Calibri" w:cs="Calibri"/>
        </w:rPr>
        <w:t xml:space="preserve"> un totale</w:t>
      </w:r>
      <w:r w:rsidRPr="00F573A2">
        <w:rPr>
          <w:rFonts w:ascii="Calibri" w:hAnsi="Calibri" w:cs="Calibri"/>
        </w:rPr>
        <w:t xml:space="preserve"> di 690 </w:t>
      </w:r>
      <w:r w:rsidR="0084023E">
        <w:rPr>
          <w:rFonts w:ascii="Calibri" w:hAnsi="Calibri" w:cs="Calibri"/>
        </w:rPr>
        <w:t>unità in ingresso</w:t>
      </w:r>
      <w:r w:rsidRPr="00F573A2">
        <w:rPr>
          <w:rFonts w:ascii="Calibri" w:hAnsi="Calibri" w:cs="Calibri"/>
        </w:rPr>
        <w:t>. Anche i servizi alla persona segnano una moderata crescita del 5% (+20 unità).</w:t>
      </w:r>
      <w:r w:rsidR="00C269E2">
        <w:rPr>
          <w:rFonts w:ascii="Calibri" w:hAnsi="Calibri" w:cs="Calibri"/>
        </w:rPr>
        <w:t xml:space="preserve"> </w:t>
      </w:r>
    </w:p>
    <w:tbl>
      <w:tblPr>
        <w:tblW w:w="9064" w:type="dxa"/>
        <w:tblInd w:w="70" w:type="dxa"/>
        <w:tblCellMar>
          <w:left w:w="70" w:type="dxa"/>
          <w:right w:w="70" w:type="dxa"/>
        </w:tblCellMar>
        <w:tblLook w:val="04A0" w:firstRow="1" w:lastRow="0" w:firstColumn="1" w:lastColumn="0" w:noHBand="0" w:noVBand="1"/>
      </w:tblPr>
      <w:tblGrid>
        <w:gridCol w:w="4654"/>
        <w:gridCol w:w="1071"/>
        <w:gridCol w:w="1221"/>
        <w:gridCol w:w="1144"/>
        <w:gridCol w:w="974"/>
      </w:tblGrid>
      <w:tr w:rsidR="004B09D3" w:rsidRPr="00CB7C72" w14:paraId="174D2FEE" w14:textId="77777777" w:rsidTr="00574970">
        <w:trPr>
          <w:trHeight w:val="229"/>
        </w:trPr>
        <w:tc>
          <w:tcPr>
            <w:tcW w:w="9063" w:type="dxa"/>
            <w:gridSpan w:val="5"/>
            <w:tcBorders>
              <w:top w:val="nil"/>
              <w:left w:val="nil"/>
              <w:bottom w:val="nil"/>
              <w:right w:val="nil"/>
            </w:tcBorders>
            <w:noWrap/>
            <w:vAlign w:val="bottom"/>
            <w:hideMark/>
          </w:tcPr>
          <w:p w14:paraId="5C6B313F" w14:textId="77777777" w:rsidR="004B09D3" w:rsidRPr="00CB7C72" w:rsidRDefault="004B09D3">
            <w:pPr>
              <w:rPr>
                <w:rFonts w:ascii="Calibri" w:hAnsi="Calibri" w:cs="Calibri"/>
                <w:b/>
                <w:bCs/>
                <w:sz w:val="20"/>
                <w:szCs w:val="20"/>
              </w:rPr>
            </w:pPr>
            <w:r w:rsidRPr="00CB7C72">
              <w:rPr>
                <w:rFonts w:ascii="Calibri" w:hAnsi="Calibri" w:cs="Calibri"/>
                <w:b/>
                <w:bCs/>
                <w:sz w:val="20"/>
                <w:szCs w:val="20"/>
              </w:rPr>
              <w:t>Lavoratori previsti in entrata per settore di attività - Mese di Settembre 2025 - provincia di Lucca</w:t>
            </w:r>
          </w:p>
        </w:tc>
      </w:tr>
      <w:tr w:rsidR="004B09D3" w:rsidRPr="00CB7C72" w14:paraId="6C77AB0A" w14:textId="77777777" w:rsidTr="00574970">
        <w:trPr>
          <w:trHeight w:val="229"/>
        </w:trPr>
        <w:tc>
          <w:tcPr>
            <w:tcW w:w="4654" w:type="dxa"/>
            <w:tcBorders>
              <w:top w:val="single" w:sz="4" w:space="0" w:color="auto"/>
              <w:left w:val="nil"/>
              <w:bottom w:val="single" w:sz="4" w:space="0" w:color="auto"/>
              <w:right w:val="nil"/>
            </w:tcBorders>
            <w:noWrap/>
            <w:vAlign w:val="bottom"/>
            <w:hideMark/>
          </w:tcPr>
          <w:p w14:paraId="07348279" w14:textId="77777777" w:rsidR="004B09D3" w:rsidRPr="00CB7C72" w:rsidRDefault="004B09D3">
            <w:pPr>
              <w:rPr>
                <w:rFonts w:ascii="Calibri" w:hAnsi="Calibri" w:cs="Calibri"/>
                <w:color w:val="000000"/>
                <w:sz w:val="20"/>
                <w:szCs w:val="20"/>
              </w:rPr>
            </w:pPr>
            <w:r w:rsidRPr="00CB7C72">
              <w:rPr>
                <w:rFonts w:ascii="Calibri" w:hAnsi="Calibri" w:cs="Calibri"/>
                <w:color w:val="000000"/>
                <w:sz w:val="20"/>
                <w:szCs w:val="20"/>
              </w:rPr>
              <w:t> </w:t>
            </w:r>
          </w:p>
        </w:tc>
        <w:tc>
          <w:tcPr>
            <w:tcW w:w="1071" w:type="dxa"/>
            <w:tcBorders>
              <w:top w:val="single" w:sz="4" w:space="0" w:color="auto"/>
              <w:left w:val="nil"/>
              <w:bottom w:val="single" w:sz="4" w:space="0" w:color="auto"/>
              <w:right w:val="nil"/>
            </w:tcBorders>
            <w:noWrap/>
            <w:vAlign w:val="bottom"/>
            <w:hideMark/>
          </w:tcPr>
          <w:p w14:paraId="047E1A9A" w14:textId="77777777" w:rsidR="004B09D3" w:rsidRPr="00CB7C72" w:rsidRDefault="004B09D3" w:rsidP="00DC5C0D">
            <w:pPr>
              <w:jc w:val="center"/>
              <w:rPr>
                <w:rFonts w:ascii="Calibri" w:hAnsi="Calibri" w:cs="Calibri"/>
                <w:b/>
                <w:bCs/>
                <w:color w:val="000000"/>
                <w:sz w:val="20"/>
                <w:szCs w:val="20"/>
              </w:rPr>
            </w:pPr>
            <w:r w:rsidRPr="00CB7C72">
              <w:rPr>
                <w:rFonts w:ascii="Calibri" w:hAnsi="Calibri" w:cs="Calibri"/>
                <w:b/>
                <w:bCs/>
                <w:color w:val="000000"/>
                <w:sz w:val="20"/>
                <w:szCs w:val="20"/>
              </w:rPr>
              <w:t>Set-2025</w:t>
            </w:r>
          </w:p>
        </w:tc>
        <w:tc>
          <w:tcPr>
            <w:tcW w:w="1221" w:type="dxa"/>
            <w:tcBorders>
              <w:top w:val="single" w:sz="4" w:space="0" w:color="auto"/>
              <w:left w:val="nil"/>
              <w:bottom w:val="single" w:sz="4" w:space="0" w:color="auto"/>
              <w:right w:val="nil"/>
            </w:tcBorders>
            <w:noWrap/>
            <w:vAlign w:val="bottom"/>
            <w:hideMark/>
          </w:tcPr>
          <w:p w14:paraId="74CF33B9" w14:textId="77777777" w:rsidR="004B09D3" w:rsidRPr="00CB7C72" w:rsidRDefault="004B09D3" w:rsidP="00DC5C0D">
            <w:pPr>
              <w:jc w:val="center"/>
              <w:rPr>
                <w:rFonts w:ascii="Calibri" w:hAnsi="Calibri" w:cs="Calibri"/>
                <w:b/>
                <w:bCs/>
                <w:color w:val="000000"/>
                <w:sz w:val="20"/>
                <w:szCs w:val="20"/>
              </w:rPr>
            </w:pPr>
            <w:r w:rsidRPr="00CB7C72">
              <w:rPr>
                <w:rFonts w:ascii="Calibri" w:hAnsi="Calibri" w:cs="Calibri"/>
                <w:b/>
                <w:bCs/>
                <w:color w:val="000000"/>
                <w:sz w:val="20"/>
                <w:szCs w:val="20"/>
              </w:rPr>
              <w:t>Set-2024</w:t>
            </w:r>
          </w:p>
        </w:tc>
        <w:tc>
          <w:tcPr>
            <w:tcW w:w="1144" w:type="dxa"/>
            <w:tcBorders>
              <w:top w:val="single" w:sz="4" w:space="0" w:color="auto"/>
              <w:left w:val="nil"/>
              <w:bottom w:val="single" w:sz="4" w:space="0" w:color="auto"/>
              <w:right w:val="nil"/>
            </w:tcBorders>
            <w:noWrap/>
            <w:vAlign w:val="bottom"/>
            <w:hideMark/>
          </w:tcPr>
          <w:p w14:paraId="4C003FBC" w14:textId="77777777" w:rsidR="004B09D3" w:rsidRPr="00CB7C72" w:rsidRDefault="004B09D3" w:rsidP="00DC5C0D">
            <w:pPr>
              <w:jc w:val="center"/>
              <w:rPr>
                <w:rFonts w:ascii="Calibri" w:hAnsi="Calibri" w:cs="Calibri"/>
                <w:b/>
                <w:bCs/>
                <w:color w:val="000000"/>
                <w:sz w:val="20"/>
                <w:szCs w:val="20"/>
              </w:rPr>
            </w:pPr>
            <w:r w:rsidRPr="00CB7C72">
              <w:rPr>
                <w:rFonts w:ascii="Calibri" w:hAnsi="Calibri" w:cs="Calibri"/>
                <w:b/>
                <w:bCs/>
                <w:color w:val="000000"/>
                <w:sz w:val="20"/>
                <w:szCs w:val="20"/>
              </w:rPr>
              <w:t>Var. ass.</w:t>
            </w:r>
          </w:p>
        </w:tc>
        <w:tc>
          <w:tcPr>
            <w:tcW w:w="974" w:type="dxa"/>
            <w:tcBorders>
              <w:top w:val="single" w:sz="4" w:space="0" w:color="auto"/>
              <w:left w:val="nil"/>
              <w:bottom w:val="single" w:sz="4" w:space="0" w:color="auto"/>
              <w:right w:val="nil"/>
            </w:tcBorders>
            <w:noWrap/>
            <w:vAlign w:val="bottom"/>
            <w:hideMark/>
          </w:tcPr>
          <w:p w14:paraId="4099EF21" w14:textId="77777777" w:rsidR="004B09D3" w:rsidRPr="00CB7C72" w:rsidRDefault="004B09D3" w:rsidP="00DC5C0D">
            <w:pPr>
              <w:jc w:val="center"/>
              <w:rPr>
                <w:rFonts w:ascii="Calibri" w:hAnsi="Calibri" w:cs="Calibri"/>
                <w:b/>
                <w:bCs/>
                <w:color w:val="000000"/>
                <w:sz w:val="20"/>
                <w:szCs w:val="20"/>
              </w:rPr>
            </w:pPr>
            <w:r w:rsidRPr="00CB7C72">
              <w:rPr>
                <w:rFonts w:ascii="Calibri" w:hAnsi="Calibri" w:cs="Calibri"/>
                <w:b/>
                <w:bCs/>
                <w:color w:val="000000"/>
                <w:sz w:val="20"/>
                <w:szCs w:val="20"/>
              </w:rPr>
              <w:t>Var. %</w:t>
            </w:r>
          </w:p>
        </w:tc>
      </w:tr>
      <w:tr w:rsidR="001D785A" w:rsidRPr="001D785A" w14:paraId="4D88FB7E" w14:textId="77777777" w:rsidTr="001D785A">
        <w:trPr>
          <w:trHeight w:val="216"/>
        </w:trPr>
        <w:tc>
          <w:tcPr>
            <w:tcW w:w="4654" w:type="dxa"/>
            <w:tcBorders>
              <w:top w:val="nil"/>
              <w:left w:val="nil"/>
              <w:bottom w:val="nil"/>
              <w:right w:val="nil"/>
            </w:tcBorders>
            <w:noWrap/>
            <w:vAlign w:val="center"/>
            <w:hideMark/>
          </w:tcPr>
          <w:p w14:paraId="45E9879B" w14:textId="77777777" w:rsidR="004B09D3" w:rsidRPr="001D785A" w:rsidRDefault="004B09D3">
            <w:pPr>
              <w:rPr>
                <w:rFonts w:ascii="Calibri" w:hAnsi="Calibri" w:cs="Calibri"/>
                <w:b/>
                <w:bCs/>
                <w:sz w:val="20"/>
                <w:szCs w:val="20"/>
              </w:rPr>
            </w:pPr>
            <w:r w:rsidRPr="001D785A">
              <w:rPr>
                <w:rFonts w:ascii="Calibri" w:hAnsi="Calibri" w:cs="Calibri"/>
                <w:b/>
                <w:bCs/>
                <w:sz w:val="20"/>
                <w:szCs w:val="20"/>
              </w:rPr>
              <w:t>TOTALE</w:t>
            </w:r>
          </w:p>
        </w:tc>
        <w:tc>
          <w:tcPr>
            <w:tcW w:w="1071" w:type="dxa"/>
            <w:tcBorders>
              <w:top w:val="nil"/>
              <w:left w:val="nil"/>
              <w:bottom w:val="nil"/>
              <w:right w:val="nil"/>
            </w:tcBorders>
            <w:noWrap/>
            <w:vAlign w:val="center"/>
            <w:hideMark/>
          </w:tcPr>
          <w:p w14:paraId="2B043195" w14:textId="77777777" w:rsidR="004B09D3" w:rsidRPr="001D785A" w:rsidRDefault="004B09D3" w:rsidP="00DC5C0D">
            <w:pPr>
              <w:jc w:val="center"/>
              <w:rPr>
                <w:rFonts w:ascii="Calibri" w:hAnsi="Calibri" w:cs="Calibri"/>
                <w:b/>
                <w:bCs/>
                <w:sz w:val="20"/>
                <w:szCs w:val="20"/>
              </w:rPr>
            </w:pPr>
            <w:r w:rsidRPr="001D785A">
              <w:rPr>
                <w:rFonts w:ascii="Calibri" w:hAnsi="Calibri" w:cs="Calibri"/>
                <w:b/>
                <w:bCs/>
                <w:sz w:val="20"/>
                <w:szCs w:val="20"/>
              </w:rPr>
              <w:t>2.950</w:t>
            </w:r>
          </w:p>
        </w:tc>
        <w:tc>
          <w:tcPr>
            <w:tcW w:w="1221" w:type="dxa"/>
            <w:tcBorders>
              <w:top w:val="nil"/>
              <w:left w:val="nil"/>
              <w:bottom w:val="nil"/>
              <w:right w:val="nil"/>
            </w:tcBorders>
            <w:noWrap/>
            <w:vAlign w:val="center"/>
            <w:hideMark/>
          </w:tcPr>
          <w:p w14:paraId="5AEEE6A9" w14:textId="77777777" w:rsidR="004B09D3" w:rsidRPr="001D785A" w:rsidRDefault="004B09D3" w:rsidP="00DC5C0D">
            <w:pPr>
              <w:jc w:val="center"/>
              <w:rPr>
                <w:rFonts w:ascii="Calibri" w:hAnsi="Calibri" w:cs="Calibri"/>
                <w:b/>
                <w:bCs/>
                <w:sz w:val="20"/>
                <w:szCs w:val="20"/>
              </w:rPr>
            </w:pPr>
            <w:r w:rsidRPr="001D785A">
              <w:rPr>
                <w:rFonts w:ascii="Calibri" w:hAnsi="Calibri" w:cs="Calibri"/>
                <w:b/>
                <w:bCs/>
                <w:sz w:val="20"/>
                <w:szCs w:val="20"/>
              </w:rPr>
              <w:t>2.730</w:t>
            </w:r>
          </w:p>
        </w:tc>
        <w:tc>
          <w:tcPr>
            <w:tcW w:w="1144" w:type="dxa"/>
            <w:tcBorders>
              <w:top w:val="nil"/>
              <w:left w:val="nil"/>
              <w:bottom w:val="nil"/>
              <w:right w:val="nil"/>
            </w:tcBorders>
            <w:noWrap/>
            <w:vAlign w:val="center"/>
            <w:hideMark/>
          </w:tcPr>
          <w:p w14:paraId="1A13D0D1" w14:textId="77777777" w:rsidR="004B09D3" w:rsidRPr="001D785A" w:rsidRDefault="004B09D3" w:rsidP="00DC5C0D">
            <w:pPr>
              <w:jc w:val="center"/>
              <w:rPr>
                <w:rFonts w:ascii="Calibri" w:hAnsi="Calibri" w:cs="Calibri"/>
                <w:b/>
                <w:bCs/>
                <w:sz w:val="20"/>
                <w:szCs w:val="20"/>
              </w:rPr>
            </w:pPr>
            <w:r w:rsidRPr="001D785A">
              <w:rPr>
                <w:rFonts w:ascii="Calibri" w:hAnsi="Calibri" w:cs="Calibri"/>
                <w:b/>
                <w:bCs/>
                <w:sz w:val="20"/>
                <w:szCs w:val="20"/>
              </w:rPr>
              <w:t>220</w:t>
            </w:r>
          </w:p>
        </w:tc>
        <w:tc>
          <w:tcPr>
            <w:tcW w:w="974" w:type="dxa"/>
            <w:tcBorders>
              <w:top w:val="nil"/>
              <w:left w:val="nil"/>
              <w:bottom w:val="nil"/>
              <w:right w:val="nil"/>
            </w:tcBorders>
            <w:noWrap/>
            <w:vAlign w:val="center"/>
            <w:hideMark/>
          </w:tcPr>
          <w:p w14:paraId="053E993A" w14:textId="77777777" w:rsidR="004B09D3" w:rsidRPr="001D785A" w:rsidRDefault="004B09D3" w:rsidP="00DC5C0D">
            <w:pPr>
              <w:jc w:val="center"/>
              <w:rPr>
                <w:rFonts w:ascii="Calibri" w:hAnsi="Calibri" w:cs="Calibri"/>
                <w:b/>
                <w:bCs/>
                <w:sz w:val="20"/>
                <w:szCs w:val="20"/>
              </w:rPr>
            </w:pPr>
            <w:r w:rsidRPr="001D785A">
              <w:rPr>
                <w:rFonts w:ascii="Calibri" w:hAnsi="Calibri" w:cs="Calibri"/>
                <w:b/>
                <w:bCs/>
                <w:sz w:val="20"/>
                <w:szCs w:val="20"/>
              </w:rPr>
              <w:t>8%</w:t>
            </w:r>
          </w:p>
        </w:tc>
      </w:tr>
      <w:tr w:rsidR="001D785A" w:rsidRPr="001D785A" w14:paraId="1B5C5E96" w14:textId="77777777" w:rsidTr="00574970">
        <w:trPr>
          <w:trHeight w:val="229"/>
        </w:trPr>
        <w:tc>
          <w:tcPr>
            <w:tcW w:w="4654" w:type="dxa"/>
            <w:tcBorders>
              <w:top w:val="nil"/>
              <w:left w:val="nil"/>
              <w:bottom w:val="nil"/>
              <w:right w:val="nil"/>
            </w:tcBorders>
            <w:noWrap/>
            <w:vAlign w:val="center"/>
            <w:hideMark/>
          </w:tcPr>
          <w:p w14:paraId="1B24FE2C" w14:textId="77777777" w:rsidR="004B09D3" w:rsidRPr="001D785A" w:rsidRDefault="004B09D3">
            <w:pPr>
              <w:rPr>
                <w:rFonts w:ascii="Calibri" w:hAnsi="Calibri" w:cs="Calibri"/>
                <w:b/>
                <w:bCs/>
                <w:sz w:val="20"/>
                <w:szCs w:val="20"/>
              </w:rPr>
            </w:pPr>
            <w:r w:rsidRPr="001D785A">
              <w:rPr>
                <w:rFonts w:ascii="Calibri" w:hAnsi="Calibri" w:cs="Calibri"/>
                <w:b/>
                <w:bCs/>
                <w:sz w:val="20"/>
                <w:szCs w:val="20"/>
              </w:rPr>
              <w:t>SETTORE PRIMARIO*</w:t>
            </w:r>
          </w:p>
        </w:tc>
        <w:tc>
          <w:tcPr>
            <w:tcW w:w="1071" w:type="dxa"/>
            <w:tcBorders>
              <w:top w:val="nil"/>
              <w:left w:val="nil"/>
              <w:bottom w:val="nil"/>
              <w:right w:val="nil"/>
            </w:tcBorders>
            <w:noWrap/>
            <w:vAlign w:val="center"/>
            <w:hideMark/>
          </w:tcPr>
          <w:p w14:paraId="753798F3" w14:textId="77777777" w:rsidR="004B09D3" w:rsidRPr="001D785A" w:rsidRDefault="004B09D3" w:rsidP="00DC5C0D">
            <w:pPr>
              <w:jc w:val="center"/>
              <w:rPr>
                <w:rFonts w:ascii="Calibri" w:hAnsi="Calibri" w:cs="Calibri"/>
                <w:b/>
                <w:bCs/>
                <w:sz w:val="20"/>
                <w:szCs w:val="20"/>
              </w:rPr>
            </w:pPr>
            <w:r w:rsidRPr="001D785A">
              <w:rPr>
                <w:rFonts w:ascii="Calibri" w:hAnsi="Calibri" w:cs="Calibri"/>
                <w:b/>
                <w:bCs/>
                <w:sz w:val="20"/>
                <w:szCs w:val="20"/>
              </w:rPr>
              <w:t>70</w:t>
            </w:r>
          </w:p>
        </w:tc>
        <w:tc>
          <w:tcPr>
            <w:tcW w:w="1221" w:type="dxa"/>
            <w:tcBorders>
              <w:top w:val="nil"/>
              <w:left w:val="nil"/>
              <w:bottom w:val="nil"/>
              <w:right w:val="nil"/>
            </w:tcBorders>
            <w:noWrap/>
            <w:vAlign w:val="center"/>
            <w:hideMark/>
          </w:tcPr>
          <w:p w14:paraId="70F3A09B" w14:textId="77777777" w:rsidR="004B09D3" w:rsidRPr="001D785A" w:rsidRDefault="004B09D3" w:rsidP="00DC5C0D">
            <w:pPr>
              <w:jc w:val="center"/>
              <w:rPr>
                <w:rFonts w:ascii="Calibri" w:hAnsi="Calibri" w:cs="Calibri"/>
                <w:b/>
                <w:bCs/>
                <w:sz w:val="20"/>
                <w:szCs w:val="20"/>
              </w:rPr>
            </w:pPr>
            <w:r w:rsidRPr="001D785A">
              <w:rPr>
                <w:rFonts w:ascii="Calibri" w:hAnsi="Calibri" w:cs="Calibri"/>
                <w:b/>
                <w:bCs/>
                <w:sz w:val="20"/>
                <w:szCs w:val="20"/>
              </w:rPr>
              <w:t>nr</w:t>
            </w:r>
          </w:p>
        </w:tc>
        <w:tc>
          <w:tcPr>
            <w:tcW w:w="1144" w:type="dxa"/>
            <w:tcBorders>
              <w:top w:val="nil"/>
              <w:left w:val="nil"/>
              <w:bottom w:val="nil"/>
              <w:right w:val="nil"/>
            </w:tcBorders>
            <w:noWrap/>
            <w:vAlign w:val="center"/>
            <w:hideMark/>
          </w:tcPr>
          <w:p w14:paraId="4D653DBD" w14:textId="77777777" w:rsidR="004B09D3" w:rsidRPr="001D785A" w:rsidRDefault="004B09D3" w:rsidP="00DC5C0D">
            <w:pPr>
              <w:jc w:val="center"/>
              <w:rPr>
                <w:rFonts w:ascii="Calibri" w:hAnsi="Calibri" w:cs="Calibri"/>
                <w:b/>
                <w:bCs/>
                <w:sz w:val="20"/>
                <w:szCs w:val="20"/>
              </w:rPr>
            </w:pPr>
            <w:r w:rsidRPr="001D785A">
              <w:rPr>
                <w:rFonts w:ascii="Calibri" w:hAnsi="Calibri" w:cs="Calibri"/>
                <w:b/>
                <w:bCs/>
                <w:sz w:val="20"/>
                <w:szCs w:val="20"/>
              </w:rPr>
              <w:t>-</w:t>
            </w:r>
          </w:p>
        </w:tc>
        <w:tc>
          <w:tcPr>
            <w:tcW w:w="974" w:type="dxa"/>
            <w:tcBorders>
              <w:top w:val="nil"/>
              <w:left w:val="nil"/>
              <w:bottom w:val="nil"/>
              <w:right w:val="nil"/>
            </w:tcBorders>
            <w:noWrap/>
            <w:vAlign w:val="center"/>
            <w:hideMark/>
          </w:tcPr>
          <w:p w14:paraId="3FFE5700" w14:textId="77777777" w:rsidR="004B09D3" w:rsidRPr="001D785A" w:rsidRDefault="004B09D3" w:rsidP="00DC5C0D">
            <w:pPr>
              <w:jc w:val="center"/>
              <w:rPr>
                <w:rFonts w:ascii="Calibri" w:hAnsi="Calibri" w:cs="Calibri"/>
                <w:b/>
                <w:bCs/>
                <w:sz w:val="20"/>
                <w:szCs w:val="20"/>
              </w:rPr>
            </w:pPr>
            <w:r w:rsidRPr="001D785A">
              <w:rPr>
                <w:rFonts w:ascii="Calibri" w:hAnsi="Calibri" w:cs="Calibri"/>
                <w:b/>
                <w:bCs/>
                <w:sz w:val="20"/>
                <w:szCs w:val="20"/>
              </w:rPr>
              <w:t>-</w:t>
            </w:r>
          </w:p>
        </w:tc>
      </w:tr>
      <w:tr w:rsidR="004B09D3" w:rsidRPr="00CB7C72" w14:paraId="3369335E" w14:textId="77777777" w:rsidTr="00574970">
        <w:trPr>
          <w:trHeight w:val="229"/>
        </w:trPr>
        <w:tc>
          <w:tcPr>
            <w:tcW w:w="4654" w:type="dxa"/>
            <w:tcBorders>
              <w:top w:val="nil"/>
              <w:left w:val="nil"/>
              <w:bottom w:val="nil"/>
              <w:right w:val="nil"/>
            </w:tcBorders>
            <w:noWrap/>
            <w:vAlign w:val="center"/>
            <w:hideMark/>
          </w:tcPr>
          <w:p w14:paraId="41A57430" w14:textId="77777777" w:rsidR="004B09D3" w:rsidRPr="00CB7C72" w:rsidRDefault="004B09D3">
            <w:pPr>
              <w:rPr>
                <w:rFonts w:ascii="Calibri" w:hAnsi="Calibri" w:cs="Calibri"/>
                <w:b/>
                <w:bCs/>
                <w:color w:val="000000"/>
                <w:sz w:val="20"/>
                <w:szCs w:val="20"/>
              </w:rPr>
            </w:pPr>
            <w:r w:rsidRPr="00CB7C72">
              <w:rPr>
                <w:rFonts w:ascii="Calibri" w:hAnsi="Calibri" w:cs="Calibri"/>
                <w:b/>
                <w:bCs/>
                <w:color w:val="000000"/>
                <w:sz w:val="20"/>
                <w:szCs w:val="20"/>
              </w:rPr>
              <w:t>INDUSTRIA</w:t>
            </w:r>
          </w:p>
        </w:tc>
        <w:tc>
          <w:tcPr>
            <w:tcW w:w="1071" w:type="dxa"/>
            <w:tcBorders>
              <w:top w:val="nil"/>
              <w:left w:val="nil"/>
              <w:bottom w:val="nil"/>
              <w:right w:val="nil"/>
            </w:tcBorders>
            <w:noWrap/>
            <w:vAlign w:val="center"/>
            <w:hideMark/>
          </w:tcPr>
          <w:p w14:paraId="03672B29" w14:textId="77777777" w:rsidR="004B09D3" w:rsidRPr="00CB7C72" w:rsidRDefault="004B09D3" w:rsidP="00DC5C0D">
            <w:pPr>
              <w:jc w:val="center"/>
              <w:rPr>
                <w:rFonts w:ascii="Calibri" w:hAnsi="Calibri" w:cs="Calibri"/>
                <w:b/>
                <w:bCs/>
                <w:color w:val="000000"/>
                <w:sz w:val="20"/>
                <w:szCs w:val="20"/>
              </w:rPr>
            </w:pPr>
            <w:r w:rsidRPr="00CB7C72">
              <w:rPr>
                <w:rFonts w:ascii="Calibri" w:hAnsi="Calibri" w:cs="Calibri"/>
                <w:b/>
                <w:bCs/>
                <w:color w:val="000000"/>
                <w:sz w:val="20"/>
                <w:szCs w:val="20"/>
              </w:rPr>
              <w:t>1.010</w:t>
            </w:r>
          </w:p>
        </w:tc>
        <w:tc>
          <w:tcPr>
            <w:tcW w:w="1221" w:type="dxa"/>
            <w:tcBorders>
              <w:top w:val="nil"/>
              <w:left w:val="nil"/>
              <w:bottom w:val="nil"/>
              <w:right w:val="nil"/>
            </w:tcBorders>
            <w:noWrap/>
            <w:vAlign w:val="center"/>
            <w:hideMark/>
          </w:tcPr>
          <w:p w14:paraId="27EF6F94" w14:textId="77777777" w:rsidR="004B09D3" w:rsidRPr="00CB7C72" w:rsidRDefault="004B09D3" w:rsidP="00DC5C0D">
            <w:pPr>
              <w:jc w:val="center"/>
              <w:rPr>
                <w:rFonts w:ascii="Calibri" w:hAnsi="Calibri" w:cs="Calibri"/>
                <w:b/>
                <w:bCs/>
                <w:color w:val="000000"/>
                <w:sz w:val="20"/>
                <w:szCs w:val="20"/>
              </w:rPr>
            </w:pPr>
            <w:r w:rsidRPr="00CB7C72">
              <w:rPr>
                <w:rFonts w:ascii="Calibri" w:hAnsi="Calibri" w:cs="Calibri"/>
                <w:b/>
                <w:bCs/>
                <w:color w:val="000000"/>
                <w:sz w:val="20"/>
                <w:szCs w:val="20"/>
              </w:rPr>
              <w:t>1.020</w:t>
            </w:r>
          </w:p>
        </w:tc>
        <w:tc>
          <w:tcPr>
            <w:tcW w:w="1144" w:type="dxa"/>
            <w:tcBorders>
              <w:top w:val="nil"/>
              <w:left w:val="nil"/>
              <w:bottom w:val="nil"/>
              <w:right w:val="nil"/>
            </w:tcBorders>
            <w:noWrap/>
            <w:vAlign w:val="center"/>
            <w:hideMark/>
          </w:tcPr>
          <w:p w14:paraId="279856A3" w14:textId="77777777" w:rsidR="004B09D3" w:rsidRPr="00CB7C72" w:rsidRDefault="004B09D3" w:rsidP="00DC5C0D">
            <w:pPr>
              <w:jc w:val="center"/>
              <w:rPr>
                <w:rFonts w:ascii="Calibri" w:hAnsi="Calibri" w:cs="Calibri"/>
                <w:b/>
                <w:bCs/>
                <w:color w:val="000000"/>
                <w:sz w:val="20"/>
                <w:szCs w:val="20"/>
              </w:rPr>
            </w:pPr>
            <w:r w:rsidRPr="00CB7C72">
              <w:rPr>
                <w:rFonts w:ascii="Calibri" w:hAnsi="Calibri" w:cs="Calibri"/>
                <w:b/>
                <w:bCs/>
                <w:color w:val="000000"/>
                <w:sz w:val="20"/>
                <w:szCs w:val="20"/>
              </w:rPr>
              <w:t>-10</w:t>
            </w:r>
          </w:p>
        </w:tc>
        <w:tc>
          <w:tcPr>
            <w:tcW w:w="974" w:type="dxa"/>
            <w:tcBorders>
              <w:top w:val="nil"/>
              <w:left w:val="nil"/>
              <w:bottom w:val="nil"/>
              <w:right w:val="nil"/>
            </w:tcBorders>
            <w:noWrap/>
            <w:vAlign w:val="center"/>
            <w:hideMark/>
          </w:tcPr>
          <w:p w14:paraId="1A4064D6" w14:textId="77777777" w:rsidR="004B09D3" w:rsidRPr="00CB7C72" w:rsidRDefault="004B09D3" w:rsidP="00DC5C0D">
            <w:pPr>
              <w:jc w:val="center"/>
              <w:rPr>
                <w:rFonts w:ascii="Calibri" w:hAnsi="Calibri" w:cs="Calibri"/>
                <w:b/>
                <w:bCs/>
                <w:color w:val="000000"/>
                <w:sz w:val="20"/>
                <w:szCs w:val="20"/>
              </w:rPr>
            </w:pPr>
            <w:r w:rsidRPr="00CB7C72">
              <w:rPr>
                <w:rFonts w:ascii="Calibri" w:hAnsi="Calibri" w:cs="Calibri"/>
                <w:b/>
                <w:bCs/>
                <w:color w:val="000000"/>
                <w:sz w:val="20"/>
                <w:szCs w:val="20"/>
              </w:rPr>
              <w:t>-1%</w:t>
            </w:r>
          </w:p>
        </w:tc>
      </w:tr>
      <w:tr w:rsidR="004B09D3" w:rsidRPr="00CB7C72" w14:paraId="1AF5F4B3" w14:textId="77777777" w:rsidTr="00574970">
        <w:trPr>
          <w:trHeight w:val="229"/>
        </w:trPr>
        <w:tc>
          <w:tcPr>
            <w:tcW w:w="4654" w:type="dxa"/>
            <w:tcBorders>
              <w:top w:val="nil"/>
              <w:left w:val="nil"/>
              <w:bottom w:val="nil"/>
              <w:right w:val="nil"/>
            </w:tcBorders>
            <w:noWrap/>
            <w:vAlign w:val="center"/>
            <w:hideMark/>
          </w:tcPr>
          <w:p w14:paraId="65E47DE1" w14:textId="77777777" w:rsidR="004B09D3" w:rsidRPr="00CB7C72" w:rsidRDefault="004B09D3">
            <w:pPr>
              <w:rPr>
                <w:rFonts w:ascii="Calibri" w:hAnsi="Calibri" w:cs="Calibri"/>
                <w:color w:val="000000"/>
                <w:sz w:val="20"/>
                <w:szCs w:val="20"/>
              </w:rPr>
            </w:pPr>
            <w:r w:rsidRPr="00CB7C72">
              <w:rPr>
                <w:rFonts w:ascii="Calibri" w:hAnsi="Calibri" w:cs="Calibri"/>
                <w:color w:val="000000"/>
                <w:sz w:val="20"/>
                <w:szCs w:val="20"/>
              </w:rPr>
              <w:t>Industria manifatturiera e Public utilities</w:t>
            </w:r>
          </w:p>
        </w:tc>
        <w:tc>
          <w:tcPr>
            <w:tcW w:w="1071" w:type="dxa"/>
            <w:tcBorders>
              <w:top w:val="nil"/>
              <w:left w:val="nil"/>
              <w:bottom w:val="nil"/>
              <w:right w:val="nil"/>
            </w:tcBorders>
            <w:noWrap/>
            <w:vAlign w:val="center"/>
            <w:hideMark/>
          </w:tcPr>
          <w:p w14:paraId="09BE0DB0"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720</w:t>
            </w:r>
          </w:p>
        </w:tc>
        <w:tc>
          <w:tcPr>
            <w:tcW w:w="1221" w:type="dxa"/>
            <w:tcBorders>
              <w:top w:val="nil"/>
              <w:left w:val="nil"/>
              <w:bottom w:val="nil"/>
              <w:right w:val="nil"/>
            </w:tcBorders>
            <w:noWrap/>
            <w:vAlign w:val="center"/>
            <w:hideMark/>
          </w:tcPr>
          <w:p w14:paraId="5B1FD075"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720</w:t>
            </w:r>
          </w:p>
        </w:tc>
        <w:tc>
          <w:tcPr>
            <w:tcW w:w="1144" w:type="dxa"/>
            <w:tcBorders>
              <w:top w:val="nil"/>
              <w:left w:val="nil"/>
              <w:bottom w:val="nil"/>
              <w:right w:val="nil"/>
            </w:tcBorders>
            <w:noWrap/>
            <w:vAlign w:val="center"/>
            <w:hideMark/>
          </w:tcPr>
          <w:p w14:paraId="6E8D0932"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0</w:t>
            </w:r>
          </w:p>
        </w:tc>
        <w:tc>
          <w:tcPr>
            <w:tcW w:w="974" w:type="dxa"/>
            <w:tcBorders>
              <w:top w:val="nil"/>
              <w:left w:val="nil"/>
              <w:bottom w:val="nil"/>
              <w:right w:val="nil"/>
            </w:tcBorders>
            <w:noWrap/>
            <w:vAlign w:val="center"/>
            <w:hideMark/>
          </w:tcPr>
          <w:p w14:paraId="33A6A433"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0%</w:t>
            </w:r>
          </w:p>
        </w:tc>
      </w:tr>
      <w:tr w:rsidR="004B09D3" w:rsidRPr="00CB7C72" w14:paraId="4B83F643" w14:textId="77777777" w:rsidTr="00574970">
        <w:trPr>
          <w:trHeight w:val="229"/>
        </w:trPr>
        <w:tc>
          <w:tcPr>
            <w:tcW w:w="4654" w:type="dxa"/>
            <w:tcBorders>
              <w:top w:val="nil"/>
              <w:left w:val="nil"/>
              <w:bottom w:val="nil"/>
              <w:right w:val="nil"/>
            </w:tcBorders>
            <w:noWrap/>
            <w:vAlign w:val="center"/>
            <w:hideMark/>
          </w:tcPr>
          <w:p w14:paraId="68B92508" w14:textId="77777777" w:rsidR="004B09D3" w:rsidRPr="00CB7C72" w:rsidRDefault="004B09D3">
            <w:pPr>
              <w:rPr>
                <w:rFonts w:ascii="Calibri" w:hAnsi="Calibri" w:cs="Calibri"/>
                <w:color w:val="000000"/>
                <w:sz w:val="20"/>
                <w:szCs w:val="20"/>
              </w:rPr>
            </w:pPr>
            <w:r w:rsidRPr="00CB7C72">
              <w:rPr>
                <w:rFonts w:ascii="Calibri" w:hAnsi="Calibri" w:cs="Calibri"/>
                <w:color w:val="000000"/>
                <w:sz w:val="20"/>
                <w:szCs w:val="20"/>
              </w:rPr>
              <w:t>Costruzioni</w:t>
            </w:r>
          </w:p>
        </w:tc>
        <w:tc>
          <w:tcPr>
            <w:tcW w:w="1071" w:type="dxa"/>
            <w:tcBorders>
              <w:top w:val="nil"/>
              <w:left w:val="nil"/>
              <w:bottom w:val="nil"/>
              <w:right w:val="nil"/>
            </w:tcBorders>
            <w:noWrap/>
            <w:vAlign w:val="center"/>
            <w:hideMark/>
          </w:tcPr>
          <w:p w14:paraId="21CE91FA"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290</w:t>
            </w:r>
          </w:p>
        </w:tc>
        <w:tc>
          <w:tcPr>
            <w:tcW w:w="1221" w:type="dxa"/>
            <w:tcBorders>
              <w:top w:val="nil"/>
              <w:left w:val="nil"/>
              <w:bottom w:val="nil"/>
              <w:right w:val="nil"/>
            </w:tcBorders>
            <w:noWrap/>
            <w:vAlign w:val="center"/>
            <w:hideMark/>
          </w:tcPr>
          <w:p w14:paraId="0CC2F725"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300</w:t>
            </w:r>
          </w:p>
        </w:tc>
        <w:tc>
          <w:tcPr>
            <w:tcW w:w="1144" w:type="dxa"/>
            <w:tcBorders>
              <w:top w:val="nil"/>
              <w:left w:val="nil"/>
              <w:bottom w:val="nil"/>
              <w:right w:val="nil"/>
            </w:tcBorders>
            <w:noWrap/>
            <w:vAlign w:val="center"/>
            <w:hideMark/>
          </w:tcPr>
          <w:p w14:paraId="2E8FF952"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-10</w:t>
            </w:r>
          </w:p>
        </w:tc>
        <w:tc>
          <w:tcPr>
            <w:tcW w:w="974" w:type="dxa"/>
            <w:tcBorders>
              <w:top w:val="nil"/>
              <w:left w:val="nil"/>
              <w:bottom w:val="nil"/>
              <w:right w:val="nil"/>
            </w:tcBorders>
            <w:noWrap/>
            <w:vAlign w:val="center"/>
            <w:hideMark/>
          </w:tcPr>
          <w:p w14:paraId="645C7F13"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-3%</w:t>
            </w:r>
          </w:p>
        </w:tc>
      </w:tr>
      <w:tr w:rsidR="004B09D3" w:rsidRPr="00CB7C72" w14:paraId="4643EAC8" w14:textId="77777777" w:rsidTr="00574970">
        <w:trPr>
          <w:trHeight w:val="229"/>
        </w:trPr>
        <w:tc>
          <w:tcPr>
            <w:tcW w:w="4654" w:type="dxa"/>
            <w:tcBorders>
              <w:top w:val="nil"/>
              <w:left w:val="nil"/>
              <w:bottom w:val="nil"/>
              <w:right w:val="nil"/>
            </w:tcBorders>
            <w:noWrap/>
            <w:vAlign w:val="center"/>
            <w:hideMark/>
          </w:tcPr>
          <w:p w14:paraId="208B3392" w14:textId="77777777" w:rsidR="004B09D3" w:rsidRPr="00CB7C72" w:rsidRDefault="004B09D3">
            <w:pPr>
              <w:rPr>
                <w:rFonts w:ascii="Calibri" w:hAnsi="Calibri" w:cs="Calibri"/>
                <w:b/>
                <w:bCs/>
                <w:color w:val="000000"/>
                <w:sz w:val="20"/>
                <w:szCs w:val="20"/>
              </w:rPr>
            </w:pPr>
            <w:r w:rsidRPr="00CB7C72">
              <w:rPr>
                <w:rFonts w:ascii="Calibri" w:hAnsi="Calibri" w:cs="Calibri"/>
                <w:b/>
                <w:bCs/>
                <w:color w:val="000000"/>
                <w:sz w:val="20"/>
                <w:szCs w:val="20"/>
              </w:rPr>
              <w:t>SERVIZI</w:t>
            </w:r>
          </w:p>
        </w:tc>
        <w:tc>
          <w:tcPr>
            <w:tcW w:w="1071" w:type="dxa"/>
            <w:tcBorders>
              <w:top w:val="nil"/>
              <w:left w:val="nil"/>
              <w:bottom w:val="nil"/>
              <w:right w:val="nil"/>
            </w:tcBorders>
            <w:noWrap/>
            <w:vAlign w:val="center"/>
            <w:hideMark/>
          </w:tcPr>
          <w:p w14:paraId="1746299B" w14:textId="77777777" w:rsidR="004B09D3" w:rsidRPr="00CB7C72" w:rsidRDefault="004B09D3" w:rsidP="00DC5C0D">
            <w:pPr>
              <w:jc w:val="center"/>
              <w:rPr>
                <w:rFonts w:ascii="Calibri" w:hAnsi="Calibri" w:cs="Calibri"/>
                <w:b/>
                <w:bCs/>
                <w:color w:val="000000"/>
                <w:sz w:val="20"/>
                <w:szCs w:val="20"/>
              </w:rPr>
            </w:pPr>
            <w:r w:rsidRPr="00CB7C72">
              <w:rPr>
                <w:rFonts w:ascii="Calibri" w:hAnsi="Calibri" w:cs="Calibri"/>
                <w:b/>
                <w:bCs/>
                <w:color w:val="000000"/>
                <w:sz w:val="20"/>
                <w:szCs w:val="20"/>
              </w:rPr>
              <w:t>1.870</w:t>
            </w:r>
          </w:p>
        </w:tc>
        <w:tc>
          <w:tcPr>
            <w:tcW w:w="1221" w:type="dxa"/>
            <w:tcBorders>
              <w:top w:val="nil"/>
              <w:left w:val="nil"/>
              <w:bottom w:val="nil"/>
              <w:right w:val="nil"/>
            </w:tcBorders>
            <w:noWrap/>
            <w:vAlign w:val="center"/>
            <w:hideMark/>
          </w:tcPr>
          <w:p w14:paraId="79B6D04F" w14:textId="77777777" w:rsidR="004B09D3" w:rsidRPr="00CB7C72" w:rsidRDefault="004B09D3" w:rsidP="00DC5C0D">
            <w:pPr>
              <w:jc w:val="center"/>
              <w:rPr>
                <w:rFonts w:ascii="Calibri" w:hAnsi="Calibri" w:cs="Calibri"/>
                <w:b/>
                <w:bCs/>
                <w:color w:val="000000"/>
                <w:sz w:val="20"/>
                <w:szCs w:val="20"/>
              </w:rPr>
            </w:pPr>
            <w:r w:rsidRPr="00CB7C72">
              <w:rPr>
                <w:rFonts w:ascii="Calibri" w:hAnsi="Calibri" w:cs="Calibri"/>
                <w:b/>
                <w:bCs/>
                <w:color w:val="000000"/>
                <w:sz w:val="20"/>
                <w:szCs w:val="20"/>
              </w:rPr>
              <w:t>1.710</w:t>
            </w:r>
          </w:p>
        </w:tc>
        <w:tc>
          <w:tcPr>
            <w:tcW w:w="1144" w:type="dxa"/>
            <w:tcBorders>
              <w:top w:val="nil"/>
              <w:left w:val="nil"/>
              <w:bottom w:val="nil"/>
              <w:right w:val="nil"/>
            </w:tcBorders>
            <w:noWrap/>
            <w:vAlign w:val="center"/>
            <w:hideMark/>
          </w:tcPr>
          <w:p w14:paraId="75625EF5" w14:textId="77777777" w:rsidR="004B09D3" w:rsidRPr="00CB7C72" w:rsidRDefault="004B09D3" w:rsidP="00DC5C0D">
            <w:pPr>
              <w:jc w:val="center"/>
              <w:rPr>
                <w:rFonts w:ascii="Calibri" w:hAnsi="Calibri" w:cs="Calibri"/>
                <w:b/>
                <w:bCs/>
                <w:color w:val="000000"/>
                <w:sz w:val="20"/>
                <w:szCs w:val="20"/>
              </w:rPr>
            </w:pPr>
            <w:r w:rsidRPr="00CB7C72">
              <w:rPr>
                <w:rFonts w:ascii="Calibri" w:hAnsi="Calibri" w:cs="Calibri"/>
                <w:b/>
                <w:bCs/>
                <w:color w:val="000000"/>
                <w:sz w:val="20"/>
                <w:szCs w:val="20"/>
              </w:rPr>
              <w:t>160</w:t>
            </w:r>
          </w:p>
        </w:tc>
        <w:tc>
          <w:tcPr>
            <w:tcW w:w="974" w:type="dxa"/>
            <w:tcBorders>
              <w:top w:val="nil"/>
              <w:left w:val="nil"/>
              <w:bottom w:val="nil"/>
              <w:right w:val="nil"/>
            </w:tcBorders>
            <w:noWrap/>
            <w:vAlign w:val="center"/>
            <w:hideMark/>
          </w:tcPr>
          <w:p w14:paraId="59E1CB5F" w14:textId="77777777" w:rsidR="004B09D3" w:rsidRPr="00CB7C72" w:rsidRDefault="004B09D3" w:rsidP="00DC5C0D">
            <w:pPr>
              <w:jc w:val="center"/>
              <w:rPr>
                <w:rFonts w:ascii="Calibri" w:hAnsi="Calibri" w:cs="Calibri"/>
                <w:b/>
                <w:bCs/>
                <w:color w:val="000000"/>
                <w:sz w:val="20"/>
                <w:szCs w:val="20"/>
              </w:rPr>
            </w:pPr>
            <w:r w:rsidRPr="00CB7C72">
              <w:rPr>
                <w:rFonts w:ascii="Calibri" w:hAnsi="Calibri" w:cs="Calibri"/>
                <w:b/>
                <w:bCs/>
                <w:color w:val="000000"/>
                <w:sz w:val="20"/>
                <w:szCs w:val="20"/>
              </w:rPr>
              <w:t>9%</w:t>
            </w:r>
          </w:p>
        </w:tc>
      </w:tr>
      <w:tr w:rsidR="004B09D3" w:rsidRPr="00CB7C72" w14:paraId="36BF8A28" w14:textId="77777777" w:rsidTr="00574970">
        <w:trPr>
          <w:trHeight w:val="229"/>
        </w:trPr>
        <w:tc>
          <w:tcPr>
            <w:tcW w:w="4654" w:type="dxa"/>
            <w:tcBorders>
              <w:top w:val="nil"/>
              <w:left w:val="nil"/>
              <w:bottom w:val="nil"/>
              <w:right w:val="nil"/>
            </w:tcBorders>
            <w:noWrap/>
            <w:vAlign w:val="center"/>
            <w:hideMark/>
          </w:tcPr>
          <w:p w14:paraId="3692CA61" w14:textId="77777777" w:rsidR="004B09D3" w:rsidRPr="00CB7C72" w:rsidRDefault="004B09D3">
            <w:pPr>
              <w:rPr>
                <w:rFonts w:ascii="Calibri" w:hAnsi="Calibri" w:cs="Calibri"/>
                <w:color w:val="000000"/>
                <w:sz w:val="20"/>
                <w:szCs w:val="20"/>
              </w:rPr>
            </w:pPr>
            <w:r w:rsidRPr="00CB7C72">
              <w:rPr>
                <w:rFonts w:ascii="Calibri" w:hAnsi="Calibri" w:cs="Calibri"/>
                <w:color w:val="000000"/>
                <w:sz w:val="20"/>
                <w:szCs w:val="20"/>
              </w:rPr>
              <w:t>Commercio</w:t>
            </w:r>
          </w:p>
        </w:tc>
        <w:tc>
          <w:tcPr>
            <w:tcW w:w="1071" w:type="dxa"/>
            <w:tcBorders>
              <w:top w:val="nil"/>
              <w:left w:val="nil"/>
              <w:bottom w:val="nil"/>
              <w:right w:val="nil"/>
            </w:tcBorders>
            <w:noWrap/>
            <w:vAlign w:val="center"/>
            <w:hideMark/>
          </w:tcPr>
          <w:p w14:paraId="386ACF45"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300</w:t>
            </w:r>
          </w:p>
        </w:tc>
        <w:tc>
          <w:tcPr>
            <w:tcW w:w="1221" w:type="dxa"/>
            <w:tcBorders>
              <w:top w:val="nil"/>
              <w:left w:val="nil"/>
              <w:bottom w:val="nil"/>
              <w:right w:val="nil"/>
            </w:tcBorders>
            <w:noWrap/>
            <w:vAlign w:val="center"/>
            <w:hideMark/>
          </w:tcPr>
          <w:p w14:paraId="749E5059"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350</w:t>
            </w:r>
          </w:p>
        </w:tc>
        <w:tc>
          <w:tcPr>
            <w:tcW w:w="1144" w:type="dxa"/>
            <w:tcBorders>
              <w:top w:val="nil"/>
              <w:left w:val="nil"/>
              <w:bottom w:val="nil"/>
              <w:right w:val="nil"/>
            </w:tcBorders>
            <w:noWrap/>
            <w:vAlign w:val="center"/>
            <w:hideMark/>
          </w:tcPr>
          <w:p w14:paraId="787D4EB4"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-50</w:t>
            </w:r>
          </w:p>
        </w:tc>
        <w:tc>
          <w:tcPr>
            <w:tcW w:w="974" w:type="dxa"/>
            <w:tcBorders>
              <w:top w:val="nil"/>
              <w:left w:val="nil"/>
              <w:bottom w:val="nil"/>
              <w:right w:val="nil"/>
            </w:tcBorders>
            <w:noWrap/>
            <w:vAlign w:val="center"/>
            <w:hideMark/>
          </w:tcPr>
          <w:p w14:paraId="7A4150A4"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-14%</w:t>
            </w:r>
          </w:p>
        </w:tc>
      </w:tr>
      <w:tr w:rsidR="004B09D3" w:rsidRPr="00CB7C72" w14:paraId="0B3214DD" w14:textId="77777777" w:rsidTr="00574970">
        <w:trPr>
          <w:trHeight w:val="229"/>
        </w:trPr>
        <w:tc>
          <w:tcPr>
            <w:tcW w:w="4654" w:type="dxa"/>
            <w:tcBorders>
              <w:top w:val="nil"/>
              <w:left w:val="nil"/>
              <w:bottom w:val="nil"/>
              <w:right w:val="nil"/>
            </w:tcBorders>
            <w:noWrap/>
            <w:vAlign w:val="center"/>
            <w:hideMark/>
          </w:tcPr>
          <w:p w14:paraId="6D23EDA1" w14:textId="77777777" w:rsidR="004B09D3" w:rsidRPr="00CB7C72" w:rsidRDefault="004B09D3">
            <w:pPr>
              <w:rPr>
                <w:rFonts w:ascii="Calibri" w:hAnsi="Calibri" w:cs="Calibri"/>
                <w:color w:val="000000"/>
                <w:sz w:val="20"/>
                <w:szCs w:val="20"/>
              </w:rPr>
            </w:pPr>
            <w:r w:rsidRPr="00CB7C72">
              <w:rPr>
                <w:rFonts w:ascii="Calibri" w:hAnsi="Calibri" w:cs="Calibri"/>
                <w:color w:val="000000"/>
                <w:sz w:val="20"/>
                <w:szCs w:val="20"/>
              </w:rPr>
              <w:t>Turismo (alloggio e ristorazione)</w:t>
            </w:r>
          </w:p>
        </w:tc>
        <w:tc>
          <w:tcPr>
            <w:tcW w:w="1071" w:type="dxa"/>
            <w:tcBorders>
              <w:top w:val="nil"/>
              <w:left w:val="nil"/>
              <w:bottom w:val="nil"/>
              <w:right w:val="nil"/>
            </w:tcBorders>
            <w:noWrap/>
            <w:vAlign w:val="center"/>
            <w:hideMark/>
          </w:tcPr>
          <w:p w14:paraId="1660362C"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690</w:t>
            </w:r>
          </w:p>
        </w:tc>
        <w:tc>
          <w:tcPr>
            <w:tcW w:w="1221" w:type="dxa"/>
            <w:tcBorders>
              <w:top w:val="nil"/>
              <w:left w:val="nil"/>
              <w:bottom w:val="nil"/>
              <w:right w:val="nil"/>
            </w:tcBorders>
            <w:noWrap/>
            <w:vAlign w:val="center"/>
            <w:hideMark/>
          </w:tcPr>
          <w:p w14:paraId="040AF30E"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460</w:t>
            </w:r>
          </w:p>
        </w:tc>
        <w:tc>
          <w:tcPr>
            <w:tcW w:w="1144" w:type="dxa"/>
            <w:tcBorders>
              <w:top w:val="nil"/>
              <w:left w:val="nil"/>
              <w:bottom w:val="nil"/>
              <w:right w:val="nil"/>
            </w:tcBorders>
            <w:noWrap/>
            <w:vAlign w:val="center"/>
            <w:hideMark/>
          </w:tcPr>
          <w:p w14:paraId="331B14FD"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230</w:t>
            </w:r>
          </w:p>
        </w:tc>
        <w:tc>
          <w:tcPr>
            <w:tcW w:w="974" w:type="dxa"/>
            <w:tcBorders>
              <w:top w:val="nil"/>
              <w:left w:val="nil"/>
              <w:bottom w:val="nil"/>
              <w:right w:val="nil"/>
            </w:tcBorders>
            <w:noWrap/>
            <w:vAlign w:val="center"/>
            <w:hideMark/>
          </w:tcPr>
          <w:p w14:paraId="3100EA87"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50%</w:t>
            </w:r>
          </w:p>
        </w:tc>
      </w:tr>
      <w:tr w:rsidR="004B09D3" w:rsidRPr="00CB7C72" w14:paraId="64CF0A09" w14:textId="77777777" w:rsidTr="00574970">
        <w:trPr>
          <w:trHeight w:val="229"/>
        </w:trPr>
        <w:tc>
          <w:tcPr>
            <w:tcW w:w="4654" w:type="dxa"/>
            <w:tcBorders>
              <w:top w:val="nil"/>
              <w:left w:val="nil"/>
              <w:bottom w:val="nil"/>
              <w:right w:val="nil"/>
            </w:tcBorders>
            <w:noWrap/>
            <w:vAlign w:val="center"/>
            <w:hideMark/>
          </w:tcPr>
          <w:p w14:paraId="1B571145" w14:textId="77777777" w:rsidR="004B09D3" w:rsidRPr="00CB7C72" w:rsidRDefault="004B09D3">
            <w:pPr>
              <w:rPr>
                <w:rFonts w:ascii="Calibri" w:hAnsi="Calibri" w:cs="Calibri"/>
                <w:color w:val="000000"/>
                <w:sz w:val="20"/>
                <w:szCs w:val="20"/>
              </w:rPr>
            </w:pPr>
            <w:r w:rsidRPr="00CB7C72">
              <w:rPr>
                <w:rFonts w:ascii="Calibri" w:hAnsi="Calibri" w:cs="Calibri"/>
                <w:color w:val="000000"/>
                <w:sz w:val="20"/>
                <w:szCs w:val="20"/>
              </w:rPr>
              <w:t>Servizi alle imprese</w:t>
            </w:r>
          </w:p>
        </w:tc>
        <w:tc>
          <w:tcPr>
            <w:tcW w:w="1071" w:type="dxa"/>
            <w:tcBorders>
              <w:top w:val="nil"/>
              <w:left w:val="nil"/>
              <w:bottom w:val="nil"/>
              <w:right w:val="nil"/>
            </w:tcBorders>
            <w:noWrap/>
            <w:vAlign w:val="center"/>
            <w:hideMark/>
          </w:tcPr>
          <w:p w14:paraId="763E3345"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480</w:t>
            </w:r>
          </w:p>
        </w:tc>
        <w:tc>
          <w:tcPr>
            <w:tcW w:w="1221" w:type="dxa"/>
            <w:tcBorders>
              <w:top w:val="nil"/>
              <w:left w:val="nil"/>
              <w:bottom w:val="nil"/>
              <w:right w:val="nil"/>
            </w:tcBorders>
            <w:noWrap/>
            <w:vAlign w:val="center"/>
            <w:hideMark/>
          </w:tcPr>
          <w:p w14:paraId="4B41C88A"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500</w:t>
            </w:r>
          </w:p>
        </w:tc>
        <w:tc>
          <w:tcPr>
            <w:tcW w:w="1144" w:type="dxa"/>
            <w:tcBorders>
              <w:top w:val="nil"/>
              <w:left w:val="nil"/>
              <w:bottom w:val="nil"/>
              <w:right w:val="nil"/>
            </w:tcBorders>
            <w:noWrap/>
            <w:vAlign w:val="center"/>
            <w:hideMark/>
          </w:tcPr>
          <w:p w14:paraId="35B73452"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-20</w:t>
            </w:r>
          </w:p>
        </w:tc>
        <w:tc>
          <w:tcPr>
            <w:tcW w:w="974" w:type="dxa"/>
            <w:tcBorders>
              <w:top w:val="nil"/>
              <w:left w:val="nil"/>
              <w:bottom w:val="nil"/>
              <w:right w:val="nil"/>
            </w:tcBorders>
            <w:noWrap/>
            <w:vAlign w:val="center"/>
            <w:hideMark/>
          </w:tcPr>
          <w:p w14:paraId="505EEDA1"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-4%</w:t>
            </w:r>
          </w:p>
        </w:tc>
      </w:tr>
      <w:tr w:rsidR="004B09D3" w:rsidRPr="00CB7C72" w14:paraId="2715E0F3" w14:textId="77777777" w:rsidTr="00574970">
        <w:trPr>
          <w:trHeight w:val="229"/>
        </w:trPr>
        <w:tc>
          <w:tcPr>
            <w:tcW w:w="4654" w:type="dxa"/>
            <w:tcBorders>
              <w:top w:val="nil"/>
              <w:left w:val="nil"/>
              <w:bottom w:val="single" w:sz="4" w:space="0" w:color="auto"/>
              <w:right w:val="nil"/>
            </w:tcBorders>
            <w:noWrap/>
            <w:vAlign w:val="center"/>
            <w:hideMark/>
          </w:tcPr>
          <w:p w14:paraId="75C0DF39" w14:textId="77777777" w:rsidR="004B09D3" w:rsidRPr="00CB7C72" w:rsidRDefault="004B09D3">
            <w:pPr>
              <w:rPr>
                <w:rFonts w:ascii="Calibri" w:hAnsi="Calibri" w:cs="Calibri"/>
                <w:color w:val="000000"/>
                <w:sz w:val="20"/>
                <w:szCs w:val="20"/>
              </w:rPr>
            </w:pPr>
            <w:r w:rsidRPr="00CB7C72">
              <w:rPr>
                <w:rFonts w:ascii="Calibri" w:hAnsi="Calibri" w:cs="Calibri"/>
                <w:color w:val="000000"/>
                <w:sz w:val="20"/>
                <w:szCs w:val="20"/>
              </w:rPr>
              <w:t>Servizi alle persone</w:t>
            </w:r>
          </w:p>
        </w:tc>
        <w:tc>
          <w:tcPr>
            <w:tcW w:w="1071" w:type="dxa"/>
            <w:tcBorders>
              <w:top w:val="nil"/>
              <w:left w:val="nil"/>
              <w:bottom w:val="single" w:sz="4" w:space="0" w:color="auto"/>
              <w:right w:val="nil"/>
            </w:tcBorders>
            <w:noWrap/>
            <w:vAlign w:val="center"/>
            <w:hideMark/>
          </w:tcPr>
          <w:p w14:paraId="03407364"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410</w:t>
            </w:r>
          </w:p>
        </w:tc>
        <w:tc>
          <w:tcPr>
            <w:tcW w:w="1221" w:type="dxa"/>
            <w:tcBorders>
              <w:top w:val="nil"/>
              <w:left w:val="nil"/>
              <w:bottom w:val="single" w:sz="4" w:space="0" w:color="auto"/>
              <w:right w:val="nil"/>
            </w:tcBorders>
            <w:noWrap/>
            <w:vAlign w:val="center"/>
            <w:hideMark/>
          </w:tcPr>
          <w:p w14:paraId="5A97632C"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390</w:t>
            </w:r>
          </w:p>
        </w:tc>
        <w:tc>
          <w:tcPr>
            <w:tcW w:w="1144" w:type="dxa"/>
            <w:tcBorders>
              <w:top w:val="nil"/>
              <w:left w:val="nil"/>
              <w:bottom w:val="single" w:sz="4" w:space="0" w:color="auto"/>
              <w:right w:val="nil"/>
            </w:tcBorders>
            <w:noWrap/>
            <w:vAlign w:val="center"/>
            <w:hideMark/>
          </w:tcPr>
          <w:p w14:paraId="7CC47064"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20</w:t>
            </w:r>
          </w:p>
        </w:tc>
        <w:tc>
          <w:tcPr>
            <w:tcW w:w="974" w:type="dxa"/>
            <w:tcBorders>
              <w:top w:val="nil"/>
              <w:left w:val="nil"/>
              <w:bottom w:val="single" w:sz="4" w:space="0" w:color="auto"/>
              <w:right w:val="nil"/>
            </w:tcBorders>
            <w:noWrap/>
            <w:vAlign w:val="center"/>
            <w:hideMark/>
          </w:tcPr>
          <w:p w14:paraId="1718A245" w14:textId="77777777" w:rsidR="004B09D3" w:rsidRPr="00CB7C72" w:rsidRDefault="004B09D3" w:rsidP="00DC5C0D">
            <w:pPr>
              <w:jc w:val="center"/>
              <w:rPr>
                <w:rFonts w:ascii="Calibri" w:hAnsi="Calibri" w:cs="Calibri"/>
                <w:color w:val="000000"/>
                <w:sz w:val="20"/>
                <w:szCs w:val="20"/>
              </w:rPr>
            </w:pPr>
            <w:r w:rsidRPr="00CB7C72">
              <w:rPr>
                <w:rFonts w:ascii="Calibri" w:hAnsi="Calibri" w:cs="Calibri"/>
                <w:color w:val="000000"/>
                <w:sz w:val="20"/>
                <w:szCs w:val="20"/>
              </w:rPr>
              <w:t>5%</w:t>
            </w:r>
          </w:p>
        </w:tc>
      </w:tr>
      <w:tr w:rsidR="004B09D3" w:rsidRPr="00CB7C72" w14:paraId="3D40C242" w14:textId="77777777" w:rsidTr="00574970">
        <w:trPr>
          <w:trHeight w:val="229"/>
        </w:trPr>
        <w:tc>
          <w:tcPr>
            <w:tcW w:w="9063" w:type="dxa"/>
            <w:gridSpan w:val="5"/>
            <w:tcBorders>
              <w:top w:val="nil"/>
              <w:left w:val="nil"/>
              <w:bottom w:val="nil"/>
              <w:right w:val="nil"/>
            </w:tcBorders>
            <w:noWrap/>
            <w:vAlign w:val="bottom"/>
            <w:hideMark/>
          </w:tcPr>
          <w:p w14:paraId="0D638061" w14:textId="77777777" w:rsidR="004B09D3" w:rsidRPr="00CB7C72" w:rsidRDefault="004B09D3">
            <w:pPr>
              <w:rPr>
                <w:rFonts w:ascii="Calibri" w:hAnsi="Calibri" w:cs="Calibri"/>
                <w:i/>
                <w:iCs/>
                <w:sz w:val="20"/>
                <w:szCs w:val="20"/>
              </w:rPr>
            </w:pPr>
            <w:r w:rsidRPr="00CB7C72">
              <w:rPr>
                <w:rFonts w:ascii="Calibri" w:hAnsi="Calibri" w:cs="Calibri"/>
                <w:i/>
                <w:iCs/>
                <w:sz w:val="20"/>
                <w:szCs w:val="20"/>
              </w:rPr>
              <w:t>Fonte: Unioncamere - Ministero del Lavoro e delle Politiche Sociali, Sistema Informativo Excelsior, 2025 e 2024</w:t>
            </w:r>
          </w:p>
        </w:tc>
      </w:tr>
      <w:tr w:rsidR="004B09D3" w:rsidRPr="00CB7C72" w14:paraId="341BAF43" w14:textId="77777777" w:rsidTr="00574970">
        <w:trPr>
          <w:trHeight w:val="229"/>
        </w:trPr>
        <w:tc>
          <w:tcPr>
            <w:tcW w:w="5725" w:type="dxa"/>
            <w:gridSpan w:val="2"/>
            <w:tcBorders>
              <w:top w:val="nil"/>
              <w:left w:val="nil"/>
              <w:bottom w:val="nil"/>
              <w:right w:val="nil"/>
            </w:tcBorders>
            <w:noWrap/>
            <w:vAlign w:val="center"/>
            <w:hideMark/>
          </w:tcPr>
          <w:p w14:paraId="78694094" w14:textId="77777777" w:rsidR="004B09D3" w:rsidRPr="00CB7C72" w:rsidRDefault="004B09D3">
            <w:pPr>
              <w:rPr>
                <w:rFonts w:ascii="Calibri" w:hAnsi="Calibri" w:cs="Calibri"/>
                <w:i/>
                <w:iCs/>
                <w:sz w:val="20"/>
                <w:szCs w:val="20"/>
              </w:rPr>
            </w:pPr>
            <w:r w:rsidRPr="00CB7C72">
              <w:rPr>
                <w:rFonts w:ascii="Calibri" w:hAnsi="Calibri" w:cs="Calibri"/>
                <w:i/>
                <w:iCs/>
                <w:sz w:val="20"/>
                <w:szCs w:val="20"/>
              </w:rPr>
              <w:t>*Agricoltura, silvicoltura, caccia e pesca. Rilevato da luglio 2025</w:t>
            </w:r>
          </w:p>
        </w:tc>
        <w:tc>
          <w:tcPr>
            <w:tcW w:w="1221" w:type="dxa"/>
            <w:tcBorders>
              <w:top w:val="nil"/>
              <w:left w:val="nil"/>
              <w:bottom w:val="nil"/>
              <w:right w:val="nil"/>
            </w:tcBorders>
            <w:noWrap/>
            <w:vAlign w:val="bottom"/>
            <w:hideMark/>
          </w:tcPr>
          <w:p w14:paraId="78DF6F77" w14:textId="77777777" w:rsidR="004B09D3" w:rsidRPr="00CB7C72" w:rsidRDefault="004B09D3">
            <w:pPr>
              <w:rPr>
                <w:rFonts w:ascii="Calibri" w:hAnsi="Calibri" w:cs="Calibri"/>
                <w:i/>
                <w:iCs/>
                <w:sz w:val="20"/>
                <w:szCs w:val="20"/>
              </w:rPr>
            </w:pPr>
          </w:p>
        </w:tc>
        <w:tc>
          <w:tcPr>
            <w:tcW w:w="1144" w:type="dxa"/>
            <w:tcBorders>
              <w:top w:val="nil"/>
              <w:left w:val="nil"/>
              <w:bottom w:val="nil"/>
              <w:right w:val="nil"/>
            </w:tcBorders>
            <w:noWrap/>
            <w:vAlign w:val="bottom"/>
            <w:hideMark/>
          </w:tcPr>
          <w:p w14:paraId="2EC41241" w14:textId="77777777" w:rsidR="004B09D3" w:rsidRPr="00CB7C72" w:rsidRDefault="004B09D3">
            <w:pPr>
              <w:rPr>
                <w:rFonts w:ascii="Calibri" w:hAnsi="Calibri" w:cs="Calibri"/>
                <w:sz w:val="20"/>
                <w:szCs w:val="20"/>
              </w:rPr>
            </w:pPr>
          </w:p>
        </w:tc>
        <w:tc>
          <w:tcPr>
            <w:tcW w:w="974" w:type="dxa"/>
            <w:tcBorders>
              <w:top w:val="nil"/>
              <w:left w:val="nil"/>
              <w:bottom w:val="nil"/>
              <w:right w:val="nil"/>
            </w:tcBorders>
            <w:noWrap/>
            <w:vAlign w:val="bottom"/>
            <w:hideMark/>
          </w:tcPr>
          <w:p w14:paraId="32FD225A" w14:textId="77777777" w:rsidR="004B09D3" w:rsidRPr="00CB7C72" w:rsidRDefault="004B09D3">
            <w:pPr>
              <w:rPr>
                <w:rFonts w:ascii="Calibri" w:hAnsi="Calibri" w:cs="Calibri"/>
                <w:sz w:val="20"/>
                <w:szCs w:val="20"/>
              </w:rPr>
            </w:pPr>
          </w:p>
        </w:tc>
      </w:tr>
    </w:tbl>
    <w:p w14:paraId="251F6BA4" w14:textId="77777777" w:rsidR="00544863" w:rsidRDefault="00544863" w:rsidP="00023D2C">
      <w:pPr>
        <w:spacing w:before="240"/>
        <w:rPr>
          <w:rFonts w:ascii="Calibri" w:hAnsi="Calibri" w:cs="Calibri"/>
          <w:b/>
        </w:rPr>
      </w:pPr>
      <w:r>
        <w:rPr>
          <w:rFonts w:ascii="Calibri" w:hAnsi="Calibri" w:cs="Calibri"/>
          <w:b/>
        </w:rPr>
        <w:t>I contratti di lavoro</w:t>
      </w:r>
      <w:r w:rsidRPr="00A26E0A">
        <w:rPr>
          <w:rFonts w:ascii="Calibri" w:hAnsi="Calibri" w:cs="Calibri"/>
          <w:b/>
        </w:rPr>
        <w:t xml:space="preserve"> </w:t>
      </w:r>
      <w:r>
        <w:rPr>
          <w:rFonts w:ascii="Calibri" w:hAnsi="Calibri" w:cs="Calibri"/>
          <w:b/>
        </w:rPr>
        <w:t>in</w:t>
      </w:r>
      <w:r w:rsidRPr="00A26E0A">
        <w:rPr>
          <w:rFonts w:ascii="Calibri" w:hAnsi="Calibri" w:cs="Calibri"/>
          <w:b/>
        </w:rPr>
        <w:t xml:space="preserve"> provincia di Lucca</w:t>
      </w:r>
    </w:p>
    <w:p w14:paraId="4171454D" w14:textId="0D9EEADA" w:rsidR="000E4FA4" w:rsidRPr="00E677DB" w:rsidRDefault="000E4FA4" w:rsidP="00023D2C">
      <w:pPr>
        <w:pStyle w:val="NormaleWeb"/>
        <w:spacing w:before="0" w:beforeAutospacing="0" w:after="0" w:afterAutospacing="0"/>
        <w:jc w:val="both"/>
        <w:rPr>
          <w:rFonts w:ascii="Calibri" w:hAnsi="Calibri" w:cs="Calibri"/>
        </w:rPr>
      </w:pPr>
      <w:r w:rsidRPr="00E677DB">
        <w:rPr>
          <w:rFonts w:ascii="Calibri" w:hAnsi="Calibri" w:cs="Calibri"/>
        </w:rPr>
        <w:t xml:space="preserve">Nel mese di settembre, il 75% delle assunzioni programmate avverrà con contratti a termine, ovvero contratti a tempo determinato o con durata predefinita. Le assunzioni con forme contrattuali stabili (tempo indeterminato e apprendistato) rappresentano il restante 25%, un dato sostanzialmente in linea con quello registrato nello stesso periodo del 2024 </w:t>
      </w:r>
      <w:r w:rsidRPr="00E677DB">
        <w:rPr>
          <w:rFonts w:ascii="Calibri" w:hAnsi="Calibri" w:cs="Calibri"/>
        </w:rPr>
        <w:lastRenderedPageBreak/>
        <w:t xml:space="preserve">(-1 </w:t>
      </w:r>
      <w:r w:rsidRPr="000471DF">
        <w:rPr>
          <w:rFonts w:ascii="Calibri" w:hAnsi="Calibri" w:cs="Calibri"/>
        </w:rPr>
        <w:t>punto percentuale</w:t>
      </w:r>
      <w:r w:rsidR="0062776F" w:rsidRPr="000471DF">
        <w:rPr>
          <w:rFonts w:ascii="Calibri" w:hAnsi="Calibri" w:cs="Calibri"/>
        </w:rPr>
        <w:t xml:space="preserve">). </w:t>
      </w:r>
      <w:r w:rsidRPr="000471DF">
        <w:rPr>
          <w:rFonts w:ascii="Calibri" w:hAnsi="Calibri" w:cs="Calibri"/>
        </w:rPr>
        <w:t xml:space="preserve">Nel dettaglio, il 20% delle posizioni previste sarà coperto con contratti a tempo indeterminato, </w:t>
      </w:r>
      <w:r w:rsidR="00E85C27" w:rsidRPr="000471DF">
        <w:rPr>
          <w:rFonts w:ascii="Calibri" w:hAnsi="Calibri" w:cs="Calibri"/>
        </w:rPr>
        <w:t xml:space="preserve">in </w:t>
      </w:r>
      <w:r w:rsidRPr="000471DF">
        <w:rPr>
          <w:rFonts w:ascii="Calibri" w:hAnsi="Calibri" w:cs="Calibri"/>
        </w:rPr>
        <w:t>lieve aumento rispetto a settembre 2024 (19%)</w:t>
      </w:r>
      <w:r w:rsidR="00C445E5" w:rsidRPr="000471DF">
        <w:rPr>
          <w:rFonts w:ascii="Calibri" w:hAnsi="Calibri" w:cs="Calibri"/>
        </w:rPr>
        <w:t>, mentre l</w:t>
      </w:r>
      <w:r w:rsidRPr="000471DF">
        <w:rPr>
          <w:rFonts w:ascii="Calibri" w:hAnsi="Calibri" w:cs="Calibri"/>
        </w:rPr>
        <w:t xml:space="preserve">’apprendistato </w:t>
      </w:r>
      <w:r w:rsidR="00C445E5" w:rsidRPr="000471DF">
        <w:rPr>
          <w:rFonts w:ascii="Calibri" w:hAnsi="Calibri" w:cs="Calibri"/>
        </w:rPr>
        <w:t xml:space="preserve">e le altre forme non alle dipendenze </w:t>
      </w:r>
      <w:r w:rsidRPr="000471DF">
        <w:rPr>
          <w:rFonts w:ascii="Calibri" w:hAnsi="Calibri" w:cs="Calibri"/>
        </w:rPr>
        <w:t>si attesta</w:t>
      </w:r>
      <w:r w:rsidR="00C445E5" w:rsidRPr="000471DF">
        <w:rPr>
          <w:rFonts w:ascii="Calibri" w:hAnsi="Calibri" w:cs="Calibri"/>
        </w:rPr>
        <w:t>no entrambi</w:t>
      </w:r>
      <w:r w:rsidRPr="000471DF">
        <w:rPr>
          <w:rFonts w:ascii="Calibri" w:hAnsi="Calibri" w:cs="Calibri"/>
        </w:rPr>
        <w:t xml:space="preserve"> al 5%</w:t>
      </w:r>
      <w:r w:rsidR="00C445E5" w:rsidRPr="000471DF">
        <w:rPr>
          <w:rFonts w:ascii="Calibri" w:hAnsi="Calibri" w:cs="Calibri"/>
        </w:rPr>
        <w:t>. I</w:t>
      </w:r>
      <w:r w:rsidRPr="000471DF">
        <w:rPr>
          <w:rFonts w:ascii="Calibri" w:hAnsi="Calibri" w:cs="Calibri"/>
        </w:rPr>
        <w:t xml:space="preserve"> contratti a tempo determinato rappresentano la quota più significativa, pari al 5</w:t>
      </w:r>
      <w:r w:rsidR="000471DF">
        <w:rPr>
          <w:rFonts w:ascii="Calibri" w:hAnsi="Calibri" w:cs="Calibri"/>
        </w:rPr>
        <w:t>8</w:t>
      </w:r>
      <w:r w:rsidRPr="000471DF">
        <w:rPr>
          <w:rFonts w:ascii="Calibri" w:hAnsi="Calibri" w:cs="Calibri"/>
        </w:rPr>
        <w:t>%</w:t>
      </w:r>
      <w:r w:rsidR="00C445E5" w:rsidRPr="000471DF">
        <w:rPr>
          <w:rFonts w:ascii="Calibri" w:hAnsi="Calibri" w:cs="Calibri"/>
        </w:rPr>
        <w:t xml:space="preserve"> del totale. Tra le forme non alle dipendenze, la</w:t>
      </w:r>
      <w:r w:rsidRPr="000471DF">
        <w:rPr>
          <w:rFonts w:ascii="Calibri" w:hAnsi="Calibri" w:cs="Calibri"/>
        </w:rPr>
        <w:t xml:space="preserve"> </w:t>
      </w:r>
      <w:r w:rsidR="00C445E5" w:rsidRPr="000471DF">
        <w:rPr>
          <w:rFonts w:ascii="Calibri" w:hAnsi="Calibri" w:cs="Calibri"/>
        </w:rPr>
        <w:t xml:space="preserve">richiesta di lavoratori in </w:t>
      </w:r>
      <w:r w:rsidRPr="000471DF">
        <w:rPr>
          <w:rFonts w:ascii="Calibri" w:hAnsi="Calibri" w:cs="Calibri"/>
        </w:rPr>
        <w:t xml:space="preserve">somministrazione </w:t>
      </w:r>
      <w:r w:rsidR="00C445E5" w:rsidRPr="000471DF">
        <w:rPr>
          <w:rFonts w:ascii="Calibri" w:hAnsi="Calibri" w:cs="Calibri"/>
        </w:rPr>
        <w:t xml:space="preserve">arriva al </w:t>
      </w:r>
      <w:r w:rsidRPr="000471DF">
        <w:rPr>
          <w:rFonts w:ascii="Calibri" w:hAnsi="Calibri" w:cs="Calibri"/>
        </w:rPr>
        <w:t>7%</w:t>
      </w:r>
      <w:r w:rsidR="00C445E5" w:rsidRPr="000471DF">
        <w:rPr>
          <w:rFonts w:ascii="Calibri" w:hAnsi="Calibri" w:cs="Calibri"/>
        </w:rPr>
        <w:t xml:space="preserve">, mentre </w:t>
      </w:r>
      <w:r w:rsidR="00CF6897" w:rsidRPr="000471DF">
        <w:rPr>
          <w:rFonts w:ascii="Calibri" w:hAnsi="Calibri" w:cs="Calibri"/>
        </w:rPr>
        <w:t xml:space="preserve">le collaborazioni e </w:t>
      </w:r>
      <w:r w:rsidRPr="000471DF">
        <w:rPr>
          <w:rFonts w:ascii="Calibri" w:hAnsi="Calibri" w:cs="Calibri"/>
        </w:rPr>
        <w:t xml:space="preserve">altre forme contrattuali </w:t>
      </w:r>
      <w:r w:rsidR="00CF6897" w:rsidRPr="000471DF">
        <w:rPr>
          <w:rFonts w:ascii="Calibri" w:hAnsi="Calibri" w:cs="Calibri"/>
        </w:rPr>
        <w:t xml:space="preserve">non </w:t>
      </w:r>
      <w:r w:rsidR="00C445E5" w:rsidRPr="000471DF">
        <w:rPr>
          <w:rFonts w:ascii="Calibri" w:hAnsi="Calibri" w:cs="Calibri"/>
        </w:rPr>
        <w:t>alle dipendenze</w:t>
      </w:r>
      <w:r w:rsidR="00CF6897" w:rsidRPr="000471DF">
        <w:rPr>
          <w:rFonts w:ascii="Calibri" w:hAnsi="Calibri" w:cs="Calibri"/>
        </w:rPr>
        <w:t xml:space="preserve"> raccolgono il 5</w:t>
      </w:r>
      <w:r w:rsidRPr="000471DF">
        <w:rPr>
          <w:rFonts w:ascii="Calibri" w:hAnsi="Calibri" w:cs="Calibri"/>
        </w:rPr>
        <w:t>%. Il quadro complessivo rispecchia sostanzialmente la distribuzione dell'anno precedente, con variazioni marginali.</w:t>
      </w:r>
    </w:p>
    <w:p w14:paraId="317C62D5" w14:textId="50A2CCDF" w:rsidR="000E4FA4" w:rsidRPr="00E677DB" w:rsidRDefault="000E4FA4" w:rsidP="00757D3E">
      <w:pPr>
        <w:pStyle w:val="NormaleWeb"/>
        <w:spacing w:before="0" w:beforeAutospacing="0" w:after="240" w:afterAutospacing="0"/>
        <w:jc w:val="both"/>
        <w:rPr>
          <w:rFonts w:ascii="Calibri" w:hAnsi="Calibri" w:cs="Calibri"/>
        </w:rPr>
      </w:pPr>
      <w:r w:rsidRPr="00E677DB">
        <w:rPr>
          <w:rFonts w:ascii="Calibri" w:hAnsi="Calibri" w:cs="Calibri"/>
        </w:rPr>
        <w:t>Nel settore manifatturiero</w:t>
      </w:r>
      <w:r w:rsidR="0053681A">
        <w:rPr>
          <w:rFonts w:ascii="Calibri" w:hAnsi="Calibri" w:cs="Calibri"/>
        </w:rPr>
        <w:t xml:space="preserve"> l’87% delle assunzioni sarà alle dipendenze:</w:t>
      </w:r>
      <w:r w:rsidRPr="00E677DB">
        <w:rPr>
          <w:rFonts w:ascii="Calibri" w:hAnsi="Calibri" w:cs="Calibri"/>
        </w:rPr>
        <w:t xml:space="preserve"> il 23% avverrà con contratto a tempo indeterminato, il 55% a tempo determinato (in aumento di 6 punti percentuali rispetto al 2024) e il 9% tramite apprendistato. Si segnala un ricorso significativo alla somministrazione, pari al 12%.</w:t>
      </w:r>
      <w:r w:rsidR="0062776F">
        <w:rPr>
          <w:rFonts w:ascii="Calibri" w:hAnsi="Calibri" w:cs="Calibri"/>
        </w:rPr>
        <w:t xml:space="preserve"> </w:t>
      </w:r>
      <w:r w:rsidRPr="00E677DB">
        <w:rPr>
          <w:rFonts w:ascii="Calibri" w:hAnsi="Calibri" w:cs="Calibri"/>
        </w:rPr>
        <w:t>Nel comparto delle costruzioni,</w:t>
      </w:r>
      <w:r w:rsidR="0053681A">
        <w:rPr>
          <w:rFonts w:ascii="Calibri" w:hAnsi="Calibri" w:cs="Calibri"/>
        </w:rPr>
        <w:t xml:space="preserve"> dove il ricorso a contratti di lavoro dipendente arriva al 92%, </w:t>
      </w:r>
      <w:r w:rsidRPr="00E677DB">
        <w:rPr>
          <w:rFonts w:ascii="Calibri" w:hAnsi="Calibri" w:cs="Calibri"/>
        </w:rPr>
        <w:t>la composizione contrattuale rimane pressoché invariata rispetto al 2024, con il 24% delle assunzioni a tempo indeterminato e il 59% a tempo determinato</w:t>
      </w:r>
      <w:r w:rsidR="0053681A">
        <w:rPr>
          <w:rFonts w:ascii="Calibri" w:hAnsi="Calibri" w:cs="Calibri"/>
        </w:rPr>
        <w:t>, mentre l</w:t>
      </w:r>
      <w:r w:rsidRPr="00E677DB">
        <w:rPr>
          <w:rFonts w:ascii="Calibri" w:hAnsi="Calibri" w:cs="Calibri"/>
        </w:rPr>
        <w:t xml:space="preserve">’apprendistato registra un incremento rilevante </w:t>
      </w:r>
      <w:r w:rsidR="0053681A">
        <w:rPr>
          <w:rFonts w:ascii="Calibri" w:hAnsi="Calibri" w:cs="Calibri"/>
        </w:rPr>
        <w:t xml:space="preserve">salendo </w:t>
      </w:r>
      <w:r w:rsidRPr="00E677DB">
        <w:rPr>
          <w:rFonts w:ascii="Calibri" w:hAnsi="Calibri" w:cs="Calibri"/>
        </w:rPr>
        <w:t>al 9%</w:t>
      </w:r>
      <w:r w:rsidR="000B4F53">
        <w:rPr>
          <w:rFonts w:ascii="Calibri" w:hAnsi="Calibri" w:cs="Calibri"/>
        </w:rPr>
        <w:t xml:space="preserve"> </w:t>
      </w:r>
      <w:r w:rsidR="000B4F53" w:rsidRPr="00E677DB">
        <w:rPr>
          <w:rFonts w:ascii="Calibri" w:hAnsi="Calibri" w:cs="Calibri"/>
        </w:rPr>
        <w:t>dal 5%</w:t>
      </w:r>
      <w:r w:rsidR="000B4F53">
        <w:rPr>
          <w:rFonts w:ascii="Calibri" w:hAnsi="Calibri" w:cs="Calibri"/>
        </w:rPr>
        <w:t xml:space="preserve"> di un anno fa</w:t>
      </w:r>
      <w:r w:rsidRPr="00E677DB">
        <w:rPr>
          <w:rFonts w:ascii="Calibri" w:hAnsi="Calibri" w:cs="Calibri"/>
        </w:rPr>
        <w:t>.</w:t>
      </w:r>
      <w:r w:rsidR="0062776F">
        <w:rPr>
          <w:rFonts w:ascii="Calibri" w:hAnsi="Calibri" w:cs="Calibri"/>
        </w:rPr>
        <w:t xml:space="preserve"> </w:t>
      </w:r>
      <w:r w:rsidRPr="00E677DB">
        <w:rPr>
          <w:rFonts w:ascii="Calibri" w:hAnsi="Calibri" w:cs="Calibri"/>
        </w:rPr>
        <w:t xml:space="preserve">Nel commercio il 21% delle assunzioni </w:t>
      </w:r>
      <w:r w:rsidR="0053681A">
        <w:rPr>
          <w:rFonts w:ascii="Calibri" w:hAnsi="Calibri" w:cs="Calibri"/>
        </w:rPr>
        <w:t xml:space="preserve">è previsto </w:t>
      </w:r>
      <w:r w:rsidRPr="00E677DB">
        <w:rPr>
          <w:rFonts w:ascii="Calibri" w:hAnsi="Calibri" w:cs="Calibri"/>
        </w:rPr>
        <w:t>a tempo indeterminato, il 46% a termine, in calo significativo rispetto al 2024 (-</w:t>
      </w:r>
      <w:r w:rsidR="0053681A">
        <w:rPr>
          <w:rFonts w:ascii="Calibri" w:hAnsi="Calibri" w:cs="Calibri"/>
        </w:rPr>
        <w:t>1</w:t>
      </w:r>
      <w:r w:rsidRPr="00E677DB">
        <w:rPr>
          <w:rFonts w:ascii="Calibri" w:hAnsi="Calibri" w:cs="Calibri"/>
        </w:rPr>
        <w:t>0 punti percentuali), e l’8% in apprendistato.</w:t>
      </w:r>
      <w:r w:rsidR="0062776F">
        <w:rPr>
          <w:rFonts w:ascii="Calibri" w:hAnsi="Calibri" w:cs="Calibri"/>
        </w:rPr>
        <w:t xml:space="preserve"> </w:t>
      </w:r>
      <w:r w:rsidRPr="00E677DB">
        <w:rPr>
          <w:rFonts w:ascii="Calibri" w:hAnsi="Calibri" w:cs="Calibri"/>
        </w:rPr>
        <w:t xml:space="preserve">Nel turismo (alloggio e ristorazione), </w:t>
      </w:r>
      <w:r w:rsidR="0053681A">
        <w:rPr>
          <w:rFonts w:ascii="Calibri" w:hAnsi="Calibri" w:cs="Calibri"/>
        </w:rPr>
        <w:t xml:space="preserve">settore ad elevata domanda di lavoratori stagionali, </w:t>
      </w:r>
      <w:r w:rsidRPr="00E677DB">
        <w:rPr>
          <w:rFonts w:ascii="Calibri" w:hAnsi="Calibri" w:cs="Calibri"/>
        </w:rPr>
        <w:t>prevalgono i contratti a tempo determinato (65%), mentre le assunzioni a tempo indeterminato si fermano al 14% e quelle in apprendistato al 2%. È rilevante anche il ricorso ad altre forme contrattuali (14%).</w:t>
      </w:r>
      <w:r w:rsidR="00205B51">
        <w:rPr>
          <w:rFonts w:ascii="Calibri" w:hAnsi="Calibri" w:cs="Calibri"/>
        </w:rPr>
        <w:t xml:space="preserve"> </w:t>
      </w:r>
      <w:r w:rsidRPr="00E677DB">
        <w:rPr>
          <w:rFonts w:ascii="Calibri" w:hAnsi="Calibri" w:cs="Calibri"/>
        </w:rPr>
        <w:t xml:space="preserve">Nei servizi alle imprese, il 47% delle assunzioni è previsto con contratto a tempo determinato, </w:t>
      </w:r>
      <w:r w:rsidR="0053681A">
        <w:rPr>
          <w:rFonts w:ascii="Calibri" w:hAnsi="Calibri" w:cs="Calibri"/>
        </w:rPr>
        <w:t xml:space="preserve">mentre </w:t>
      </w:r>
      <w:r w:rsidRPr="00E677DB">
        <w:rPr>
          <w:rFonts w:ascii="Calibri" w:hAnsi="Calibri" w:cs="Calibri"/>
        </w:rPr>
        <w:t>il 25% a tempo indeterminato</w:t>
      </w:r>
      <w:r w:rsidR="0053681A">
        <w:rPr>
          <w:rFonts w:ascii="Calibri" w:hAnsi="Calibri" w:cs="Calibri"/>
        </w:rPr>
        <w:t xml:space="preserve"> e il 5% di apprendistato</w:t>
      </w:r>
      <w:r w:rsidRPr="00E677DB">
        <w:rPr>
          <w:rFonts w:ascii="Calibri" w:hAnsi="Calibri" w:cs="Calibri"/>
        </w:rPr>
        <w:t>. I contratti di somministrazione rappresentano una quota significativa</w:t>
      </w:r>
      <w:r w:rsidR="0053681A">
        <w:rPr>
          <w:rFonts w:ascii="Calibri" w:hAnsi="Calibri" w:cs="Calibri"/>
        </w:rPr>
        <w:t xml:space="preserve"> della richiesta</w:t>
      </w:r>
      <w:r w:rsidRPr="00E677DB">
        <w:rPr>
          <w:rFonts w:ascii="Calibri" w:hAnsi="Calibri" w:cs="Calibri"/>
        </w:rPr>
        <w:t>, pari al 12%.</w:t>
      </w:r>
      <w:r w:rsidR="00205B51">
        <w:rPr>
          <w:rFonts w:ascii="Calibri" w:hAnsi="Calibri" w:cs="Calibri"/>
        </w:rPr>
        <w:t xml:space="preserve"> </w:t>
      </w:r>
      <w:r w:rsidRPr="00E677DB">
        <w:rPr>
          <w:rFonts w:ascii="Calibri" w:hAnsi="Calibri" w:cs="Calibri"/>
        </w:rPr>
        <w:t>Infine, nei servizi alle persone si conferma la forte incidenza dei contratti a termine (64%), mentre le assunzioni a tempo indeterminato si attestano al 13%. Particolarmente elevata la quota di contratti di collaborazione o altre forme non subordinate, che raggiunge il 15%, in linea con i valori dell’anno precedente.</w:t>
      </w:r>
    </w:p>
    <w:tbl>
      <w:tblPr>
        <w:tblW w:w="9498" w:type="dxa"/>
        <w:tblInd w:w="70" w:type="dxa"/>
        <w:tblCellMar>
          <w:left w:w="70" w:type="dxa"/>
          <w:right w:w="70" w:type="dxa"/>
        </w:tblCellMar>
        <w:tblLook w:val="04A0" w:firstRow="1" w:lastRow="0" w:firstColumn="1" w:lastColumn="0" w:noHBand="0" w:noVBand="1"/>
      </w:tblPr>
      <w:tblGrid>
        <w:gridCol w:w="1985"/>
        <w:gridCol w:w="992"/>
        <w:gridCol w:w="992"/>
        <w:gridCol w:w="993"/>
        <w:gridCol w:w="868"/>
        <w:gridCol w:w="1098"/>
        <w:gridCol w:w="1296"/>
        <w:gridCol w:w="1274"/>
      </w:tblGrid>
      <w:tr w:rsidR="0062776F" w14:paraId="67F68E6D" w14:textId="77777777" w:rsidTr="00757D3E">
        <w:trPr>
          <w:trHeight w:val="213"/>
        </w:trPr>
        <w:tc>
          <w:tcPr>
            <w:tcW w:w="9498" w:type="dxa"/>
            <w:gridSpan w:val="8"/>
            <w:tcBorders>
              <w:top w:val="nil"/>
              <w:left w:val="nil"/>
              <w:bottom w:val="nil"/>
              <w:right w:val="nil"/>
            </w:tcBorders>
            <w:noWrap/>
            <w:vAlign w:val="bottom"/>
            <w:hideMark/>
          </w:tcPr>
          <w:p w14:paraId="1F41DEF0" w14:textId="77777777" w:rsidR="000471DF" w:rsidRDefault="0062776F">
            <w:pPr>
              <w:rPr>
                <w:rFonts w:ascii="Calibri" w:hAnsi="Calibri" w:cs="Calibri"/>
                <w:b/>
                <w:bCs/>
                <w:sz w:val="20"/>
                <w:szCs w:val="20"/>
              </w:rPr>
            </w:pPr>
            <w:r>
              <w:rPr>
                <w:rFonts w:ascii="Calibri" w:hAnsi="Calibri" w:cs="Calibri"/>
                <w:b/>
                <w:bCs/>
                <w:sz w:val="20"/>
                <w:szCs w:val="20"/>
              </w:rPr>
              <w:t>Entrate di personale per settore di attività e tipologia contrattuale</w:t>
            </w:r>
            <w:r w:rsidR="00E85C27">
              <w:rPr>
                <w:rFonts w:ascii="Calibri" w:hAnsi="Calibri" w:cs="Calibri"/>
                <w:b/>
                <w:bCs/>
                <w:sz w:val="20"/>
                <w:szCs w:val="20"/>
              </w:rPr>
              <w:t>.</w:t>
            </w:r>
            <w:r>
              <w:rPr>
                <w:rFonts w:ascii="Calibri" w:hAnsi="Calibri" w:cs="Calibri"/>
                <w:b/>
                <w:bCs/>
                <w:sz w:val="20"/>
                <w:szCs w:val="20"/>
              </w:rPr>
              <w:t xml:space="preserve"> </w:t>
            </w:r>
            <w:r w:rsidR="00E85C27">
              <w:rPr>
                <w:rFonts w:ascii="Calibri" w:hAnsi="Calibri" w:cs="Calibri"/>
                <w:b/>
                <w:bCs/>
                <w:sz w:val="20"/>
                <w:szCs w:val="20"/>
              </w:rPr>
              <w:t>C</w:t>
            </w:r>
            <w:r>
              <w:rPr>
                <w:rFonts w:ascii="Calibri" w:hAnsi="Calibri" w:cs="Calibri"/>
                <w:b/>
                <w:bCs/>
                <w:sz w:val="20"/>
                <w:szCs w:val="20"/>
              </w:rPr>
              <w:t>omposizione %</w:t>
            </w:r>
          </w:p>
          <w:p w14:paraId="0BE84047" w14:textId="72CE565A" w:rsidR="0062776F" w:rsidRDefault="000471DF">
            <w:pPr>
              <w:rPr>
                <w:rFonts w:ascii="Calibri" w:hAnsi="Calibri" w:cs="Calibri"/>
                <w:b/>
                <w:bCs/>
                <w:sz w:val="20"/>
                <w:szCs w:val="20"/>
              </w:rPr>
            </w:pPr>
            <w:r>
              <w:rPr>
                <w:rFonts w:ascii="Calibri" w:hAnsi="Calibri" w:cs="Calibri"/>
                <w:b/>
                <w:bCs/>
                <w:sz w:val="20"/>
                <w:szCs w:val="20"/>
              </w:rPr>
              <w:t>M</w:t>
            </w:r>
            <w:r w:rsidR="0062776F">
              <w:rPr>
                <w:rFonts w:ascii="Calibri" w:hAnsi="Calibri" w:cs="Calibri"/>
                <w:b/>
                <w:bCs/>
                <w:sz w:val="20"/>
                <w:szCs w:val="20"/>
              </w:rPr>
              <w:t>ese di Settembre 2025 - provincia di Lucca</w:t>
            </w:r>
          </w:p>
        </w:tc>
      </w:tr>
      <w:tr w:rsidR="00574970" w14:paraId="16C00383" w14:textId="77777777" w:rsidTr="00574970">
        <w:trPr>
          <w:trHeight w:val="213"/>
        </w:trPr>
        <w:tc>
          <w:tcPr>
            <w:tcW w:w="1985" w:type="dxa"/>
            <w:vMerge w:val="restart"/>
            <w:tcBorders>
              <w:top w:val="single" w:sz="4" w:space="0" w:color="auto"/>
              <w:left w:val="nil"/>
              <w:right w:val="nil"/>
            </w:tcBorders>
            <w:noWrap/>
            <w:vAlign w:val="center"/>
            <w:hideMark/>
          </w:tcPr>
          <w:p w14:paraId="78C2D2FF" w14:textId="77777777" w:rsidR="00574970" w:rsidRDefault="00574970" w:rsidP="00574970">
            <w:pPr>
              <w:rPr>
                <w:rFonts w:ascii="Calibri" w:hAnsi="Calibri" w:cs="Calibri"/>
                <w:b/>
                <w:bCs/>
                <w:sz w:val="20"/>
                <w:szCs w:val="20"/>
              </w:rPr>
            </w:pPr>
            <w:r>
              <w:rPr>
                <w:rFonts w:ascii="Calibri" w:hAnsi="Calibri" w:cs="Calibri"/>
                <w:b/>
                <w:bCs/>
                <w:sz w:val="20"/>
                <w:szCs w:val="20"/>
              </w:rPr>
              <w:t>Settore di attività</w:t>
            </w:r>
          </w:p>
        </w:tc>
        <w:tc>
          <w:tcPr>
            <w:tcW w:w="3845" w:type="dxa"/>
            <w:gridSpan w:val="4"/>
            <w:tcBorders>
              <w:top w:val="single" w:sz="4" w:space="0" w:color="auto"/>
              <w:left w:val="nil"/>
              <w:bottom w:val="single" w:sz="4" w:space="0" w:color="auto"/>
              <w:right w:val="single" w:sz="4" w:space="0" w:color="auto"/>
            </w:tcBorders>
            <w:noWrap/>
            <w:vAlign w:val="bottom"/>
            <w:hideMark/>
          </w:tcPr>
          <w:p w14:paraId="652573F3" w14:textId="285E6382" w:rsidR="00574970" w:rsidRDefault="00574970" w:rsidP="000471DF">
            <w:pPr>
              <w:jc w:val="center"/>
              <w:rPr>
                <w:rFonts w:ascii="Calibri" w:hAnsi="Calibri" w:cs="Calibri"/>
                <w:b/>
                <w:bCs/>
                <w:sz w:val="20"/>
                <w:szCs w:val="20"/>
              </w:rPr>
            </w:pPr>
            <w:r>
              <w:rPr>
                <w:rFonts w:ascii="Calibri" w:hAnsi="Calibri" w:cs="Calibri"/>
                <w:b/>
                <w:bCs/>
                <w:sz w:val="20"/>
                <w:szCs w:val="20"/>
              </w:rPr>
              <w:t>Personale dipendente, di cui</w:t>
            </w:r>
          </w:p>
          <w:p w14:paraId="68DE2018" w14:textId="77777777" w:rsidR="00574970" w:rsidRDefault="00574970" w:rsidP="000471DF">
            <w:pPr>
              <w:jc w:val="center"/>
              <w:rPr>
                <w:rFonts w:ascii="Calibri" w:hAnsi="Calibri" w:cs="Calibri"/>
                <w:b/>
                <w:bCs/>
                <w:sz w:val="20"/>
                <w:szCs w:val="20"/>
              </w:rPr>
            </w:pPr>
            <w:r>
              <w:rPr>
                <w:rFonts w:ascii="Calibri" w:hAnsi="Calibri" w:cs="Calibri"/>
                <w:b/>
                <w:bCs/>
                <w:sz w:val="20"/>
                <w:szCs w:val="20"/>
              </w:rPr>
              <w:t>(su TOT entrate)</w:t>
            </w:r>
          </w:p>
        </w:tc>
        <w:tc>
          <w:tcPr>
            <w:tcW w:w="1098" w:type="dxa"/>
            <w:vMerge w:val="restart"/>
            <w:tcBorders>
              <w:top w:val="single" w:sz="4" w:space="0" w:color="auto"/>
              <w:left w:val="single" w:sz="4" w:space="0" w:color="auto"/>
              <w:right w:val="single" w:sz="4" w:space="0" w:color="auto"/>
            </w:tcBorders>
            <w:vAlign w:val="center"/>
            <w:hideMark/>
          </w:tcPr>
          <w:p w14:paraId="2C822B5C" w14:textId="77777777" w:rsidR="00574970" w:rsidRDefault="00574970" w:rsidP="000471DF">
            <w:pPr>
              <w:jc w:val="center"/>
              <w:rPr>
                <w:rFonts w:ascii="Calibri" w:hAnsi="Calibri" w:cs="Calibri"/>
                <w:b/>
                <w:bCs/>
                <w:sz w:val="20"/>
                <w:szCs w:val="20"/>
              </w:rPr>
            </w:pPr>
            <w:r>
              <w:rPr>
                <w:rFonts w:ascii="Calibri" w:hAnsi="Calibri" w:cs="Calibri"/>
                <w:b/>
                <w:bCs/>
                <w:sz w:val="20"/>
                <w:szCs w:val="20"/>
              </w:rPr>
              <w:t>TOT. personale dipendente</w:t>
            </w:r>
          </w:p>
        </w:tc>
        <w:tc>
          <w:tcPr>
            <w:tcW w:w="1296" w:type="dxa"/>
            <w:vMerge w:val="restart"/>
            <w:tcBorders>
              <w:top w:val="single" w:sz="4" w:space="0" w:color="auto"/>
              <w:left w:val="single" w:sz="4" w:space="0" w:color="auto"/>
              <w:right w:val="nil"/>
            </w:tcBorders>
            <w:vAlign w:val="center"/>
            <w:hideMark/>
          </w:tcPr>
          <w:p w14:paraId="18C63ED1" w14:textId="70940BF1" w:rsidR="00574970" w:rsidRDefault="00574970" w:rsidP="000471DF">
            <w:pPr>
              <w:jc w:val="center"/>
              <w:rPr>
                <w:rFonts w:ascii="Calibri" w:hAnsi="Calibri" w:cs="Calibri"/>
                <w:b/>
                <w:bCs/>
                <w:sz w:val="20"/>
                <w:szCs w:val="20"/>
              </w:rPr>
            </w:pPr>
            <w:r>
              <w:rPr>
                <w:rFonts w:ascii="Calibri" w:hAnsi="Calibri" w:cs="Calibri"/>
                <w:b/>
                <w:bCs/>
                <w:sz w:val="20"/>
                <w:szCs w:val="20"/>
              </w:rPr>
              <w:t>Lavoratori</w:t>
            </w:r>
            <w:r w:rsidR="000B4F53">
              <w:rPr>
                <w:rFonts w:ascii="Calibri" w:hAnsi="Calibri" w:cs="Calibri"/>
                <w:b/>
                <w:bCs/>
                <w:sz w:val="20"/>
                <w:szCs w:val="20"/>
              </w:rPr>
              <w:t xml:space="preserve"> </w:t>
            </w:r>
            <w:r>
              <w:rPr>
                <w:rFonts w:ascii="Calibri" w:hAnsi="Calibri" w:cs="Calibri"/>
                <w:b/>
                <w:bCs/>
                <w:sz w:val="20"/>
                <w:szCs w:val="20"/>
              </w:rPr>
              <w:t>somministra</w:t>
            </w:r>
            <w:r w:rsidR="000B4F53">
              <w:rPr>
                <w:rFonts w:ascii="Calibri" w:hAnsi="Calibri" w:cs="Calibri"/>
                <w:b/>
                <w:bCs/>
                <w:sz w:val="20"/>
                <w:szCs w:val="20"/>
              </w:rPr>
              <w:t>ti</w:t>
            </w:r>
          </w:p>
        </w:tc>
        <w:tc>
          <w:tcPr>
            <w:tcW w:w="1274" w:type="dxa"/>
            <w:vMerge w:val="restart"/>
            <w:tcBorders>
              <w:top w:val="single" w:sz="4" w:space="0" w:color="auto"/>
              <w:left w:val="nil"/>
              <w:right w:val="nil"/>
            </w:tcBorders>
            <w:vAlign w:val="center"/>
            <w:hideMark/>
          </w:tcPr>
          <w:p w14:paraId="08649BF7" w14:textId="77777777" w:rsidR="00574970" w:rsidRDefault="00574970" w:rsidP="000471DF">
            <w:pPr>
              <w:jc w:val="center"/>
              <w:rPr>
                <w:rFonts w:ascii="Calibri" w:hAnsi="Calibri" w:cs="Calibri"/>
                <w:b/>
                <w:bCs/>
                <w:sz w:val="20"/>
                <w:szCs w:val="20"/>
              </w:rPr>
            </w:pPr>
            <w:r>
              <w:rPr>
                <w:rFonts w:ascii="Calibri" w:hAnsi="Calibri" w:cs="Calibri"/>
                <w:b/>
                <w:bCs/>
                <w:sz w:val="20"/>
                <w:szCs w:val="20"/>
              </w:rPr>
              <w:t>Collab. e altri non alle dipendenze</w:t>
            </w:r>
          </w:p>
        </w:tc>
      </w:tr>
      <w:tr w:rsidR="00574970" w14:paraId="5EDCBEBD" w14:textId="77777777" w:rsidTr="00574970">
        <w:trPr>
          <w:trHeight w:val="427"/>
        </w:trPr>
        <w:tc>
          <w:tcPr>
            <w:tcW w:w="1985" w:type="dxa"/>
            <w:vMerge/>
            <w:tcBorders>
              <w:left w:val="nil"/>
              <w:bottom w:val="single" w:sz="4" w:space="0" w:color="auto"/>
              <w:right w:val="nil"/>
            </w:tcBorders>
            <w:noWrap/>
            <w:vAlign w:val="center"/>
            <w:hideMark/>
          </w:tcPr>
          <w:p w14:paraId="5F537594" w14:textId="77777777" w:rsidR="00574970" w:rsidRDefault="00574970" w:rsidP="00574970">
            <w:pPr>
              <w:rPr>
                <w:rFonts w:ascii="Calibri" w:hAnsi="Calibri" w:cs="Calibri"/>
                <w:b/>
                <w:bCs/>
                <w:sz w:val="20"/>
                <w:szCs w:val="20"/>
              </w:rPr>
            </w:pPr>
          </w:p>
        </w:tc>
        <w:tc>
          <w:tcPr>
            <w:tcW w:w="992" w:type="dxa"/>
            <w:tcBorders>
              <w:top w:val="nil"/>
              <w:left w:val="nil"/>
              <w:bottom w:val="single" w:sz="4" w:space="0" w:color="auto"/>
              <w:right w:val="nil"/>
            </w:tcBorders>
            <w:vAlign w:val="center"/>
            <w:hideMark/>
          </w:tcPr>
          <w:p w14:paraId="1FD2A96D" w14:textId="77777777" w:rsidR="00574970" w:rsidRDefault="00574970" w:rsidP="000471DF">
            <w:pPr>
              <w:jc w:val="center"/>
              <w:rPr>
                <w:rFonts w:ascii="Calibri" w:hAnsi="Calibri" w:cs="Calibri"/>
                <w:b/>
                <w:bCs/>
                <w:sz w:val="20"/>
                <w:szCs w:val="20"/>
              </w:rPr>
            </w:pPr>
            <w:r>
              <w:rPr>
                <w:rFonts w:ascii="Calibri" w:hAnsi="Calibri" w:cs="Calibri"/>
                <w:b/>
                <w:bCs/>
                <w:sz w:val="20"/>
                <w:szCs w:val="20"/>
              </w:rPr>
              <w:t>Indeter-minato</w:t>
            </w:r>
          </w:p>
        </w:tc>
        <w:tc>
          <w:tcPr>
            <w:tcW w:w="992" w:type="dxa"/>
            <w:tcBorders>
              <w:top w:val="nil"/>
              <w:left w:val="nil"/>
              <w:bottom w:val="single" w:sz="4" w:space="0" w:color="auto"/>
              <w:right w:val="nil"/>
            </w:tcBorders>
            <w:vAlign w:val="center"/>
            <w:hideMark/>
          </w:tcPr>
          <w:p w14:paraId="6FBA7B55" w14:textId="77777777" w:rsidR="00574970" w:rsidRDefault="00574970" w:rsidP="000471DF">
            <w:pPr>
              <w:jc w:val="center"/>
              <w:rPr>
                <w:rFonts w:ascii="Calibri" w:hAnsi="Calibri" w:cs="Calibri"/>
                <w:b/>
                <w:bCs/>
                <w:sz w:val="20"/>
                <w:szCs w:val="20"/>
              </w:rPr>
            </w:pPr>
            <w:r>
              <w:rPr>
                <w:rFonts w:ascii="Calibri" w:hAnsi="Calibri" w:cs="Calibri"/>
                <w:b/>
                <w:bCs/>
                <w:sz w:val="20"/>
                <w:szCs w:val="20"/>
              </w:rPr>
              <w:t>Deter-minato</w:t>
            </w:r>
          </w:p>
        </w:tc>
        <w:tc>
          <w:tcPr>
            <w:tcW w:w="993" w:type="dxa"/>
            <w:tcBorders>
              <w:top w:val="nil"/>
              <w:left w:val="nil"/>
              <w:bottom w:val="single" w:sz="4" w:space="0" w:color="auto"/>
              <w:right w:val="nil"/>
            </w:tcBorders>
            <w:vAlign w:val="center"/>
            <w:hideMark/>
          </w:tcPr>
          <w:p w14:paraId="601A69AF" w14:textId="77777777" w:rsidR="00574970" w:rsidRDefault="00574970" w:rsidP="000471DF">
            <w:pPr>
              <w:jc w:val="center"/>
              <w:rPr>
                <w:rFonts w:ascii="Calibri" w:hAnsi="Calibri" w:cs="Calibri"/>
                <w:b/>
                <w:bCs/>
                <w:sz w:val="20"/>
                <w:szCs w:val="20"/>
              </w:rPr>
            </w:pPr>
            <w:r>
              <w:rPr>
                <w:rFonts w:ascii="Calibri" w:hAnsi="Calibri" w:cs="Calibri"/>
                <w:b/>
                <w:bCs/>
                <w:sz w:val="20"/>
                <w:szCs w:val="20"/>
              </w:rPr>
              <w:t>Appren-distato</w:t>
            </w:r>
          </w:p>
        </w:tc>
        <w:tc>
          <w:tcPr>
            <w:tcW w:w="868" w:type="dxa"/>
            <w:tcBorders>
              <w:top w:val="nil"/>
              <w:left w:val="nil"/>
              <w:bottom w:val="single" w:sz="4" w:space="0" w:color="auto"/>
              <w:right w:val="single" w:sz="4" w:space="0" w:color="auto"/>
            </w:tcBorders>
            <w:vAlign w:val="center"/>
            <w:hideMark/>
          </w:tcPr>
          <w:p w14:paraId="70553783" w14:textId="77777777" w:rsidR="00574970" w:rsidRDefault="00574970" w:rsidP="000471DF">
            <w:pPr>
              <w:jc w:val="center"/>
              <w:rPr>
                <w:rFonts w:ascii="Calibri" w:hAnsi="Calibri" w:cs="Calibri"/>
                <w:b/>
                <w:bCs/>
                <w:sz w:val="20"/>
                <w:szCs w:val="20"/>
              </w:rPr>
            </w:pPr>
            <w:r>
              <w:rPr>
                <w:rFonts w:ascii="Calibri" w:hAnsi="Calibri" w:cs="Calibri"/>
                <w:b/>
                <w:bCs/>
                <w:sz w:val="20"/>
                <w:szCs w:val="20"/>
              </w:rPr>
              <w:t>Altri contratti</w:t>
            </w:r>
          </w:p>
        </w:tc>
        <w:tc>
          <w:tcPr>
            <w:tcW w:w="1098" w:type="dxa"/>
            <w:vMerge/>
            <w:tcBorders>
              <w:left w:val="single" w:sz="4" w:space="0" w:color="auto"/>
              <w:bottom w:val="single" w:sz="4" w:space="0" w:color="000000"/>
              <w:right w:val="single" w:sz="4" w:space="0" w:color="auto"/>
            </w:tcBorders>
            <w:vAlign w:val="center"/>
            <w:hideMark/>
          </w:tcPr>
          <w:p w14:paraId="103F8DBC" w14:textId="77777777" w:rsidR="00574970" w:rsidRDefault="00574970" w:rsidP="000471DF">
            <w:pPr>
              <w:jc w:val="center"/>
              <w:rPr>
                <w:rFonts w:ascii="Calibri" w:hAnsi="Calibri" w:cs="Calibri"/>
                <w:b/>
                <w:bCs/>
                <w:sz w:val="20"/>
                <w:szCs w:val="20"/>
              </w:rPr>
            </w:pPr>
          </w:p>
        </w:tc>
        <w:tc>
          <w:tcPr>
            <w:tcW w:w="1296" w:type="dxa"/>
            <w:vMerge/>
            <w:tcBorders>
              <w:left w:val="single" w:sz="4" w:space="0" w:color="auto"/>
              <w:bottom w:val="single" w:sz="4" w:space="0" w:color="000000"/>
              <w:right w:val="nil"/>
            </w:tcBorders>
            <w:vAlign w:val="center"/>
            <w:hideMark/>
          </w:tcPr>
          <w:p w14:paraId="712D238F" w14:textId="77777777" w:rsidR="00574970" w:rsidRDefault="00574970" w:rsidP="000471DF">
            <w:pPr>
              <w:jc w:val="center"/>
              <w:rPr>
                <w:rFonts w:ascii="Calibri" w:hAnsi="Calibri" w:cs="Calibri"/>
                <w:b/>
                <w:bCs/>
                <w:sz w:val="20"/>
                <w:szCs w:val="20"/>
              </w:rPr>
            </w:pPr>
          </w:p>
        </w:tc>
        <w:tc>
          <w:tcPr>
            <w:tcW w:w="1274" w:type="dxa"/>
            <w:vMerge/>
            <w:tcBorders>
              <w:left w:val="nil"/>
              <w:bottom w:val="single" w:sz="4" w:space="0" w:color="000000"/>
              <w:right w:val="nil"/>
            </w:tcBorders>
            <w:vAlign w:val="center"/>
            <w:hideMark/>
          </w:tcPr>
          <w:p w14:paraId="6BBA22FA" w14:textId="77777777" w:rsidR="00574970" w:rsidRDefault="00574970" w:rsidP="000471DF">
            <w:pPr>
              <w:jc w:val="center"/>
              <w:rPr>
                <w:rFonts w:ascii="Calibri" w:hAnsi="Calibri" w:cs="Calibri"/>
                <w:b/>
                <w:bCs/>
                <w:sz w:val="20"/>
                <w:szCs w:val="20"/>
              </w:rPr>
            </w:pPr>
          </w:p>
        </w:tc>
      </w:tr>
      <w:tr w:rsidR="00757D3E" w14:paraId="7938CA2E" w14:textId="77777777" w:rsidTr="00574970">
        <w:trPr>
          <w:trHeight w:val="213"/>
        </w:trPr>
        <w:tc>
          <w:tcPr>
            <w:tcW w:w="1985" w:type="dxa"/>
            <w:tcBorders>
              <w:top w:val="nil"/>
              <w:left w:val="nil"/>
              <w:bottom w:val="nil"/>
              <w:right w:val="nil"/>
            </w:tcBorders>
            <w:noWrap/>
            <w:vAlign w:val="bottom"/>
            <w:hideMark/>
          </w:tcPr>
          <w:p w14:paraId="558E447B" w14:textId="77777777" w:rsidR="00757D3E" w:rsidRDefault="00757D3E" w:rsidP="00757D3E">
            <w:pPr>
              <w:rPr>
                <w:rFonts w:ascii="Calibri" w:hAnsi="Calibri" w:cs="Calibri"/>
                <w:b/>
                <w:bCs/>
                <w:color w:val="000000"/>
                <w:sz w:val="20"/>
                <w:szCs w:val="20"/>
              </w:rPr>
            </w:pPr>
            <w:r>
              <w:rPr>
                <w:rFonts w:ascii="Calibri" w:hAnsi="Calibri" w:cs="Calibri"/>
                <w:b/>
                <w:bCs/>
                <w:color w:val="000000"/>
                <w:sz w:val="20"/>
                <w:szCs w:val="20"/>
              </w:rPr>
              <w:t>SETTORE PRIMARIO*</w:t>
            </w:r>
          </w:p>
        </w:tc>
        <w:tc>
          <w:tcPr>
            <w:tcW w:w="992" w:type="dxa"/>
            <w:tcBorders>
              <w:top w:val="nil"/>
              <w:left w:val="nil"/>
              <w:bottom w:val="nil"/>
              <w:right w:val="nil"/>
            </w:tcBorders>
            <w:noWrap/>
            <w:vAlign w:val="bottom"/>
            <w:hideMark/>
          </w:tcPr>
          <w:p w14:paraId="4DE60B22"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11%</w:t>
            </w:r>
          </w:p>
        </w:tc>
        <w:tc>
          <w:tcPr>
            <w:tcW w:w="992" w:type="dxa"/>
            <w:tcBorders>
              <w:top w:val="nil"/>
              <w:left w:val="nil"/>
              <w:bottom w:val="nil"/>
              <w:right w:val="nil"/>
            </w:tcBorders>
            <w:noWrap/>
            <w:vAlign w:val="bottom"/>
            <w:hideMark/>
          </w:tcPr>
          <w:p w14:paraId="0D45F923"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76%</w:t>
            </w:r>
          </w:p>
        </w:tc>
        <w:tc>
          <w:tcPr>
            <w:tcW w:w="993" w:type="dxa"/>
            <w:tcBorders>
              <w:top w:val="nil"/>
              <w:left w:val="nil"/>
              <w:bottom w:val="nil"/>
              <w:right w:val="nil"/>
            </w:tcBorders>
            <w:noWrap/>
            <w:vAlign w:val="bottom"/>
            <w:hideMark/>
          </w:tcPr>
          <w:p w14:paraId="507368C3"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0%</w:t>
            </w:r>
          </w:p>
        </w:tc>
        <w:tc>
          <w:tcPr>
            <w:tcW w:w="868" w:type="dxa"/>
            <w:tcBorders>
              <w:top w:val="nil"/>
              <w:left w:val="nil"/>
              <w:bottom w:val="nil"/>
              <w:right w:val="single" w:sz="4" w:space="0" w:color="auto"/>
            </w:tcBorders>
            <w:noWrap/>
            <w:vAlign w:val="bottom"/>
            <w:hideMark/>
          </w:tcPr>
          <w:p w14:paraId="7686F1C1"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6%</w:t>
            </w:r>
          </w:p>
        </w:tc>
        <w:tc>
          <w:tcPr>
            <w:tcW w:w="1098" w:type="dxa"/>
            <w:tcBorders>
              <w:top w:val="nil"/>
              <w:left w:val="single" w:sz="4" w:space="0" w:color="auto"/>
              <w:bottom w:val="nil"/>
              <w:right w:val="single" w:sz="4" w:space="0" w:color="auto"/>
            </w:tcBorders>
            <w:noWrap/>
            <w:vAlign w:val="bottom"/>
            <w:hideMark/>
          </w:tcPr>
          <w:p w14:paraId="31F56F0D"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93%</w:t>
            </w:r>
          </w:p>
        </w:tc>
        <w:tc>
          <w:tcPr>
            <w:tcW w:w="1296" w:type="dxa"/>
            <w:tcBorders>
              <w:top w:val="nil"/>
              <w:left w:val="single" w:sz="4" w:space="0" w:color="auto"/>
              <w:bottom w:val="nil"/>
              <w:right w:val="nil"/>
            </w:tcBorders>
            <w:noWrap/>
            <w:vAlign w:val="bottom"/>
            <w:hideMark/>
          </w:tcPr>
          <w:p w14:paraId="2FB21BF7"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0%</w:t>
            </w:r>
          </w:p>
        </w:tc>
        <w:tc>
          <w:tcPr>
            <w:tcW w:w="1274" w:type="dxa"/>
            <w:tcBorders>
              <w:top w:val="nil"/>
              <w:left w:val="nil"/>
              <w:bottom w:val="nil"/>
              <w:right w:val="nil"/>
            </w:tcBorders>
            <w:noWrap/>
            <w:vAlign w:val="bottom"/>
            <w:hideMark/>
          </w:tcPr>
          <w:p w14:paraId="5EE7AF31"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7%</w:t>
            </w:r>
          </w:p>
        </w:tc>
      </w:tr>
      <w:tr w:rsidR="00757D3E" w14:paraId="65540322" w14:textId="77777777" w:rsidTr="00574970">
        <w:trPr>
          <w:trHeight w:val="213"/>
        </w:trPr>
        <w:tc>
          <w:tcPr>
            <w:tcW w:w="1985" w:type="dxa"/>
            <w:tcBorders>
              <w:top w:val="nil"/>
              <w:left w:val="nil"/>
              <w:bottom w:val="nil"/>
              <w:right w:val="nil"/>
            </w:tcBorders>
            <w:noWrap/>
            <w:vAlign w:val="bottom"/>
            <w:hideMark/>
          </w:tcPr>
          <w:p w14:paraId="12B14FAF" w14:textId="77777777" w:rsidR="00757D3E" w:rsidRDefault="00757D3E" w:rsidP="00757D3E">
            <w:pPr>
              <w:rPr>
                <w:rFonts w:ascii="Calibri" w:hAnsi="Calibri" w:cs="Calibri"/>
                <w:b/>
                <w:bCs/>
                <w:sz w:val="20"/>
                <w:szCs w:val="20"/>
              </w:rPr>
            </w:pPr>
            <w:r>
              <w:rPr>
                <w:rFonts w:ascii="Calibri" w:hAnsi="Calibri" w:cs="Calibri"/>
                <w:b/>
                <w:bCs/>
                <w:sz w:val="20"/>
                <w:szCs w:val="20"/>
              </w:rPr>
              <w:t>INDUSTRIA</w:t>
            </w:r>
          </w:p>
        </w:tc>
        <w:tc>
          <w:tcPr>
            <w:tcW w:w="992" w:type="dxa"/>
            <w:tcBorders>
              <w:top w:val="nil"/>
              <w:left w:val="nil"/>
              <w:bottom w:val="nil"/>
              <w:right w:val="nil"/>
            </w:tcBorders>
            <w:noWrap/>
            <w:vAlign w:val="bottom"/>
            <w:hideMark/>
          </w:tcPr>
          <w:p w14:paraId="374AA18D"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23%</w:t>
            </w:r>
          </w:p>
        </w:tc>
        <w:tc>
          <w:tcPr>
            <w:tcW w:w="992" w:type="dxa"/>
            <w:tcBorders>
              <w:top w:val="nil"/>
              <w:left w:val="nil"/>
              <w:bottom w:val="nil"/>
              <w:right w:val="nil"/>
            </w:tcBorders>
            <w:noWrap/>
            <w:vAlign w:val="bottom"/>
            <w:hideMark/>
          </w:tcPr>
          <w:p w14:paraId="452461CF"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56%</w:t>
            </w:r>
          </w:p>
        </w:tc>
        <w:tc>
          <w:tcPr>
            <w:tcW w:w="993" w:type="dxa"/>
            <w:tcBorders>
              <w:top w:val="nil"/>
              <w:left w:val="nil"/>
              <w:bottom w:val="nil"/>
              <w:right w:val="nil"/>
            </w:tcBorders>
            <w:noWrap/>
            <w:vAlign w:val="bottom"/>
            <w:hideMark/>
          </w:tcPr>
          <w:p w14:paraId="1FC915E5"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9%</w:t>
            </w:r>
          </w:p>
        </w:tc>
        <w:tc>
          <w:tcPr>
            <w:tcW w:w="868" w:type="dxa"/>
            <w:tcBorders>
              <w:top w:val="nil"/>
              <w:left w:val="nil"/>
              <w:bottom w:val="nil"/>
              <w:right w:val="single" w:sz="4" w:space="0" w:color="auto"/>
            </w:tcBorders>
            <w:noWrap/>
            <w:vAlign w:val="bottom"/>
            <w:hideMark/>
          </w:tcPr>
          <w:p w14:paraId="0059C7EA"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0%</w:t>
            </w:r>
          </w:p>
        </w:tc>
        <w:tc>
          <w:tcPr>
            <w:tcW w:w="1098" w:type="dxa"/>
            <w:tcBorders>
              <w:top w:val="nil"/>
              <w:left w:val="single" w:sz="4" w:space="0" w:color="auto"/>
              <w:bottom w:val="nil"/>
              <w:right w:val="single" w:sz="4" w:space="0" w:color="auto"/>
            </w:tcBorders>
            <w:noWrap/>
            <w:vAlign w:val="bottom"/>
            <w:hideMark/>
          </w:tcPr>
          <w:p w14:paraId="0F5707B2"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88%</w:t>
            </w:r>
          </w:p>
        </w:tc>
        <w:tc>
          <w:tcPr>
            <w:tcW w:w="1296" w:type="dxa"/>
            <w:tcBorders>
              <w:top w:val="nil"/>
              <w:left w:val="single" w:sz="4" w:space="0" w:color="auto"/>
              <w:bottom w:val="nil"/>
              <w:right w:val="nil"/>
            </w:tcBorders>
            <w:noWrap/>
            <w:vAlign w:val="bottom"/>
            <w:hideMark/>
          </w:tcPr>
          <w:p w14:paraId="18CEE72C"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9%</w:t>
            </w:r>
          </w:p>
        </w:tc>
        <w:tc>
          <w:tcPr>
            <w:tcW w:w="1274" w:type="dxa"/>
            <w:tcBorders>
              <w:top w:val="nil"/>
              <w:left w:val="nil"/>
              <w:bottom w:val="nil"/>
              <w:right w:val="nil"/>
            </w:tcBorders>
            <w:noWrap/>
            <w:vAlign w:val="bottom"/>
            <w:hideMark/>
          </w:tcPr>
          <w:p w14:paraId="54874AF9"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2%</w:t>
            </w:r>
          </w:p>
        </w:tc>
      </w:tr>
      <w:tr w:rsidR="00757D3E" w14:paraId="38C6F6EA" w14:textId="77777777" w:rsidTr="00574970">
        <w:trPr>
          <w:trHeight w:val="213"/>
        </w:trPr>
        <w:tc>
          <w:tcPr>
            <w:tcW w:w="1985" w:type="dxa"/>
            <w:tcBorders>
              <w:top w:val="nil"/>
              <w:left w:val="nil"/>
              <w:bottom w:val="nil"/>
              <w:right w:val="nil"/>
            </w:tcBorders>
            <w:noWrap/>
            <w:vAlign w:val="bottom"/>
            <w:hideMark/>
          </w:tcPr>
          <w:p w14:paraId="6309291C" w14:textId="77777777" w:rsidR="00757D3E" w:rsidRPr="007E5991" w:rsidRDefault="00757D3E" w:rsidP="00757D3E">
            <w:pPr>
              <w:rPr>
                <w:rFonts w:ascii="Calibri" w:hAnsi="Calibri" w:cs="Calibri"/>
                <w:i/>
                <w:iCs/>
                <w:sz w:val="20"/>
                <w:szCs w:val="20"/>
                <w:lang w:val="sv-SE"/>
              </w:rPr>
            </w:pPr>
            <w:r w:rsidRPr="007E5991">
              <w:rPr>
                <w:rFonts w:ascii="Calibri" w:hAnsi="Calibri" w:cs="Calibri"/>
                <w:i/>
                <w:iCs/>
                <w:sz w:val="20"/>
                <w:szCs w:val="20"/>
                <w:lang w:val="sv-SE"/>
              </w:rPr>
              <w:t>Ind. manifatt. e P.U.</w:t>
            </w:r>
          </w:p>
        </w:tc>
        <w:tc>
          <w:tcPr>
            <w:tcW w:w="992" w:type="dxa"/>
            <w:tcBorders>
              <w:top w:val="nil"/>
              <w:left w:val="nil"/>
              <w:bottom w:val="nil"/>
              <w:right w:val="nil"/>
            </w:tcBorders>
            <w:noWrap/>
            <w:vAlign w:val="bottom"/>
            <w:hideMark/>
          </w:tcPr>
          <w:p w14:paraId="717AF761"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23%</w:t>
            </w:r>
          </w:p>
        </w:tc>
        <w:tc>
          <w:tcPr>
            <w:tcW w:w="992" w:type="dxa"/>
            <w:tcBorders>
              <w:top w:val="nil"/>
              <w:left w:val="nil"/>
              <w:bottom w:val="nil"/>
              <w:right w:val="nil"/>
            </w:tcBorders>
            <w:noWrap/>
            <w:vAlign w:val="bottom"/>
            <w:hideMark/>
          </w:tcPr>
          <w:p w14:paraId="157126C6"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55%</w:t>
            </w:r>
          </w:p>
        </w:tc>
        <w:tc>
          <w:tcPr>
            <w:tcW w:w="993" w:type="dxa"/>
            <w:tcBorders>
              <w:top w:val="nil"/>
              <w:left w:val="nil"/>
              <w:bottom w:val="nil"/>
              <w:right w:val="nil"/>
            </w:tcBorders>
            <w:noWrap/>
            <w:vAlign w:val="bottom"/>
            <w:hideMark/>
          </w:tcPr>
          <w:p w14:paraId="30E92803"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9%</w:t>
            </w:r>
          </w:p>
        </w:tc>
        <w:tc>
          <w:tcPr>
            <w:tcW w:w="868" w:type="dxa"/>
            <w:tcBorders>
              <w:top w:val="nil"/>
              <w:left w:val="nil"/>
              <w:bottom w:val="nil"/>
              <w:right w:val="single" w:sz="4" w:space="0" w:color="auto"/>
            </w:tcBorders>
            <w:noWrap/>
            <w:vAlign w:val="bottom"/>
            <w:hideMark/>
          </w:tcPr>
          <w:p w14:paraId="7BB0C9C3"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1%</w:t>
            </w:r>
          </w:p>
        </w:tc>
        <w:tc>
          <w:tcPr>
            <w:tcW w:w="1098" w:type="dxa"/>
            <w:tcBorders>
              <w:top w:val="nil"/>
              <w:left w:val="single" w:sz="4" w:space="0" w:color="auto"/>
              <w:bottom w:val="nil"/>
              <w:right w:val="single" w:sz="4" w:space="0" w:color="auto"/>
            </w:tcBorders>
            <w:noWrap/>
            <w:vAlign w:val="bottom"/>
            <w:hideMark/>
          </w:tcPr>
          <w:p w14:paraId="48393367"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87%</w:t>
            </w:r>
          </w:p>
        </w:tc>
        <w:tc>
          <w:tcPr>
            <w:tcW w:w="1296" w:type="dxa"/>
            <w:tcBorders>
              <w:top w:val="nil"/>
              <w:left w:val="single" w:sz="4" w:space="0" w:color="auto"/>
              <w:bottom w:val="nil"/>
              <w:right w:val="nil"/>
            </w:tcBorders>
            <w:noWrap/>
            <w:vAlign w:val="bottom"/>
            <w:hideMark/>
          </w:tcPr>
          <w:p w14:paraId="5575D01B"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12%</w:t>
            </w:r>
          </w:p>
        </w:tc>
        <w:tc>
          <w:tcPr>
            <w:tcW w:w="1274" w:type="dxa"/>
            <w:tcBorders>
              <w:top w:val="nil"/>
              <w:left w:val="nil"/>
              <w:bottom w:val="nil"/>
              <w:right w:val="nil"/>
            </w:tcBorders>
            <w:noWrap/>
            <w:vAlign w:val="bottom"/>
            <w:hideMark/>
          </w:tcPr>
          <w:p w14:paraId="23BD85E9"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1%</w:t>
            </w:r>
          </w:p>
        </w:tc>
      </w:tr>
      <w:tr w:rsidR="00757D3E" w14:paraId="1B1B9055" w14:textId="77777777" w:rsidTr="00574970">
        <w:trPr>
          <w:trHeight w:val="213"/>
        </w:trPr>
        <w:tc>
          <w:tcPr>
            <w:tcW w:w="1985" w:type="dxa"/>
            <w:tcBorders>
              <w:top w:val="nil"/>
              <w:left w:val="nil"/>
              <w:bottom w:val="nil"/>
              <w:right w:val="nil"/>
            </w:tcBorders>
            <w:noWrap/>
            <w:vAlign w:val="bottom"/>
            <w:hideMark/>
          </w:tcPr>
          <w:p w14:paraId="43FB3C7C" w14:textId="77777777" w:rsidR="00757D3E" w:rsidRPr="00574970" w:rsidRDefault="00757D3E" w:rsidP="00757D3E">
            <w:pPr>
              <w:rPr>
                <w:rFonts w:ascii="Calibri" w:hAnsi="Calibri" w:cs="Calibri"/>
                <w:i/>
                <w:iCs/>
                <w:sz w:val="20"/>
                <w:szCs w:val="20"/>
              </w:rPr>
            </w:pPr>
            <w:r w:rsidRPr="00574970">
              <w:rPr>
                <w:rFonts w:ascii="Calibri" w:hAnsi="Calibri" w:cs="Calibri"/>
                <w:i/>
                <w:iCs/>
                <w:sz w:val="20"/>
                <w:szCs w:val="20"/>
              </w:rPr>
              <w:t>Costruzioni</w:t>
            </w:r>
          </w:p>
        </w:tc>
        <w:tc>
          <w:tcPr>
            <w:tcW w:w="992" w:type="dxa"/>
            <w:tcBorders>
              <w:top w:val="nil"/>
              <w:left w:val="nil"/>
              <w:bottom w:val="nil"/>
              <w:right w:val="nil"/>
            </w:tcBorders>
            <w:noWrap/>
            <w:vAlign w:val="bottom"/>
            <w:hideMark/>
          </w:tcPr>
          <w:p w14:paraId="184C33D8"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24%</w:t>
            </w:r>
          </w:p>
        </w:tc>
        <w:tc>
          <w:tcPr>
            <w:tcW w:w="992" w:type="dxa"/>
            <w:tcBorders>
              <w:top w:val="nil"/>
              <w:left w:val="nil"/>
              <w:bottom w:val="nil"/>
              <w:right w:val="nil"/>
            </w:tcBorders>
            <w:noWrap/>
            <w:vAlign w:val="bottom"/>
            <w:hideMark/>
          </w:tcPr>
          <w:p w14:paraId="3E6DB44B"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59%</w:t>
            </w:r>
          </w:p>
        </w:tc>
        <w:tc>
          <w:tcPr>
            <w:tcW w:w="993" w:type="dxa"/>
            <w:tcBorders>
              <w:top w:val="nil"/>
              <w:left w:val="nil"/>
              <w:bottom w:val="nil"/>
              <w:right w:val="nil"/>
            </w:tcBorders>
            <w:noWrap/>
            <w:vAlign w:val="bottom"/>
            <w:hideMark/>
          </w:tcPr>
          <w:p w14:paraId="11AA7E63"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9%</w:t>
            </w:r>
          </w:p>
        </w:tc>
        <w:tc>
          <w:tcPr>
            <w:tcW w:w="868" w:type="dxa"/>
            <w:tcBorders>
              <w:top w:val="nil"/>
              <w:left w:val="nil"/>
              <w:bottom w:val="nil"/>
              <w:right w:val="single" w:sz="4" w:space="0" w:color="auto"/>
            </w:tcBorders>
            <w:noWrap/>
            <w:vAlign w:val="bottom"/>
            <w:hideMark/>
          </w:tcPr>
          <w:p w14:paraId="54BF46F9"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0%</w:t>
            </w:r>
          </w:p>
        </w:tc>
        <w:tc>
          <w:tcPr>
            <w:tcW w:w="1098" w:type="dxa"/>
            <w:tcBorders>
              <w:top w:val="nil"/>
              <w:left w:val="single" w:sz="4" w:space="0" w:color="auto"/>
              <w:bottom w:val="nil"/>
              <w:right w:val="single" w:sz="4" w:space="0" w:color="auto"/>
            </w:tcBorders>
            <w:noWrap/>
            <w:vAlign w:val="bottom"/>
            <w:hideMark/>
          </w:tcPr>
          <w:p w14:paraId="4912A256"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92%</w:t>
            </w:r>
          </w:p>
        </w:tc>
        <w:tc>
          <w:tcPr>
            <w:tcW w:w="1296" w:type="dxa"/>
            <w:tcBorders>
              <w:top w:val="nil"/>
              <w:left w:val="single" w:sz="4" w:space="0" w:color="auto"/>
              <w:bottom w:val="nil"/>
              <w:right w:val="nil"/>
            </w:tcBorders>
            <w:noWrap/>
            <w:vAlign w:val="bottom"/>
            <w:hideMark/>
          </w:tcPr>
          <w:p w14:paraId="6AEA9BF3"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3%</w:t>
            </w:r>
          </w:p>
        </w:tc>
        <w:tc>
          <w:tcPr>
            <w:tcW w:w="1274" w:type="dxa"/>
            <w:tcBorders>
              <w:top w:val="nil"/>
              <w:left w:val="nil"/>
              <w:bottom w:val="nil"/>
              <w:right w:val="nil"/>
            </w:tcBorders>
            <w:noWrap/>
            <w:vAlign w:val="bottom"/>
            <w:hideMark/>
          </w:tcPr>
          <w:p w14:paraId="456DA9E5"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5%</w:t>
            </w:r>
          </w:p>
        </w:tc>
      </w:tr>
      <w:tr w:rsidR="00757D3E" w:rsidRPr="00574970" w14:paraId="55DF9A7C" w14:textId="77777777" w:rsidTr="00574970">
        <w:trPr>
          <w:trHeight w:val="213"/>
        </w:trPr>
        <w:tc>
          <w:tcPr>
            <w:tcW w:w="1985" w:type="dxa"/>
            <w:tcBorders>
              <w:top w:val="nil"/>
              <w:left w:val="nil"/>
              <w:bottom w:val="nil"/>
              <w:right w:val="nil"/>
            </w:tcBorders>
            <w:noWrap/>
            <w:vAlign w:val="bottom"/>
            <w:hideMark/>
          </w:tcPr>
          <w:p w14:paraId="0B7CD410" w14:textId="77777777" w:rsidR="00757D3E" w:rsidRDefault="00757D3E" w:rsidP="00757D3E">
            <w:pPr>
              <w:rPr>
                <w:rFonts w:ascii="Calibri" w:hAnsi="Calibri" w:cs="Calibri"/>
                <w:b/>
                <w:bCs/>
                <w:sz w:val="20"/>
                <w:szCs w:val="20"/>
              </w:rPr>
            </w:pPr>
            <w:r>
              <w:rPr>
                <w:rFonts w:ascii="Calibri" w:hAnsi="Calibri" w:cs="Calibri"/>
                <w:b/>
                <w:bCs/>
                <w:sz w:val="20"/>
                <w:szCs w:val="20"/>
              </w:rPr>
              <w:t>SERVIZI</w:t>
            </w:r>
          </w:p>
        </w:tc>
        <w:tc>
          <w:tcPr>
            <w:tcW w:w="992" w:type="dxa"/>
            <w:tcBorders>
              <w:top w:val="nil"/>
              <w:left w:val="nil"/>
              <w:bottom w:val="nil"/>
              <w:right w:val="nil"/>
            </w:tcBorders>
            <w:noWrap/>
            <w:vAlign w:val="bottom"/>
            <w:hideMark/>
          </w:tcPr>
          <w:p w14:paraId="4EE032B8"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18%</w:t>
            </w:r>
          </w:p>
        </w:tc>
        <w:tc>
          <w:tcPr>
            <w:tcW w:w="992" w:type="dxa"/>
            <w:tcBorders>
              <w:top w:val="nil"/>
              <w:left w:val="nil"/>
              <w:bottom w:val="nil"/>
              <w:right w:val="nil"/>
            </w:tcBorders>
            <w:noWrap/>
            <w:vAlign w:val="bottom"/>
            <w:hideMark/>
          </w:tcPr>
          <w:p w14:paraId="0A068C92"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57%</w:t>
            </w:r>
          </w:p>
        </w:tc>
        <w:tc>
          <w:tcPr>
            <w:tcW w:w="993" w:type="dxa"/>
            <w:tcBorders>
              <w:top w:val="nil"/>
              <w:left w:val="nil"/>
              <w:bottom w:val="nil"/>
              <w:right w:val="nil"/>
            </w:tcBorders>
            <w:noWrap/>
            <w:vAlign w:val="bottom"/>
            <w:hideMark/>
          </w:tcPr>
          <w:p w14:paraId="384B7AB5"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4%</w:t>
            </w:r>
          </w:p>
        </w:tc>
        <w:tc>
          <w:tcPr>
            <w:tcW w:w="868" w:type="dxa"/>
            <w:tcBorders>
              <w:top w:val="nil"/>
              <w:left w:val="nil"/>
              <w:bottom w:val="nil"/>
              <w:right w:val="single" w:sz="4" w:space="0" w:color="auto"/>
            </w:tcBorders>
            <w:noWrap/>
            <w:vAlign w:val="bottom"/>
            <w:hideMark/>
          </w:tcPr>
          <w:p w14:paraId="42AF3809"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8%</w:t>
            </w:r>
          </w:p>
        </w:tc>
        <w:tc>
          <w:tcPr>
            <w:tcW w:w="1098" w:type="dxa"/>
            <w:tcBorders>
              <w:top w:val="nil"/>
              <w:left w:val="single" w:sz="4" w:space="0" w:color="auto"/>
              <w:bottom w:val="nil"/>
              <w:right w:val="single" w:sz="4" w:space="0" w:color="auto"/>
            </w:tcBorders>
            <w:noWrap/>
            <w:vAlign w:val="bottom"/>
            <w:hideMark/>
          </w:tcPr>
          <w:p w14:paraId="570599A5"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87%</w:t>
            </w:r>
          </w:p>
        </w:tc>
        <w:tc>
          <w:tcPr>
            <w:tcW w:w="1296" w:type="dxa"/>
            <w:tcBorders>
              <w:top w:val="nil"/>
              <w:left w:val="single" w:sz="4" w:space="0" w:color="auto"/>
              <w:bottom w:val="nil"/>
              <w:right w:val="nil"/>
            </w:tcBorders>
            <w:noWrap/>
            <w:vAlign w:val="bottom"/>
            <w:hideMark/>
          </w:tcPr>
          <w:p w14:paraId="0CE429C2"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6%</w:t>
            </w:r>
          </w:p>
        </w:tc>
        <w:tc>
          <w:tcPr>
            <w:tcW w:w="1274" w:type="dxa"/>
            <w:tcBorders>
              <w:top w:val="nil"/>
              <w:left w:val="nil"/>
              <w:bottom w:val="nil"/>
              <w:right w:val="nil"/>
            </w:tcBorders>
            <w:noWrap/>
            <w:vAlign w:val="bottom"/>
            <w:hideMark/>
          </w:tcPr>
          <w:p w14:paraId="2822B0A6" w14:textId="77777777" w:rsidR="00757D3E" w:rsidRPr="00574970" w:rsidRDefault="00757D3E" w:rsidP="000471DF">
            <w:pPr>
              <w:jc w:val="center"/>
              <w:rPr>
                <w:rFonts w:ascii="Calibri" w:hAnsi="Calibri" w:cs="Calibri"/>
                <w:b/>
                <w:bCs/>
                <w:sz w:val="20"/>
                <w:szCs w:val="20"/>
              </w:rPr>
            </w:pPr>
            <w:r w:rsidRPr="00574970">
              <w:rPr>
                <w:rFonts w:ascii="Calibri" w:hAnsi="Calibri" w:cs="Calibri"/>
                <w:b/>
                <w:bCs/>
                <w:sz w:val="20"/>
                <w:szCs w:val="20"/>
              </w:rPr>
              <w:t>7%</w:t>
            </w:r>
          </w:p>
        </w:tc>
      </w:tr>
      <w:tr w:rsidR="00757D3E" w14:paraId="4B3F7162" w14:textId="77777777" w:rsidTr="00574970">
        <w:trPr>
          <w:trHeight w:val="213"/>
        </w:trPr>
        <w:tc>
          <w:tcPr>
            <w:tcW w:w="1985" w:type="dxa"/>
            <w:tcBorders>
              <w:top w:val="nil"/>
              <w:left w:val="nil"/>
              <w:bottom w:val="nil"/>
              <w:right w:val="nil"/>
            </w:tcBorders>
            <w:noWrap/>
            <w:vAlign w:val="bottom"/>
            <w:hideMark/>
          </w:tcPr>
          <w:p w14:paraId="7E365A24" w14:textId="77777777" w:rsidR="00757D3E" w:rsidRPr="00574970" w:rsidRDefault="00757D3E" w:rsidP="00757D3E">
            <w:pPr>
              <w:rPr>
                <w:rFonts w:ascii="Calibri" w:hAnsi="Calibri" w:cs="Calibri"/>
                <w:i/>
                <w:iCs/>
                <w:sz w:val="20"/>
                <w:szCs w:val="20"/>
              </w:rPr>
            </w:pPr>
            <w:r w:rsidRPr="00574970">
              <w:rPr>
                <w:rFonts w:ascii="Calibri" w:hAnsi="Calibri" w:cs="Calibri"/>
                <w:i/>
                <w:iCs/>
                <w:sz w:val="20"/>
                <w:szCs w:val="20"/>
              </w:rPr>
              <w:t>Commercio</w:t>
            </w:r>
          </w:p>
        </w:tc>
        <w:tc>
          <w:tcPr>
            <w:tcW w:w="992" w:type="dxa"/>
            <w:tcBorders>
              <w:top w:val="nil"/>
              <w:left w:val="nil"/>
              <w:bottom w:val="nil"/>
              <w:right w:val="nil"/>
            </w:tcBorders>
            <w:noWrap/>
            <w:vAlign w:val="bottom"/>
            <w:hideMark/>
          </w:tcPr>
          <w:p w14:paraId="062D01C8"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21%</w:t>
            </w:r>
          </w:p>
        </w:tc>
        <w:tc>
          <w:tcPr>
            <w:tcW w:w="992" w:type="dxa"/>
            <w:tcBorders>
              <w:top w:val="nil"/>
              <w:left w:val="nil"/>
              <w:bottom w:val="nil"/>
              <w:right w:val="nil"/>
            </w:tcBorders>
            <w:noWrap/>
            <w:vAlign w:val="bottom"/>
            <w:hideMark/>
          </w:tcPr>
          <w:p w14:paraId="07A9FBF3"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46%</w:t>
            </w:r>
          </w:p>
        </w:tc>
        <w:tc>
          <w:tcPr>
            <w:tcW w:w="993" w:type="dxa"/>
            <w:tcBorders>
              <w:top w:val="nil"/>
              <w:left w:val="nil"/>
              <w:bottom w:val="nil"/>
              <w:right w:val="nil"/>
            </w:tcBorders>
            <w:noWrap/>
            <w:vAlign w:val="bottom"/>
            <w:hideMark/>
          </w:tcPr>
          <w:p w14:paraId="1F3345C9"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8%</w:t>
            </w:r>
          </w:p>
        </w:tc>
        <w:tc>
          <w:tcPr>
            <w:tcW w:w="868" w:type="dxa"/>
            <w:tcBorders>
              <w:top w:val="nil"/>
              <w:left w:val="nil"/>
              <w:bottom w:val="nil"/>
              <w:right w:val="single" w:sz="4" w:space="0" w:color="auto"/>
            </w:tcBorders>
            <w:noWrap/>
            <w:vAlign w:val="bottom"/>
            <w:hideMark/>
          </w:tcPr>
          <w:p w14:paraId="0D0905D1"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12%</w:t>
            </w:r>
          </w:p>
        </w:tc>
        <w:tc>
          <w:tcPr>
            <w:tcW w:w="1098" w:type="dxa"/>
            <w:tcBorders>
              <w:top w:val="nil"/>
              <w:left w:val="single" w:sz="4" w:space="0" w:color="auto"/>
              <w:bottom w:val="nil"/>
              <w:right w:val="single" w:sz="4" w:space="0" w:color="auto"/>
            </w:tcBorders>
            <w:noWrap/>
            <w:vAlign w:val="bottom"/>
            <w:hideMark/>
          </w:tcPr>
          <w:p w14:paraId="2E30D594"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87%</w:t>
            </w:r>
          </w:p>
        </w:tc>
        <w:tc>
          <w:tcPr>
            <w:tcW w:w="1296" w:type="dxa"/>
            <w:tcBorders>
              <w:top w:val="nil"/>
              <w:left w:val="single" w:sz="4" w:space="0" w:color="auto"/>
              <w:bottom w:val="nil"/>
              <w:right w:val="nil"/>
            </w:tcBorders>
            <w:noWrap/>
            <w:vAlign w:val="bottom"/>
            <w:hideMark/>
          </w:tcPr>
          <w:p w14:paraId="227E6084"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4%</w:t>
            </w:r>
          </w:p>
        </w:tc>
        <w:tc>
          <w:tcPr>
            <w:tcW w:w="1274" w:type="dxa"/>
            <w:tcBorders>
              <w:top w:val="nil"/>
              <w:left w:val="nil"/>
              <w:bottom w:val="nil"/>
              <w:right w:val="nil"/>
            </w:tcBorders>
            <w:noWrap/>
            <w:vAlign w:val="bottom"/>
            <w:hideMark/>
          </w:tcPr>
          <w:p w14:paraId="654961F2"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9%</w:t>
            </w:r>
          </w:p>
        </w:tc>
      </w:tr>
      <w:tr w:rsidR="00757D3E" w14:paraId="4746747D" w14:textId="77777777" w:rsidTr="00574970">
        <w:trPr>
          <w:trHeight w:val="213"/>
        </w:trPr>
        <w:tc>
          <w:tcPr>
            <w:tcW w:w="1985" w:type="dxa"/>
            <w:tcBorders>
              <w:top w:val="nil"/>
              <w:left w:val="nil"/>
              <w:bottom w:val="nil"/>
              <w:right w:val="nil"/>
            </w:tcBorders>
            <w:noWrap/>
            <w:vAlign w:val="bottom"/>
            <w:hideMark/>
          </w:tcPr>
          <w:p w14:paraId="5BED88BA" w14:textId="77777777" w:rsidR="00757D3E" w:rsidRPr="00574970" w:rsidRDefault="00757D3E" w:rsidP="00757D3E">
            <w:pPr>
              <w:rPr>
                <w:rFonts w:ascii="Calibri" w:hAnsi="Calibri" w:cs="Calibri"/>
                <w:i/>
                <w:iCs/>
                <w:sz w:val="20"/>
                <w:szCs w:val="20"/>
              </w:rPr>
            </w:pPr>
            <w:r w:rsidRPr="00574970">
              <w:rPr>
                <w:rFonts w:ascii="Calibri" w:hAnsi="Calibri" w:cs="Calibri"/>
                <w:i/>
                <w:iCs/>
                <w:sz w:val="20"/>
                <w:szCs w:val="20"/>
              </w:rPr>
              <w:t>Turismo</w:t>
            </w:r>
          </w:p>
        </w:tc>
        <w:tc>
          <w:tcPr>
            <w:tcW w:w="992" w:type="dxa"/>
            <w:tcBorders>
              <w:top w:val="nil"/>
              <w:left w:val="nil"/>
              <w:bottom w:val="nil"/>
              <w:right w:val="nil"/>
            </w:tcBorders>
            <w:noWrap/>
            <w:vAlign w:val="bottom"/>
            <w:hideMark/>
          </w:tcPr>
          <w:p w14:paraId="42A33664"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14%</w:t>
            </w:r>
          </w:p>
        </w:tc>
        <w:tc>
          <w:tcPr>
            <w:tcW w:w="992" w:type="dxa"/>
            <w:tcBorders>
              <w:top w:val="nil"/>
              <w:left w:val="nil"/>
              <w:bottom w:val="nil"/>
              <w:right w:val="nil"/>
            </w:tcBorders>
            <w:noWrap/>
            <w:vAlign w:val="bottom"/>
            <w:hideMark/>
          </w:tcPr>
          <w:p w14:paraId="0A6A669C"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65%</w:t>
            </w:r>
          </w:p>
        </w:tc>
        <w:tc>
          <w:tcPr>
            <w:tcW w:w="993" w:type="dxa"/>
            <w:tcBorders>
              <w:top w:val="nil"/>
              <w:left w:val="nil"/>
              <w:bottom w:val="nil"/>
              <w:right w:val="nil"/>
            </w:tcBorders>
            <w:noWrap/>
            <w:vAlign w:val="bottom"/>
            <w:hideMark/>
          </w:tcPr>
          <w:p w14:paraId="2EEF1EB4"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2%</w:t>
            </w:r>
          </w:p>
        </w:tc>
        <w:tc>
          <w:tcPr>
            <w:tcW w:w="868" w:type="dxa"/>
            <w:tcBorders>
              <w:top w:val="nil"/>
              <w:left w:val="nil"/>
              <w:bottom w:val="nil"/>
              <w:right w:val="single" w:sz="4" w:space="0" w:color="auto"/>
            </w:tcBorders>
            <w:noWrap/>
            <w:vAlign w:val="bottom"/>
            <w:hideMark/>
          </w:tcPr>
          <w:p w14:paraId="2679A36D"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14%</w:t>
            </w:r>
          </w:p>
        </w:tc>
        <w:tc>
          <w:tcPr>
            <w:tcW w:w="1098" w:type="dxa"/>
            <w:tcBorders>
              <w:top w:val="nil"/>
              <w:left w:val="single" w:sz="4" w:space="0" w:color="auto"/>
              <w:bottom w:val="nil"/>
              <w:right w:val="single" w:sz="4" w:space="0" w:color="auto"/>
            </w:tcBorders>
            <w:noWrap/>
            <w:vAlign w:val="bottom"/>
            <w:hideMark/>
          </w:tcPr>
          <w:p w14:paraId="237F63BE"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95%</w:t>
            </w:r>
          </w:p>
        </w:tc>
        <w:tc>
          <w:tcPr>
            <w:tcW w:w="1296" w:type="dxa"/>
            <w:tcBorders>
              <w:top w:val="nil"/>
              <w:left w:val="single" w:sz="4" w:space="0" w:color="auto"/>
              <w:bottom w:val="nil"/>
              <w:right w:val="nil"/>
            </w:tcBorders>
            <w:noWrap/>
            <w:vAlign w:val="bottom"/>
            <w:hideMark/>
          </w:tcPr>
          <w:p w14:paraId="69222D03"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4%</w:t>
            </w:r>
          </w:p>
        </w:tc>
        <w:tc>
          <w:tcPr>
            <w:tcW w:w="1274" w:type="dxa"/>
            <w:tcBorders>
              <w:top w:val="nil"/>
              <w:left w:val="nil"/>
              <w:bottom w:val="nil"/>
              <w:right w:val="nil"/>
            </w:tcBorders>
            <w:noWrap/>
            <w:vAlign w:val="bottom"/>
            <w:hideMark/>
          </w:tcPr>
          <w:p w14:paraId="5F25C6BF"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1%</w:t>
            </w:r>
          </w:p>
        </w:tc>
      </w:tr>
      <w:tr w:rsidR="00757D3E" w14:paraId="4EE90C74" w14:textId="77777777" w:rsidTr="00574970">
        <w:trPr>
          <w:trHeight w:val="213"/>
        </w:trPr>
        <w:tc>
          <w:tcPr>
            <w:tcW w:w="1985" w:type="dxa"/>
            <w:tcBorders>
              <w:top w:val="nil"/>
              <w:left w:val="nil"/>
              <w:bottom w:val="nil"/>
              <w:right w:val="nil"/>
            </w:tcBorders>
            <w:vAlign w:val="bottom"/>
            <w:hideMark/>
          </w:tcPr>
          <w:p w14:paraId="74EFB6D9" w14:textId="77777777" w:rsidR="00757D3E" w:rsidRPr="00574970" w:rsidRDefault="00757D3E" w:rsidP="00757D3E">
            <w:pPr>
              <w:rPr>
                <w:rFonts w:ascii="Calibri" w:hAnsi="Calibri" w:cs="Calibri"/>
                <w:i/>
                <w:iCs/>
                <w:sz w:val="20"/>
                <w:szCs w:val="20"/>
              </w:rPr>
            </w:pPr>
            <w:r w:rsidRPr="00574970">
              <w:rPr>
                <w:rFonts w:ascii="Calibri" w:hAnsi="Calibri" w:cs="Calibri"/>
                <w:i/>
                <w:iCs/>
                <w:sz w:val="20"/>
                <w:szCs w:val="20"/>
              </w:rPr>
              <w:t>Servizi alle imprese</w:t>
            </w:r>
          </w:p>
        </w:tc>
        <w:tc>
          <w:tcPr>
            <w:tcW w:w="992" w:type="dxa"/>
            <w:tcBorders>
              <w:top w:val="nil"/>
              <w:left w:val="nil"/>
              <w:bottom w:val="nil"/>
              <w:right w:val="nil"/>
            </w:tcBorders>
            <w:noWrap/>
            <w:vAlign w:val="bottom"/>
            <w:hideMark/>
          </w:tcPr>
          <w:p w14:paraId="2B46A210"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25%</w:t>
            </w:r>
          </w:p>
        </w:tc>
        <w:tc>
          <w:tcPr>
            <w:tcW w:w="992" w:type="dxa"/>
            <w:tcBorders>
              <w:top w:val="nil"/>
              <w:left w:val="nil"/>
              <w:bottom w:val="nil"/>
              <w:right w:val="nil"/>
            </w:tcBorders>
            <w:noWrap/>
            <w:vAlign w:val="bottom"/>
            <w:hideMark/>
          </w:tcPr>
          <w:p w14:paraId="4FC403C6"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47%</w:t>
            </w:r>
          </w:p>
        </w:tc>
        <w:tc>
          <w:tcPr>
            <w:tcW w:w="993" w:type="dxa"/>
            <w:tcBorders>
              <w:top w:val="nil"/>
              <w:left w:val="nil"/>
              <w:bottom w:val="nil"/>
              <w:right w:val="nil"/>
            </w:tcBorders>
            <w:noWrap/>
            <w:vAlign w:val="bottom"/>
            <w:hideMark/>
          </w:tcPr>
          <w:p w14:paraId="2DD1931B"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5%</w:t>
            </w:r>
          </w:p>
        </w:tc>
        <w:tc>
          <w:tcPr>
            <w:tcW w:w="868" w:type="dxa"/>
            <w:tcBorders>
              <w:top w:val="nil"/>
              <w:left w:val="nil"/>
              <w:bottom w:val="nil"/>
              <w:right w:val="single" w:sz="4" w:space="0" w:color="auto"/>
            </w:tcBorders>
            <w:noWrap/>
            <w:vAlign w:val="bottom"/>
            <w:hideMark/>
          </w:tcPr>
          <w:p w14:paraId="5C0533EB"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3%</w:t>
            </w:r>
          </w:p>
        </w:tc>
        <w:tc>
          <w:tcPr>
            <w:tcW w:w="1098" w:type="dxa"/>
            <w:tcBorders>
              <w:top w:val="nil"/>
              <w:left w:val="single" w:sz="4" w:space="0" w:color="auto"/>
              <w:bottom w:val="nil"/>
              <w:right w:val="single" w:sz="4" w:space="0" w:color="auto"/>
            </w:tcBorders>
            <w:noWrap/>
            <w:vAlign w:val="bottom"/>
            <w:hideMark/>
          </w:tcPr>
          <w:p w14:paraId="4EA5B8A7"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79%</w:t>
            </w:r>
          </w:p>
        </w:tc>
        <w:tc>
          <w:tcPr>
            <w:tcW w:w="1296" w:type="dxa"/>
            <w:tcBorders>
              <w:top w:val="nil"/>
              <w:left w:val="single" w:sz="4" w:space="0" w:color="auto"/>
              <w:bottom w:val="nil"/>
              <w:right w:val="nil"/>
            </w:tcBorders>
            <w:noWrap/>
            <w:vAlign w:val="bottom"/>
            <w:hideMark/>
          </w:tcPr>
          <w:p w14:paraId="46A9C94A"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12%</w:t>
            </w:r>
          </w:p>
        </w:tc>
        <w:tc>
          <w:tcPr>
            <w:tcW w:w="1274" w:type="dxa"/>
            <w:tcBorders>
              <w:top w:val="nil"/>
              <w:left w:val="nil"/>
              <w:bottom w:val="nil"/>
              <w:right w:val="nil"/>
            </w:tcBorders>
            <w:noWrap/>
            <w:vAlign w:val="bottom"/>
            <w:hideMark/>
          </w:tcPr>
          <w:p w14:paraId="7A9C07ED"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9%</w:t>
            </w:r>
          </w:p>
        </w:tc>
      </w:tr>
      <w:tr w:rsidR="00757D3E" w14:paraId="23CC1102" w14:textId="77777777" w:rsidTr="00574970">
        <w:trPr>
          <w:trHeight w:val="213"/>
        </w:trPr>
        <w:tc>
          <w:tcPr>
            <w:tcW w:w="1985" w:type="dxa"/>
            <w:tcBorders>
              <w:top w:val="nil"/>
              <w:left w:val="nil"/>
              <w:bottom w:val="nil"/>
              <w:right w:val="nil"/>
            </w:tcBorders>
            <w:noWrap/>
            <w:vAlign w:val="bottom"/>
            <w:hideMark/>
          </w:tcPr>
          <w:p w14:paraId="5D8F93A2" w14:textId="77777777" w:rsidR="00757D3E" w:rsidRPr="00574970" w:rsidRDefault="00757D3E" w:rsidP="00757D3E">
            <w:pPr>
              <w:rPr>
                <w:rFonts w:ascii="Calibri" w:hAnsi="Calibri" w:cs="Calibri"/>
                <w:i/>
                <w:iCs/>
                <w:sz w:val="20"/>
                <w:szCs w:val="20"/>
              </w:rPr>
            </w:pPr>
            <w:r w:rsidRPr="00574970">
              <w:rPr>
                <w:rFonts w:ascii="Calibri" w:hAnsi="Calibri" w:cs="Calibri"/>
                <w:i/>
                <w:iCs/>
                <w:sz w:val="20"/>
                <w:szCs w:val="20"/>
              </w:rPr>
              <w:t>Servizi alle persone</w:t>
            </w:r>
          </w:p>
        </w:tc>
        <w:tc>
          <w:tcPr>
            <w:tcW w:w="992" w:type="dxa"/>
            <w:tcBorders>
              <w:top w:val="nil"/>
              <w:left w:val="nil"/>
              <w:bottom w:val="nil"/>
              <w:right w:val="nil"/>
            </w:tcBorders>
            <w:noWrap/>
            <w:vAlign w:val="bottom"/>
            <w:hideMark/>
          </w:tcPr>
          <w:p w14:paraId="681F915B"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13%</w:t>
            </w:r>
          </w:p>
        </w:tc>
        <w:tc>
          <w:tcPr>
            <w:tcW w:w="992" w:type="dxa"/>
            <w:tcBorders>
              <w:top w:val="nil"/>
              <w:left w:val="nil"/>
              <w:bottom w:val="nil"/>
              <w:right w:val="nil"/>
            </w:tcBorders>
            <w:noWrap/>
            <w:vAlign w:val="bottom"/>
            <w:hideMark/>
          </w:tcPr>
          <w:p w14:paraId="1E18324B"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64%</w:t>
            </w:r>
          </w:p>
        </w:tc>
        <w:tc>
          <w:tcPr>
            <w:tcW w:w="993" w:type="dxa"/>
            <w:tcBorders>
              <w:top w:val="nil"/>
              <w:left w:val="nil"/>
              <w:bottom w:val="nil"/>
              <w:right w:val="nil"/>
            </w:tcBorders>
            <w:noWrap/>
            <w:vAlign w:val="bottom"/>
            <w:hideMark/>
          </w:tcPr>
          <w:p w14:paraId="214E1FBF"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2%</w:t>
            </w:r>
          </w:p>
        </w:tc>
        <w:tc>
          <w:tcPr>
            <w:tcW w:w="868" w:type="dxa"/>
            <w:tcBorders>
              <w:top w:val="nil"/>
              <w:left w:val="nil"/>
              <w:bottom w:val="nil"/>
              <w:right w:val="single" w:sz="4" w:space="0" w:color="auto"/>
            </w:tcBorders>
            <w:noWrap/>
            <w:vAlign w:val="bottom"/>
            <w:hideMark/>
          </w:tcPr>
          <w:p w14:paraId="4D249437"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1%</w:t>
            </w:r>
          </w:p>
        </w:tc>
        <w:tc>
          <w:tcPr>
            <w:tcW w:w="1098" w:type="dxa"/>
            <w:tcBorders>
              <w:top w:val="nil"/>
              <w:left w:val="single" w:sz="4" w:space="0" w:color="auto"/>
              <w:bottom w:val="nil"/>
              <w:right w:val="single" w:sz="4" w:space="0" w:color="auto"/>
            </w:tcBorders>
            <w:noWrap/>
            <w:vAlign w:val="bottom"/>
            <w:hideMark/>
          </w:tcPr>
          <w:p w14:paraId="0F56D3CE"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81%</w:t>
            </w:r>
          </w:p>
        </w:tc>
        <w:tc>
          <w:tcPr>
            <w:tcW w:w="1296" w:type="dxa"/>
            <w:tcBorders>
              <w:top w:val="nil"/>
              <w:left w:val="single" w:sz="4" w:space="0" w:color="auto"/>
              <w:bottom w:val="nil"/>
              <w:right w:val="nil"/>
            </w:tcBorders>
            <w:noWrap/>
            <w:vAlign w:val="bottom"/>
            <w:hideMark/>
          </w:tcPr>
          <w:p w14:paraId="110846CD" w14:textId="77777777"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4%</w:t>
            </w:r>
          </w:p>
        </w:tc>
        <w:tc>
          <w:tcPr>
            <w:tcW w:w="1274" w:type="dxa"/>
            <w:tcBorders>
              <w:top w:val="nil"/>
              <w:left w:val="nil"/>
              <w:bottom w:val="nil"/>
              <w:right w:val="nil"/>
            </w:tcBorders>
            <w:noWrap/>
            <w:vAlign w:val="bottom"/>
            <w:hideMark/>
          </w:tcPr>
          <w:p w14:paraId="0590EC76" w14:textId="2BAAE9DD" w:rsidR="00757D3E" w:rsidRPr="00574970" w:rsidRDefault="00757D3E" w:rsidP="000471DF">
            <w:pPr>
              <w:jc w:val="center"/>
              <w:rPr>
                <w:rFonts w:ascii="Calibri" w:hAnsi="Calibri" w:cs="Calibri"/>
                <w:i/>
                <w:iCs/>
                <w:sz w:val="20"/>
                <w:szCs w:val="20"/>
              </w:rPr>
            </w:pPr>
            <w:r w:rsidRPr="00574970">
              <w:rPr>
                <w:rFonts w:ascii="Calibri" w:hAnsi="Calibri" w:cs="Calibri"/>
                <w:i/>
                <w:iCs/>
                <w:sz w:val="20"/>
                <w:szCs w:val="20"/>
              </w:rPr>
              <w:t>1</w:t>
            </w:r>
            <w:r w:rsidR="000B4F53">
              <w:rPr>
                <w:rFonts w:ascii="Calibri" w:hAnsi="Calibri" w:cs="Calibri"/>
                <w:i/>
                <w:iCs/>
                <w:sz w:val="20"/>
                <w:szCs w:val="20"/>
              </w:rPr>
              <w:t>5</w:t>
            </w:r>
            <w:r w:rsidRPr="00574970">
              <w:rPr>
                <w:rFonts w:ascii="Calibri" w:hAnsi="Calibri" w:cs="Calibri"/>
                <w:i/>
                <w:iCs/>
                <w:sz w:val="20"/>
                <w:szCs w:val="20"/>
              </w:rPr>
              <w:t>%</w:t>
            </w:r>
          </w:p>
        </w:tc>
      </w:tr>
      <w:tr w:rsidR="00757D3E" w14:paraId="13C13906" w14:textId="77777777" w:rsidTr="00574970">
        <w:trPr>
          <w:trHeight w:val="213"/>
        </w:trPr>
        <w:tc>
          <w:tcPr>
            <w:tcW w:w="1985" w:type="dxa"/>
            <w:tcBorders>
              <w:top w:val="single" w:sz="4" w:space="0" w:color="auto"/>
              <w:left w:val="nil"/>
              <w:bottom w:val="single" w:sz="4" w:space="0" w:color="auto"/>
              <w:right w:val="nil"/>
            </w:tcBorders>
            <w:noWrap/>
            <w:vAlign w:val="bottom"/>
            <w:hideMark/>
          </w:tcPr>
          <w:p w14:paraId="66B53EA9" w14:textId="77777777" w:rsidR="00757D3E" w:rsidRDefault="00574970" w:rsidP="00757D3E">
            <w:pPr>
              <w:rPr>
                <w:rFonts w:ascii="Calibri" w:hAnsi="Calibri" w:cs="Calibri"/>
                <w:b/>
                <w:bCs/>
                <w:sz w:val="20"/>
                <w:szCs w:val="20"/>
              </w:rPr>
            </w:pPr>
            <w:r>
              <w:rPr>
                <w:rFonts w:ascii="Calibri" w:hAnsi="Calibri" w:cs="Calibri"/>
                <w:b/>
                <w:bCs/>
                <w:sz w:val="20"/>
                <w:szCs w:val="20"/>
              </w:rPr>
              <w:t>TOTALE</w:t>
            </w:r>
          </w:p>
        </w:tc>
        <w:tc>
          <w:tcPr>
            <w:tcW w:w="992" w:type="dxa"/>
            <w:tcBorders>
              <w:top w:val="single" w:sz="4" w:space="0" w:color="auto"/>
              <w:left w:val="nil"/>
              <w:bottom w:val="single" w:sz="4" w:space="0" w:color="auto"/>
              <w:right w:val="nil"/>
            </w:tcBorders>
            <w:noWrap/>
            <w:vAlign w:val="bottom"/>
            <w:hideMark/>
          </w:tcPr>
          <w:p w14:paraId="5231B76E" w14:textId="77777777" w:rsidR="00757D3E" w:rsidRDefault="00757D3E" w:rsidP="000471DF">
            <w:pPr>
              <w:jc w:val="center"/>
              <w:rPr>
                <w:rFonts w:ascii="Calibri" w:hAnsi="Calibri" w:cs="Calibri"/>
                <w:b/>
                <w:bCs/>
                <w:sz w:val="20"/>
                <w:szCs w:val="20"/>
              </w:rPr>
            </w:pPr>
            <w:r>
              <w:rPr>
                <w:rFonts w:ascii="Calibri" w:hAnsi="Calibri" w:cs="Calibri"/>
                <w:b/>
                <w:bCs/>
                <w:sz w:val="20"/>
                <w:szCs w:val="20"/>
              </w:rPr>
              <w:t>20%</w:t>
            </w:r>
          </w:p>
        </w:tc>
        <w:tc>
          <w:tcPr>
            <w:tcW w:w="992" w:type="dxa"/>
            <w:tcBorders>
              <w:top w:val="single" w:sz="4" w:space="0" w:color="auto"/>
              <w:left w:val="nil"/>
              <w:bottom w:val="single" w:sz="4" w:space="0" w:color="auto"/>
              <w:right w:val="nil"/>
            </w:tcBorders>
            <w:noWrap/>
            <w:vAlign w:val="bottom"/>
            <w:hideMark/>
          </w:tcPr>
          <w:p w14:paraId="5856CF3A" w14:textId="1C3BBCC3" w:rsidR="00757D3E" w:rsidRDefault="00757D3E" w:rsidP="000471DF">
            <w:pPr>
              <w:jc w:val="center"/>
              <w:rPr>
                <w:rFonts w:ascii="Calibri" w:hAnsi="Calibri" w:cs="Calibri"/>
                <w:b/>
                <w:bCs/>
                <w:sz w:val="20"/>
                <w:szCs w:val="20"/>
              </w:rPr>
            </w:pPr>
            <w:r>
              <w:rPr>
                <w:rFonts w:ascii="Calibri" w:hAnsi="Calibri" w:cs="Calibri"/>
                <w:b/>
                <w:bCs/>
                <w:sz w:val="20"/>
                <w:szCs w:val="20"/>
              </w:rPr>
              <w:t>5</w:t>
            </w:r>
            <w:r w:rsidR="000471DF">
              <w:rPr>
                <w:rFonts w:ascii="Calibri" w:hAnsi="Calibri" w:cs="Calibri"/>
                <w:b/>
                <w:bCs/>
                <w:sz w:val="20"/>
                <w:szCs w:val="20"/>
              </w:rPr>
              <w:t>8</w:t>
            </w:r>
            <w:r>
              <w:rPr>
                <w:rFonts w:ascii="Calibri" w:hAnsi="Calibri" w:cs="Calibri"/>
                <w:b/>
                <w:bCs/>
                <w:sz w:val="20"/>
                <w:szCs w:val="20"/>
              </w:rPr>
              <w:t>%</w:t>
            </w:r>
          </w:p>
        </w:tc>
        <w:tc>
          <w:tcPr>
            <w:tcW w:w="993" w:type="dxa"/>
            <w:tcBorders>
              <w:top w:val="single" w:sz="4" w:space="0" w:color="auto"/>
              <w:left w:val="nil"/>
              <w:bottom w:val="single" w:sz="4" w:space="0" w:color="auto"/>
              <w:right w:val="nil"/>
            </w:tcBorders>
            <w:noWrap/>
            <w:vAlign w:val="bottom"/>
            <w:hideMark/>
          </w:tcPr>
          <w:p w14:paraId="1558BCDD" w14:textId="77777777" w:rsidR="00757D3E" w:rsidRDefault="00757D3E" w:rsidP="000471DF">
            <w:pPr>
              <w:jc w:val="center"/>
              <w:rPr>
                <w:rFonts w:ascii="Calibri" w:hAnsi="Calibri" w:cs="Calibri"/>
                <w:b/>
                <w:bCs/>
                <w:sz w:val="20"/>
                <w:szCs w:val="20"/>
              </w:rPr>
            </w:pPr>
            <w:r>
              <w:rPr>
                <w:rFonts w:ascii="Calibri" w:hAnsi="Calibri" w:cs="Calibri"/>
                <w:b/>
                <w:bCs/>
                <w:sz w:val="20"/>
                <w:szCs w:val="20"/>
              </w:rPr>
              <w:t>5%</w:t>
            </w:r>
          </w:p>
        </w:tc>
        <w:tc>
          <w:tcPr>
            <w:tcW w:w="868" w:type="dxa"/>
            <w:tcBorders>
              <w:top w:val="single" w:sz="4" w:space="0" w:color="auto"/>
              <w:left w:val="nil"/>
              <w:bottom w:val="single" w:sz="4" w:space="0" w:color="auto"/>
              <w:right w:val="single" w:sz="4" w:space="0" w:color="auto"/>
            </w:tcBorders>
            <w:noWrap/>
            <w:vAlign w:val="bottom"/>
            <w:hideMark/>
          </w:tcPr>
          <w:p w14:paraId="08522721" w14:textId="77777777" w:rsidR="00757D3E" w:rsidRDefault="00757D3E" w:rsidP="000471DF">
            <w:pPr>
              <w:jc w:val="center"/>
              <w:rPr>
                <w:rFonts w:ascii="Calibri" w:hAnsi="Calibri" w:cs="Calibri"/>
                <w:b/>
                <w:bCs/>
                <w:sz w:val="20"/>
                <w:szCs w:val="20"/>
              </w:rPr>
            </w:pPr>
            <w:r>
              <w:rPr>
                <w:rFonts w:ascii="Calibri" w:hAnsi="Calibri" w:cs="Calibri"/>
                <w:b/>
                <w:bCs/>
                <w:sz w:val="20"/>
                <w:szCs w:val="20"/>
              </w:rPr>
              <w:t>5%</w:t>
            </w:r>
          </w:p>
        </w:tc>
        <w:tc>
          <w:tcPr>
            <w:tcW w:w="1098" w:type="dxa"/>
            <w:tcBorders>
              <w:top w:val="single" w:sz="4" w:space="0" w:color="auto"/>
              <w:left w:val="single" w:sz="4" w:space="0" w:color="auto"/>
              <w:bottom w:val="single" w:sz="4" w:space="0" w:color="auto"/>
              <w:right w:val="single" w:sz="4" w:space="0" w:color="auto"/>
            </w:tcBorders>
            <w:noWrap/>
            <w:vAlign w:val="bottom"/>
            <w:hideMark/>
          </w:tcPr>
          <w:p w14:paraId="52B3E358" w14:textId="77777777" w:rsidR="00757D3E" w:rsidRDefault="00757D3E" w:rsidP="000471DF">
            <w:pPr>
              <w:jc w:val="center"/>
              <w:rPr>
                <w:rFonts w:ascii="Calibri" w:hAnsi="Calibri" w:cs="Calibri"/>
                <w:b/>
                <w:bCs/>
                <w:sz w:val="20"/>
                <w:szCs w:val="20"/>
              </w:rPr>
            </w:pPr>
            <w:r>
              <w:rPr>
                <w:rFonts w:ascii="Calibri" w:hAnsi="Calibri" w:cs="Calibri"/>
                <w:b/>
                <w:bCs/>
                <w:sz w:val="20"/>
                <w:szCs w:val="20"/>
              </w:rPr>
              <w:t>88%</w:t>
            </w:r>
          </w:p>
        </w:tc>
        <w:tc>
          <w:tcPr>
            <w:tcW w:w="1296" w:type="dxa"/>
            <w:tcBorders>
              <w:top w:val="single" w:sz="4" w:space="0" w:color="auto"/>
              <w:left w:val="single" w:sz="4" w:space="0" w:color="auto"/>
              <w:bottom w:val="single" w:sz="4" w:space="0" w:color="auto"/>
              <w:right w:val="nil"/>
            </w:tcBorders>
            <w:noWrap/>
            <w:vAlign w:val="bottom"/>
            <w:hideMark/>
          </w:tcPr>
          <w:p w14:paraId="5A259650" w14:textId="77777777" w:rsidR="00757D3E" w:rsidRDefault="00757D3E" w:rsidP="000471DF">
            <w:pPr>
              <w:jc w:val="center"/>
              <w:rPr>
                <w:rFonts w:ascii="Calibri" w:hAnsi="Calibri" w:cs="Calibri"/>
                <w:b/>
                <w:bCs/>
                <w:sz w:val="20"/>
                <w:szCs w:val="20"/>
              </w:rPr>
            </w:pPr>
            <w:r>
              <w:rPr>
                <w:rFonts w:ascii="Calibri" w:hAnsi="Calibri" w:cs="Calibri"/>
                <w:b/>
                <w:bCs/>
                <w:sz w:val="20"/>
                <w:szCs w:val="20"/>
              </w:rPr>
              <w:t>7%</w:t>
            </w:r>
          </w:p>
        </w:tc>
        <w:tc>
          <w:tcPr>
            <w:tcW w:w="1274" w:type="dxa"/>
            <w:tcBorders>
              <w:top w:val="single" w:sz="4" w:space="0" w:color="auto"/>
              <w:left w:val="nil"/>
              <w:bottom w:val="single" w:sz="4" w:space="0" w:color="auto"/>
              <w:right w:val="nil"/>
            </w:tcBorders>
            <w:noWrap/>
            <w:vAlign w:val="bottom"/>
            <w:hideMark/>
          </w:tcPr>
          <w:p w14:paraId="6F0451C1" w14:textId="77777777" w:rsidR="00757D3E" w:rsidRDefault="00757D3E" w:rsidP="000471DF">
            <w:pPr>
              <w:jc w:val="center"/>
              <w:rPr>
                <w:rFonts w:ascii="Calibri" w:hAnsi="Calibri" w:cs="Calibri"/>
                <w:b/>
                <w:bCs/>
                <w:sz w:val="20"/>
                <w:szCs w:val="20"/>
              </w:rPr>
            </w:pPr>
            <w:r>
              <w:rPr>
                <w:rFonts w:ascii="Calibri" w:hAnsi="Calibri" w:cs="Calibri"/>
                <w:b/>
                <w:bCs/>
                <w:sz w:val="20"/>
                <w:szCs w:val="20"/>
              </w:rPr>
              <w:t>5%</w:t>
            </w:r>
          </w:p>
        </w:tc>
      </w:tr>
      <w:tr w:rsidR="00757D3E" w14:paraId="27773399" w14:textId="77777777" w:rsidTr="00757D3E">
        <w:trPr>
          <w:trHeight w:val="213"/>
        </w:trPr>
        <w:tc>
          <w:tcPr>
            <w:tcW w:w="9498" w:type="dxa"/>
            <w:gridSpan w:val="8"/>
            <w:tcBorders>
              <w:top w:val="nil"/>
              <w:left w:val="nil"/>
              <w:bottom w:val="nil"/>
              <w:right w:val="nil"/>
            </w:tcBorders>
            <w:noWrap/>
            <w:vAlign w:val="bottom"/>
            <w:hideMark/>
          </w:tcPr>
          <w:p w14:paraId="76B561D6" w14:textId="77777777" w:rsidR="00757D3E" w:rsidRDefault="00757D3E" w:rsidP="00757D3E">
            <w:pPr>
              <w:rPr>
                <w:rFonts w:ascii="Calibri" w:hAnsi="Calibri" w:cs="Calibri"/>
                <w:i/>
                <w:iCs/>
                <w:sz w:val="20"/>
                <w:szCs w:val="20"/>
              </w:rPr>
            </w:pPr>
            <w:r>
              <w:rPr>
                <w:rFonts w:ascii="Calibri" w:hAnsi="Calibri" w:cs="Calibri"/>
                <w:i/>
                <w:iCs/>
                <w:sz w:val="20"/>
                <w:szCs w:val="20"/>
              </w:rPr>
              <w:t>Fonte: Unioncamere - Ministero del Lavoro e delle Politiche Sociali, Sistema Informativo Excelsior, 2025 e 2024</w:t>
            </w:r>
          </w:p>
        </w:tc>
      </w:tr>
      <w:tr w:rsidR="00757D3E" w14:paraId="72BA0CEE" w14:textId="77777777" w:rsidTr="00757D3E">
        <w:trPr>
          <w:trHeight w:val="213"/>
        </w:trPr>
        <w:tc>
          <w:tcPr>
            <w:tcW w:w="5830" w:type="dxa"/>
            <w:gridSpan w:val="5"/>
            <w:tcBorders>
              <w:top w:val="nil"/>
              <w:left w:val="nil"/>
              <w:bottom w:val="nil"/>
              <w:right w:val="nil"/>
            </w:tcBorders>
            <w:noWrap/>
            <w:vAlign w:val="center"/>
            <w:hideMark/>
          </w:tcPr>
          <w:p w14:paraId="23033AF1" w14:textId="77777777" w:rsidR="00757D3E" w:rsidRDefault="00757D3E" w:rsidP="00757D3E">
            <w:pPr>
              <w:rPr>
                <w:rFonts w:ascii="Calibri" w:hAnsi="Calibri" w:cs="Calibri"/>
                <w:i/>
                <w:iCs/>
                <w:sz w:val="20"/>
                <w:szCs w:val="20"/>
              </w:rPr>
            </w:pPr>
            <w:r>
              <w:rPr>
                <w:rFonts w:ascii="Calibri" w:hAnsi="Calibri" w:cs="Calibri"/>
                <w:i/>
                <w:iCs/>
                <w:sz w:val="20"/>
                <w:szCs w:val="20"/>
              </w:rPr>
              <w:t>* Agricoltura, silvicoltura, caccia e pesca. Rilevato da luglio 2025</w:t>
            </w:r>
          </w:p>
        </w:tc>
        <w:tc>
          <w:tcPr>
            <w:tcW w:w="1098" w:type="dxa"/>
            <w:tcBorders>
              <w:top w:val="nil"/>
              <w:left w:val="nil"/>
              <w:bottom w:val="nil"/>
              <w:right w:val="nil"/>
            </w:tcBorders>
            <w:noWrap/>
            <w:vAlign w:val="bottom"/>
            <w:hideMark/>
          </w:tcPr>
          <w:p w14:paraId="4DF8F888" w14:textId="77777777" w:rsidR="00757D3E" w:rsidRDefault="00757D3E" w:rsidP="00757D3E">
            <w:pPr>
              <w:rPr>
                <w:rFonts w:ascii="Calibri" w:hAnsi="Calibri" w:cs="Calibri"/>
                <w:i/>
                <w:iCs/>
                <w:sz w:val="20"/>
                <w:szCs w:val="20"/>
              </w:rPr>
            </w:pPr>
          </w:p>
        </w:tc>
        <w:tc>
          <w:tcPr>
            <w:tcW w:w="1296" w:type="dxa"/>
            <w:tcBorders>
              <w:top w:val="nil"/>
              <w:left w:val="nil"/>
              <w:bottom w:val="nil"/>
              <w:right w:val="nil"/>
            </w:tcBorders>
            <w:noWrap/>
            <w:vAlign w:val="bottom"/>
            <w:hideMark/>
          </w:tcPr>
          <w:p w14:paraId="63635019" w14:textId="77777777" w:rsidR="00757D3E" w:rsidRDefault="00757D3E" w:rsidP="00757D3E">
            <w:pPr>
              <w:rPr>
                <w:sz w:val="20"/>
                <w:szCs w:val="20"/>
              </w:rPr>
            </w:pPr>
          </w:p>
        </w:tc>
        <w:tc>
          <w:tcPr>
            <w:tcW w:w="1274" w:type="dxa"/>
            <w:tcBorders>
              <w:top w:val="nil"/>
              <w:left w:val="nil"/>
              <w:bottom w:val="nil"/>
              <w:right w:val="nil"/>
            </w:tcBorders>
            <w:noWrap/>
            <w:vAlign w:val="bottom"/>
            <w:hideMark/>
          </w:tcPr>
          <w:p w14:paraId="7404AEFD" w14:textId="77777777" w:rsidR="00757D3E" w:rsidRDefault="00757D3E" w:rsidP="00757D3E">
            <w:pPr>
              <w:rPr>
                <w:sz w:val="20"/>
                <w:szCs w:val="20"/>
              </w:rPr>
            </w:pPr>
          </w:p>
        </w:tc>
      </w:tr>
    </w:tbl>
    <w:p w14:paraId="668EEB63" w14:textId="77777777" w:rsidR="007775FE" w:rsidRDefault="0062776F" w:rsidP="00AF3DDC">
      <w:pPr>
        <w:spacing w:after="240"/>
        <w:rPr>
          <w:rFonts w:ascii="Calibri" w:hAnsi="Calibri" w:cs="Calibri"/>
          <w:b/>
          <w:noProof/>
        </w:rPr>
      </w:pPr>
      <w:r>
        <w:rPr>
          <w:rFonts w:ascii="Calibri" w:hAnsi="Calibri" w:cs="Calibri"/>
          <w:b/>
          <w:noProof/>
        </w:rPr>
        <w:br w:type="page"/>
      </w:r>
      <w:r w:rsidR="007775FE" w:rsidRPr="00B303F2">
        <w:rPr>
          <w:rFonts w:ascii="Calibri" w:hAnsi="Calibri" w:cs="Calibri"/>
          <w:b/>
          <w:noProof/>
        </w:rPr>
        <w:lastRenderedPageBreak/>
        <w:t xml:space="preserve">LA DOMANDA DI LAVORO IN PROVINCIA DI MASSA-CARRARA A </w:t>
      </w:r>
      <w:r w:rsidR="001F367D">
        <w:rPr>
          <w:rFonts w:ascii="Calibri" w:hAnsi="Calibri" w:cs="Calibri"/>
          <w:b/>
          <w:bCs/>
        </w:rPr>
        <w:t xml:space="preserve">SETTEMBRE </w:t>
      </w:r>
      <w:r w:rsidR="007775FE" w:rsidRPr="00B303F2">
        <w:rPr>
          <w:rFonts w:ascii="Calibri" w:hAnsi="Calibri" w:cs="Calibri"/>
          <w:b/>
          <w:noProof/>
        </w:rPr>
        <w:t>202</w:t>
      </w:r>
      <w:r w:rsidR="00DF2094">
        <w:rPr>
          <w:rFonts w:ascii="Calibri" w:hAnsi="Calibri" w:cs="Calibri"/>
          <w:b/>
          <w:noProof/>
        </w:rPr>
        <w:t>5</w:t>
      </w:r>
    </w:p>
    <w:p w14:paraId="13E92895" w14:textId="77777777" w:rsidR="00EE490F" w:rsidRPr="00582FA3" w:rsidRDefault="00EE490F" w:rsidP="00EE490F">
      <w:pPr>
        <w:jc w:val="both"/>
        <w:rPr>
          <w:rFonts w:ascii="Calibri" w:hAnsi="Calibri" w:cs="Calibri"/>
        </w:rPr>
      </w:pPr>
      <w:r w:rsidRPr="00EE490F">
        <w:rPr>
          <w:rFonts w:ascii="Calibri" w:hAnsi="Calibri" w:cs="Calibri"/>
        </w:rPr>
        <w:t xml:space="preserve">Nel mese di settembre 2025 la domanda di lavoro da parte delle imprese apuane </w:t>
      </w:r>
      <w:r w:rsidR="007E30E7">
        <w:rPr>
          <w:rFonts w:ascii="Calibri" w:hAnsi="Calibri" w:cs="Calibri"/>
        </w:rPr>
        <w:t xml:space="preserve">registra </w:t>
      </w:r>
      <w:r w:rsidRPr="00582FA3">
        <w:rPr>
          <w:rFonts w:ascii="Calibri" w:hAnsi="Calibri" w:cs="Calibri"/>
        </w:rPr>
        <w:t>una contrazione del 5% rispetto allo stesso periodo dell’anno precedente, con 1.160 assunzioni programmate, 60 unità in meno su base annua</w:t>
      </w:r>
      <w:r w:rsidR="007E30E7" w:rsidRPr="00582FA3">
        <w:rPr>
          <w:rFonts w:ascii="Calibri" w:hAnsi="Calibri" w:cs="Calibri"/>
        </w:rPr>
        <w:t xml:space="preserve"> (-5%)</w:t>
      </w:r>
      <w:r w:rsidRPr="00582FA3">
        <w:rPr>
          <w:rFonts w:ascii="Calibri" w:hAnsi="Calibri" w:cs="Calibri"/>
        </w:rPr>
        <w:t>. Dopo il miglioramento osservato nel 2024 rispetto al 2023, torna ad accentuarsi il mismatch tra domanda e offerta di lavoro. Il 53% delle imprese segnala difficoltà nel reperimento dei profili professionali ricercati, una quota superiore sia alla media nazionale (46%) sia a quella regionale (48%).</w:t>
      </w:r>
    </w:p>
    <w:p w14:paraId="72C69A04" w14:textId="34AE65AE" w:rsidR="0062776F" w:rsidRPr="00582FA3" w:rsidRDefault="00EE490F" w:rsidP="00E85C27">
      <w:pPr>
        <w:spacing w:after="240"/>
        <w:jc w:val="both"/>
        <w:rPr>
          <w:rFonts w:ascii="Calibri" w:hAnsi="Calibri" w:cs="Calibri"/>
        </w:rPr>
      </w:pPr>
      <w:r w:rsidRPr="00582FA3">
        <w:rPr>
          <w:rFonts w:ascii="Calibri" w:hAnsi="Calibri" w:cs="Calibri"/>
        </w:rPr>
        <w:t>La causa prevalente di queste difficoltà rimane la carenza di candidati disponibili, indicata nel 37% dei casi, in lieve aumento (+4 punti percentuali) rispetto all’anno precedente. A questa si affianca, per un ulteriore 12%</w:t>
      </w:r>
      <w:r w:rsidR="00B61904" w:rsidRPr="00582FA3">
        <w:rPr>
          <w:rFonts w:ascii="Calibri" w:hAnsi="Calibri" w:cs="Calibri"/>
        </w:rPr>
        <w:t xml:space="preserve"> delle assunzioni in programma</w:t>
      </w:r>
      <w:r w:rsidRPr="00582FA3">
        <w:rPr>
          <w:rFonts w:ascii="Calibri" w:hAnsi="Calibri" w:cs="Calibri"/>
        </w:rPr>
        <w:t>, l</w:t>
      </w:r>
      <w:r w:rsidR="00582FA3" w:rsidRPr="00582FA3">
        <w:rPr>
          <w:rFonts w:ascii="Calibri" w:hAnsi="Calibri" w:cs="Calibri"/>
        </w:rPr>
        <w:t xml:space="preserve">’indicazione </w:t>
      </w:r>
      <w:r w:rsidRPr="00582FA3">
        <w:rPr>
          <w:rFonts w:ascii="Calibri" w:hAnsi="Calibri" w:cs="Calibri"/>
        </w:rPr>
        <w:t>di una preparazione inadeguata da parte dei candidati.</w:t>
      </w:r>
    </w:p>
    <w:p w14:paraId="480F8D01" w14:textId="77777777" w:rsidR="00EE490F" w:rsidRPr="00582FA3" w:rsidRDefault="00EE490F" w:rsidP="00EE490F">
      <w:pPr>
        <w:jc w:val="both"/>
        <w:rPr>
          <w:rFonts w:ascii="Calibri" w:hAnsi="Calibri" w:cs="Calibri"/>
          <w:bCs/>
        </w:rPr>
      </w:pPr>
      <w:r w:rsidRPr="00582FA3">
        <w:rPr>
          <w:rFonts w:ascii="Calibri" w:hAnsi="Calibri" w:cs="Calibri"/>
          <w:b/>
          <w:bCs/>
        </w:rPr>
        <w:t xml:space="preserve">La domanda di lavoro nei settori economici </w:t>
      </w:r>
      <w:r w:rsidRPr="00582FA3">
        <w:rPr>
          <w:rFonts w:ascii="Calibri" w:hAnsi="Calibri" w:cs="Calibri"/>
          <w:b/>
        </w:rPr>
        <w:t>della provincia di Massa-Carrara</w:t>
      </w:r>
    </w:p>
    <w:p w14:paraId="17A13B74" w14:textId="1495C94C" w:rsidR="00D33834" w:rsidRPr="00582FA3" w:rsidRDefault="00D33834" w:rsidP="00D33834">
      <w:pPr>
        <w:jc w:val="both"/>
        <w:rPr>
          <w:rFonts w:ascii="Calibri" w:hAnsi="Calibri" w:cs="Calibri"/>
          <w:bCs/>
        </w:rPr>
      </w:pPr>
      <w:r w:rsidRPr="00582FA3">
        <w:rPr>
          <w:rFonts w:ascii="Calibri" w:hAnsi="Calibri" w:cs="Calibri"/>
          <w:bCs/>
        </w:rPr>
        <w:t>De</w:t>
      </w:r>
      <w:r w:rsidR="00184E64" w:rsidRPr="00582FA3">
        <w:rPr>
          <w:rFonts w:ascii="Calibri" w:hAnsi="Calibri" w:cs="Calibri"/>
          <w:bCs/>
        </w:rPr>
        <w:t>lle assunzioni programmate p</w:t>
      </w:r>
      <w:r w:rsidRPr="00582FA3">
        <w:rPr>
          <w:rFonts w:ascii="Calibri" w:hAnsi="Calibri" w:cs="Calibri"/>
          <w:bCs/>
        </w:rPr>
        <w:t xml:space="preserve">er settembre 2025, il </w:t>
      </w:r>
      <w:r w:rsidR="00004741" w:rsidRPr="00582FA3">
        <w:rPr>
          <w:rFonts w:ascii="Calibri" w:hAnsi="Calibri" w:cs="Calibri"/>
          <w:bCs/>
        </w:rPr>
        <w:t>59</w:t>
      </w:r>
      <w:r w:rsidRPr="00582FA3">
        <w:rPr>
          <w:rFonts w:ascii="Calibri" w:hAnsi="Calibri" w:cs="Calibri"/>
          <w:bCs/>
        </w:rPr>
        <w:t>% (</w:t>
      </w:r>
      <w:r w:rsidR="00004741" w:rsidRPr="00582FA3">
        <w:rPr>
          <w:rFonts w:ascii="Calibri" w:hAnsi="Calibri" w:cs="Calibri"/>
          <w:bCs/>
        </w:rPr>
        <w:t>68</w:t>
      </w:r>
      <w:r w:rsidRPr="00582FA3">
        <w:rPr>
          <w:rFonts w:ascii="Calibri" w:hAnsi="Calibri" w:cs="Calibri"/>
          <w:bCs/>
        </w:rPr>
        <w:t>0 unità) riguarda il settore dei servizi, mentre il restante 40% (</w:t>
      </w:r>
      <w:r w:rsidR="00004741" w:rsidRPr="00582FA3">
        <w:rPr>
          <w:rFonts w:ascii="Calibri" w:hAnsi="Calibri" w:cs="Calibri"/>
          <w:bCs/>
        </w:rPr>
        <w:t>46</w:t>
      </w:r>
      <w:r w:rsidRPr="00582FA3">
        <w:rPr>
          <w:rFonts w:ascii="Calibri" w:hAnsi="Calibri" w:cs="Calibri"/>
          <w:bCs/>
        </w:rPr>
        <w:t>0 unità) interessa l’industria</w:t>
      </w:r>
      <w:r w:rsidR="00184E64" w:rsidRPr="00582FA3">
        <w:rPr>
          <w:rFonts w:ascii="Calibri" w:hAnsi="Calibri" w:cs="Calibri"/>
          <w:bCs/>
        </w:rPr>
        <w:t>. Marginale il contributo dell’agricoltura rilevata da luglio.</w:t>
      </w:r>
    </w:p>
    <w:p w14:paraId="1F728DAF" w14:textId="42177643" w:rsidR="00EE490F" w:rsidRPr="00A57D45" w:rsidRDefault="00D33834" w:rsidP="00651E93">
      <w:pPr>
        <w:spacing w:after="240"/>
        <w:jc w:val="both"/>
        <w:rPr>
          <w:rFonts w:ascii="Calibri" w:hAnsi="Calibri" w:cs="Calibri"/>
          <w:bCs/>
        </w:rPr>
      </w:pPr>
      <w:r w:rsidRPr="00582FA3">
        <w:rPr>
          <w:rFonts w:ascii="Calibri" w:hAnsi="Calibri" w:cs="Calibri"/>
          <w:bCs/>
        </w:rPr>
        <w:t>Nel dettaglio, il comparto industriale registra una flessione del 12% rispetto a settembre 2024, con una</w:t>
      </w:r>
      <w:r w:rsidR="00004741" w:rsidRPr="00582FA3">
        <w:rPr>
          <w:rFonts w:ascii="Calibri" w:hAnsi="Calibri" w:cs="Calibri"/>
          <w:bCs/>
        </w:rPr>
        <w:t xml:space="preserve"> minor</w:t>
      </w:r>
      <w:r w:rsidR="00004741">
        <w:rPr>
          <w:rFonts w:ascii="Calibri" w:hAnsi="Calibri" w:cs="Calibri"/>
          <w:bCs/>
        </w:rPr>
        <w:t xml:space="preserve"> richiesta </w:t>
      </w:r>
      <w:r w:rsidRPr="00D33834">
        <w:rPr>
          <w:rFonts w:ascii="Calibri" w:hAnsi="Calibri" w:cs="Calibri"/>
          <w:bCs/>
        </w:rPr>
        <w:t xml:space="preserve">complessiva di 60 posizioni. A determinare questa contrazione è principalmente il calo della domanda </w:t>
      </w:r>
      <w:r w:rsidR="00004741">
        <w:rPr>
          <w:rFonts w:ascii="Calibri" w:hAnsi="Calibri" w:cs="Calibri"/>
          <w:bCs/>
        </w:rPr>
        <w:t>d</w:t>
      </w:r>
      <w:r w:rsidRPr="00D33834">
        <w:rPr>
          <w:rFonts w:ascii="Calibri" w:hAnsi="Calibri" w:cs="Calibri"/>
          <w:bCs/>
        </w:rPr>
        <w:t>el settore manifatturiero, dove le assunzioni previste scendono da 380 a 310 unità (-70), p</w:t>
      </w:r>
      <w:r w:rsidR="00004741">
        <w:rPr>
          <w:rFonts w:ascii="Calibri" w:hAnsi="Calibri" w:cs="Calibri"/>
          <w:bCs/>
        </w:rPr>
        <w:t xml:space="preserve">er </w:t>
      </w:r>
      <w:r w:rsidRPr="00D33834">
        <w:rPr>
          <w:rFonts w:ascii="Calibri" w:hAnsi="Calibri" w:cs="Calibri"/>
          <w:bCs/>
        </w:rPr>
        <w:t>un decremento del 18%.</w:t>
      </w:r>
      <w:r w:rsidR="00004741">
        <w:rPr>
          <w:rFonts w:ascii="Calibri" w:hAnsi="Calibri" w:cs="Calibri"/>
          <w:bCs/>
        </w:rPr>
        <w:t xml:space="preserve"> </w:t>
      </w:r>
      <w:r w:rsidRPr="00D33834">
        <w:rPr>
          <w:rFonts w:ascii="Calibri" w:hAnsi="Calibri" w:cs="Calibri"/>
          <w:bCs/>
        </w:rPr>
        <w:t>Tale dinamica negativa è parzialmente compensata dalla crescita nelle costruzioni che, nonostante il graduale esaurirsi dei benefici fiscali, mostrano un incremento del 15% rispetto all’anno precedente, con 150 ingressi programmati</w:t>
      </w:r>
      <w:r w:rsidR="00004741">
        <w:rPr>
          <w:rFonts w:ascii="Calibri" w:hAnsi="Calibri" w:cs="Calibri"/>
          <w:bCs/>
        </w:rPr>
        <w:t xml:space="preserve"> nel mese</w:t>
      </w:r>
      <w:r w:rsidRPr="00D33834">
        <w:rPr>
          <w:rFonts w:ascii="Calibri" w:hAnsi="Calibri" w:cs="Calibri"/>
          <w:bCs/>
        </w:rPr>
        <w:t xml:space="preserve"> (+20 unità).</w:t>
      </w:r>
      <w:r w:rsidR="00A2304D">
        <w:rPr>
          <w:rFonts w:ascii="Calibri" w:hAnsi="Calibri" w:cs="Calibri"/>
          <w:bCs/>
        </w:rPr>
        <w:t xml:space="preserve"> </w:t>
      </w:r>
      <w:r w:rsidRPr="00D33834">
        <w:rPr>
          <w:rFonts w:ascii="Calibri" w:hAnsi="Calibri" w:cs="Calibri"/>
          <w:bCs/>
        </w:rPr>
        <w:t>Anche</w:t>
      </w:r>
      <w:r w:rsidR="00A2304D">
        <w:rPr>
          <w:rFonts w:ascii="Calibri" w:hAnsi="Calibri" w:cs="Calibri"/>
          <w:bCs/>
        </w:rPr>
        <w:t xml:space="preserve"> </w:t>
      </w:r>
      <w:r w:rsidRPr="00D33834">
        <w:rPr>
          <w:rFonts w:ascii="Calibri" w:hAnsi="Calibri" w:cs="Calibri"/>
          <w:bCs/>
        </w:rPr>
        <w:t xml:space="preserve">il settore dei </w:t>
      </w:r>
      <w:r w:rsidR="00004741">
        <w:rPr>
          <w:rFonts w:ascii="Calibri" w:hAnsi="Calibri" w:cs="Calibri"/>
          <w:bCs/>
        </w:rPr>
        <w:t>S</w:t>
      </w:r>
      <w:r w:rsidRPr="00D33834">
        <w:rPr>
          <w:rFonts w:ascii="Calibri" w:hAnsi="Calibri" w:cs="Calibri"/>
          <w:bCs/>
        </w:rPr>
        <w:t>ervizi registra una lieve contrazione, pari al 4%, con 30 assunzioni in meno rispetto al 2024. All’interno d</w:t>
      </w:r>
      <w:r w:rsidR="00004741">
        <w:rPr>
          <w:rFonts w:ascii="Calibri" w:hAnsi="Calibri" w:cs="Calibri"/>
          <w:bCs/>
        </w:rPr>
        <w:t xml:space="preserve">el </w:t>
      </w:r>
      <w:r w:rsidRPr="00D33834">
        <w:rPr>
          <w:rFonts w:ascii="Calibri" w:hAnsi="Calibri" w:cs="Calibri"/>
          <w:bCs/>
        </w:rPr>
        <w:t>comparto, i servizi alle imprese evidenziano un calo del 6%, con 1</w:t>
      </w:r>
      <w:r w:rsidR="00004741">
        <w:rPr>
          <w:rFonts w:ascii="Calibri" w:hAnsi="Calibri" w:cs="Calibri"/>
          <w:bCs/>
        </w:rPr>
        <w:t>6</w:t>
      </w:r>
      <w:r w:rsidRPr="00D33834">
        <w:rPr>
          <w:rFonts w:ascii="Calibri" w:hAnsi="Calibri" w:cs="Calibri"/>
          <w:bCs/>
        </w:rPr>
        <w:t>0 ingressi previsti (-10 unità).</w:t>
      </w:r>
      <w:r>
        <w:rPr>
          <w:rFonts w:ascii="Calibri" w:hAnsi="Calibri" w:cs="Calibri"/>
          <w:bCs/>
        </w:rPr>
        <w:t xml:space="preserve"> </w:t>
      </w:r>
      <w:r w:rsidRPr="00D33834">
        <w:rPr>
          <w:rFonts w:ascii="Calibri" w:hAnsi="Calibri" w:cs="Calibri"/>
          <w:bCs/>
        </w:rPr>
        <w:t xml:space="preserve">In controtendenza, i settori dell’alloggio e della ristorazione mostrano un significativo recupero segnando un </w:t>
      </w:r>
      <w:r w:rsidR="00004741">
        <w:rPr>
          <w:rFonts w:ascii="Calibri" w:hAnsi="Calibri" w:cs="Calibri"/>
          <w:bCs/>
        </w:rPr>
        <w:t>+</w:t>
      </w:r>
      <w:r w:rsidRPr="00D33834">
        <w:rPr>
          <w:rFonts w:ascii="Calibri" w:hAnsi="Calibri" w:cs="Calibri"/>
          <w:bCs/>
        </w:rPr>
        <w:t>17% e raggiungendo le 210 unità (30</w:t>
      </w:r>
      <w:r w:rsidR="00004741">
        <w:rPr>
          <w:rFonts w:ascii="Calibri" w:hAnsi="Calibri" w:cs="Calibri"/>
          <w:bCs/>
        </w:rPr>
        <w:t xml:space="preserve"> in più de</w:t>
      </w:r>
      <w:r w:rsidRPr="00D33834">
        <w:rPr>
          <w:rFonts w:ascii="Calibri" w:hAnsi="Calibri" w:cs="Calibri"/>
          <w:bCs/>
        </w:rPr>
        <w:t>ll’anno precedente).</w:t>
      </w:r>
      <w:r w:rsidR="00A2304D">
        <w:rPr>
          <w:rFonts w:ascii="Calibri" w:hAnsi="Calibri" w:cs="Calibri"/>
          <w:bCs/>
        </w:rPr>
        <w:t xml:space="preserve"> </w:t>
      </w:r>
      <w:r w:rsidRPr="00D33834">
        <w:rPr>
          <w:rFonts w:ascii="Calibri" w:hAnsi="Calibri" w:cs="Calibri"/>
          <w:bCs/>
        </w:rPr>
        <w:t>D</w:t>
      </w:r>
      <w:r w:rsidR="00A2304D">
        <w:rPr>
          <w:rFonts w:ascii="Calibri" w:hAnsi="Calibri" w:cs="Calibri"/>
          <w:bCs/>
        </w:rPr>
        <w:t xml:space="preserve">a </w:t>
      </w:r>
      <w:r w:rsidRPr="00D33834">
        <w:rPr>
          <w:rFonts w:ascii="Calibri" w:hAnsi="Calibri" w:cs="Calibri"/>
          <w:bCs/>
        </w:rPr>
        <w:t xml:space="preserve">rilevare </w:t>
      </w:r>
      <w:r w:rsidR="00004741">
        <w:rPr>
          <w:rFonts w:ascii="Calibri" w:hAnsi="Calibri" w:cs="Calibri"/>
          <w:bCs/>
        </w:rPr>
        <w:t xml:space="preserve">la prosecuzione del </w:t>
      </w:r>
      <w:r w:rsidRPr="00D33834">
        <w:rPr>
          <w:rFonts w:ascii="Calibri" w:hAnsi="Calibri" w:cs="Calibri"/>
          <w:bCs/>
        </w:rPr>
        <w:t xml:space="preserve">trend positivo </w:t>
      </w:r>
      <w:r w:rsidR="00004741">
        <w:rPr>
          <w:rFonts w:ascii="Calibri" w:hAnsi="Calibri" w:cs="Calibri"/>
          <w:bCs/>
        </w:rPr>
        <w:t>d</w:t>
      </w:r>
      <w:r w:rsidRPr="00D33834">
        <w:rPr>
          <w:rFonts w:ascii="Calibri" w:hAnsi="Calibri" w:cs="Calibri"/>
          <w:bCs/>
        </w:rPr>
        <w:t>el settore</w:t>
      </w:r>
      <w:r w:rsidR="003C6CDA">
        <w:rPr>
          <w:rFonts w:ascii="Calibri" w:hAnsi="Calibri" w:cs="Calibri"/>
          <w:bCs/>
        </w:rPr>
        <w:t xml:space="preserve"> tutistico</w:t>
      </w:r>
      <w:r w:rsidR="00004741">
        <w:rPr>
          <w:rFonts w:ascii="Calibri" w:hAnsi="Calibri" w:cs="Calibri"/>
          <w:bCs/>
        </w:rPr>
        <w:t>,</w:t>
      </w:r>
      <w:r w:rsidRPr="00D33834">
        <w:rPr>
          <w:rFonts w:ascii="Calibri" w:hAnsi="Calibri" w:cs="Calibri"/>
          <w:bCs/>
        </w:rPr>
        <w:t xml:space="preserve"> che già nel 2024 aveva incrementato la previsione di assunzioni del 29% sul 2023. Decisamente più marcata, invece, la riduzione </w:t>
      </w:r>
      <w:r w:rsidR="00004741">
        <w:rPr>
          <w:rFonts w:ascii="Calibri" w:hAnsi="Calibri" w:cs="Calibri"/>
          <w:bCs/>
        </w:rPr>
        <w:t xml:space="preserve">delle assunzioni previste </w:t>
      </w:r>
      <w:r w:rsidRPr="00D33834">
        <w:rPr>
          <w:rFonts w:ascii="Calibri" w:hAnsi="Calibri" w:cs="Calibri"/>
          <w:bCs/>
        </w:rPr>
        <w:t xml:space="preserve">nei servizi alle persone, </w:t>
      </w:r>
      <w:r w:rsidR="00004741">
        <w:rPr>
          <w:rFonts w:ascii="Calibri" w:hAnsi="Calibri" w:cs="Calibri"/>
          <w:bCs/>
        </w:rPr>
        <w:t xml:space="preserve">in calo del </w:t>
      </w:r>
      <w:r w:rsidRPr="00D33834">
        <w:rPr>
          <w:rFonts w:ascii="Calibri" w:hAnsi="Calibri" w:cs="Calibri"/>
          <w:bCs/>
        </w:rPr>
        <w:t>23%</w:t>
      </w:r>
      <w:r w:rsidR="00004741">
        <w:rPr>
          <w:rFonts w:ascii="Calibri" w:hAnsi="Calibri" w:cs="Calibri"/>
          <w:bCs/>
        </w:rPr>
        <w:t xml:space="preserve"> per </w:t>
      </w:r>
      <w:r w:rsidRPr="00D33834">
        <w:rPr>
          <w:rFonts w:ascii="Calibri" w:hAnsi="Calibri" w:cs="Calibri"/>
          <w:bCs/>
        </w:rPr>
        <w:t>50 unità</w:t>
      </w:r>
      <w:r w:rsidR="00004741">
        <w:rPr>
          <w:rFonts w:ascii="Calibri" w:hAnsi="Calibri" w:cs="Calibri"/>
          <w:bCs/>
        </w:rPr>
        <w:t xml:space="preserve"> in meno</w:t>
      </w:r>
      <w:r w:rsidRPr="00D33834">
        <w:rPr>
          <w:rFonts w:ascii="Calibri" w:hAnsi="Calibri" w:cs="Calibri"/>
          <w:bCs/>
        </w:rPr>
        <w:t xml:space="preserve"> e un totale di 170 ingressi. Anche il commercio registra una diminuzione del 7%, </w:t>
      </w:r>
      <w:r w:rsidR="00004741">
        <w:rPr>
          <w:rFonts w:ascii="Calibri" w:hAnsi="Calibri" w:cs="Calibri"/>
          <w:bCs/>
        </w:rPr>
        <w:t>fermandosi a</w:t>
      </w:r>
      <w:r w:rsidRPr="00D33834">
        <w:rPr>
          <w:rFonts w:ascii="Calibri" w:hAnsi="Calibri" w:cs="Calibri"/>
          <w:bCs/>
        </w:rPr>
        <w:t xml:space="preserve"> 130 assunzioni previste (-10 rispetto a settembre 2024).</w:t>
      </w:r>
    </w:p>
    <w:tbl>
      <w:tblPr>
        <w:tblW w:w="9095" w:type="dxa"/>
        <w:tblInd w:w="70" w:type="dxa"/>
        <w:tblCellMar>
          <w:left w:w="70" w:type="dxa"/>
          <w:right w:w="70" w:type="dxa"/>
        </w:tblCellMar>
        <w:tblLook w:val="04A0" w:firstRow="1" w:lastRow="0" w:firstColumn="1" w:lastColumn="0" w:noHBand="0" w:noVBand="1"/>
      </w:tblPr>
      <w:tblGrid>
        <w:gridCol w:w="4758"/>
        <w:gridCol w:w="1216"/>
        <w:gridCol w:w="1256"/>
        <w:gridCol w:w="1049"/>
        <w:gridCol w:w="810"/>
        <w:gridCol w:w="6"/>
      </w:tblGrid>
      <w:tr w:rsidR="0062776F" w14:paraId="39D15FB3" w14:textId="77777777" w:rsidTr="00651E93">
        <w:trPr>
          <w:trHeight w:val="255"/>
        </w:trPr>
        <w:tc>
          <w:tcPr>
            <w:tcW w:w="9095" w:type="dxa"/>
            <w:gridSpan w:val="6"/>
            <w:tcBorders>
              <w:top w:val="nil"/>
              <w:left w:val="nil"/>
              <w:bottom w:val="nil"/>
              <w:right w:val="nil"/>
            </w:tcBorders>
            <w:noWrap/>
            <w:vAlign w:val="bottom"/>
            <w:hideMark/>
          </w:tcPr>
          <w:p w14:paraId="08B2436D" w14:textId="77777777" w:rsidR="0062776F" w:rsidRDefault="0062776F">
            <w:pPr>
              <w:rPr>
                <w:rFonts w:ascii="Calibri" w:hAnsi="Calibri" w:cs="Calibri"/>
                <w:b/>
                <w:bCs/>
                <w:sz w:val="20"/>
                <w:szCs w:val="20"/>
              </w:rPr>
            </w:pPr>
            <w:r>
              <w:rPr>
                <w:rFonts w:ascii="Calibri" w:hAnsi="Calibri" w:cs="Calibri"/>
                <w:b/>
                <w:bCs/>
                <w:sz w:val="20"/>
                <w:szCs w:val="20"/>
              </w:rPr>
              <w:t>Lavoratori previsti in entrata per settore di attività - Mese di Settembre 2025 - provincia di Massa-Carrara</w:t>
            </w:r>
          </w:p>
        </w:tc>
      </w:tr>
      <w:tr w:rsidR="0062776F" w14:paraId="15CC1955" w14:textId="77777777" w:rsidTr="00651E93">
        <w:trPr>
          <w:gridAfter w:val="1"/>
          <w:wAfter w:w="6" w:type="dxa"/>
          <w:trHeight w:val="255"/>
        </w:trPr>
        <w:tc>
          <w:tcPr>
            <w:tcW w:w="4758" w:type="dxa"/>
            <w:tcBorders>
              <w:top w:val="single" w:sz="4" w:space="0" w:color="auto"/>
              <w:left w:val="nil"/>
              <w:bottom w:val="single" w:sz="4" w:space="0" w:color="auto"/>
              <w:right w:val="nil"/>
            </w:tcBorders>
            <w:noWrap/>
            <w:vAlign w:val="bottom"/>
            <w:hideMark/>
          </w:tcPr>
          <w:p w14:paraId="30512B39" w14:textId="77777777" w:rsidR="0062776F" w:rsidRDefault="0062776F">
            <w:pPr>
              <w:rPr>
                <w:rFonts w:ascii="Calibri" w:hAnsi="Calibri" w:cs="Calibri"/>
                <w:color w:val="000000"/>
                <w:sz w:val="20"/>
                <w:szCs w:val="20"/>
              </w:rPr>
            </w:pPr>
            <w:r>
              <w:rPr>
                <w:rFonts w:ascii="Calibri" w:hAnsi="Calibri" w:cs="Calibri"/>
                <w:color w:val="000000"/>
                <w:sz w:val="20"/>
                <w:szCs w:val="20"/>
              </w:rPr>
              <w:t> </w:t>
            </w:r>
          </w:p>
        </w:tc>
        <w:tc>
          <w:tcPr>
            <w:tcW w:w="1216" w:type="dxa"/>
            <w:tcBorders>
              <w:top w:val="single" w:sz="4" w:space="0" w:color="auto"/>
              <w:left w:val="nil"/>
              <w:bottom w:val="single" w:sz="4" w:space="0" w:color="auto"/>
              <w:right w:val="nil"/>
            </w:tcBorders>
            <w:vAlign w:val="center"/>
            <w:hideMark/>
          </w:tcPr>
          <w:p w14:paraId="34F3F157" w14:textId="77777777" w:rsidR="0062776F" w:rsidRDefault="0062776F" w:rsidP="00DC5C0D">
            <w:pPr>
              <w:jc w:val="center"/>
              <w:rPr>
                <w:rFonts w:ascii="Calibri" w:hAnsi="Calibri" w:cs="Calibri"/>
                <w:b/>
                <w:bCs/>
                <w:sz w:val="20"/>
                <w:szCs w:val="20"/>
              </w:rPr>
            </w:pPr>
            <w:r>
              <w:rPr>
                <w:rFonts w:ascii="Calibri" w:hAnsi="Calibri" w:cs="Calibri"/>
                <w:b/>
                <w:bCs/>
                <w:sz w:val="20"/>
                <w:szCs w:val="20"/>
              </w:rPr>
              <w:t>Set-2025</w:t>
            </w:r>
          </w:p>
        </w:tc>
        <w:tc>
          <w:tcPr>
            <w:tcW w:w="1256" w:type="dxa"/>
            <w:tcBorders>
              <w:top w:val="single" w:sz="4" w:space="0" w:color="auto"/>
              <w:left w:val="nil"/>
              <w:bottom w:val="single" w:sz="4" w:space="0" w:color="auto"/>
              <w:right w:val="nil"/>
            </w:tcBorders>
            <w:noWrap/>
            <w:vAlign w:val="bottom"/>
            <w:hideMark/>
          </w:tcPr>
          <w:p w14:paraId="0D7E62F6"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Set-2024</w:t>
            </w:r>
          </w:p>
        </w:tc>
        <w:tc>
          <w:tcPr>
            <w:tcW w:w="1049" w:type="dxa"/>
            <w:tcBorders>
              <w:top w:val="single" w:sz="4" w:space="0" w:color="auto"/>
              <w:left w:val="nil"/>
              <w:bottom w:val="single" w:sz="4" w:space="0" w:color="auto"/>
              <w:right w:val="nil"/>
            </w:tcBorders>
            <w:noWrap/>
            <w:vAlign w:val="bottom"/>
            <w:hideMark/>
          </w:tcPr>
          <w:p w14:paraId="44A72E5D"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Var. ass.</w:t>
            </w:r>
          </w:p>
        </w:tc>
        <w:tc>
          <w:tcPr>
            <w:tcW w:w="810" w:type="dxa"/>
            <w:tcBorders>
              <w:top w:val="single" w:sz="4" w:space="0" w:color="auto"/>
              <w:left w:val="nil"/>
              <w:bottom w:val="single" w:sz="4" w:space="0" w:color="auto"/>
              <w:right w:val="nil"/>
            </w:tcBorders>
            <w:noWrap/>
            <w:vAlign w:val="bottom"/>
            <w:hideMark/>
          </w:tcPr>
          <w:p w14:paraId="5CAA8C10"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Var. %</w:t>
            </w:r>
          </w:p>
        </w:tc>
      </w:tr>
      <w:tr w:rsidR="0062776F" w14:paraId="2D7926C4" w14:textId="77777777" w:rsidTr="00651E93">
        <w:trPr>
          <w:gridAfter w:val="1"/>
          <w:wAfter w:w="6" w:type="dxa"/>
          <w:trHeight w:val="255"/>
        </w:trPr>
        <w:tc>
          <w:tcPr>
            <w:tcW w:w="4758" w:type="dxa"/>
            <w:tcBorders>
              <w:top w:val="nil"/>
              <w:left w:val="nil"/>
              <w:bottom w:val="nil"/>
              <w:right w:val="nil"/>
            </w:tcBorders>
            <w:noWrap/>
            <w:vAlign w:val="bottom"/>
            <w:hideMark/>
          </w:tcPr>
          <w:p w14:paraId="51F48B59" w14:textId="77777777" w:rsidR="0062776F" w:rsidRDefault="0062776F">
            <w:pPr>
              <w:rPr>
                <w:rFonts w:ascii="Calibri" w:hAnsi="Calibri" w:cs="Calibri"/>
                <w:b/>
                <w:bCs/>
                <w:color w:val="000000"/>
                <w:sz w:val="20"/>
                <w:szCs w:val="20"/>
              </w:rPr>
            </w:pPr>
            <w:r>
              <w:rPr>
                <w:rFonts w:ascii="Calibri" w:hAnsi="Calibri" w:cs="Calibri"/>
                <w:b/>
                <w:bCs/>
                <w:color w:val="000000"/>
                <w:sz w:val="20"/>
                <w:szCs w:val="20"/>
              </w:rPr>
              <w:t>TOTALE</w:t>
            </w:r>
          </w:p>
        </w:tc>
        <w:tc>
          <w:tcPr>
            <w:tcW w:w="1216" w:type="dxa"/>
            <w:tcBorders>
              <w:top w:val="nil"/>
              <w:left w:val="nil"/>
              <w:bottom w:val="nil"/>
              <w:right w:val="nil"/>
            </w:tcBorders>
            <w:noWrap/>
            <w:vAlign w:val="bottom"/>
            <w:hideMark/>
          </w:tcPr>
          <w:p w14:paraId="2D92BB63"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1.160</w:t>
            </w:r>
          </w:p>
        </w:tc>
        <w:tc>
          <w:tcPr>
            <w:tcW w:w="1256" w:type="dxa"/>
            <w:tcBorders>
              <w:top w:val="nil"/>
              <w:left w:val="nil"/>
              <w:bottom w:val="nil"/>
              <w:right w:val="nil"/>
            </w:tcBorders>
            <w:noWrap/>
            <w:vAlign w:val="bottom"/>
            <w:hideMark/>
          </w:tcPr>
          <w:p w14:paraId="712B8793"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1.220</w:t>
            </w:r>
          </w:p>
        </w:tc>
        <w:tc>
          <w:tcPr>
            <w:tcW w:w="1049" w:type="dxa"/>
            <w:tcBorders>
              <w:top w:val="nil"/>
              <w:left w:val="nil"/>
              <w:bottom w:val="nil"/>
              <w:right w:val="nil"/>
            </w:tcBorders>
            <w:noWrap/>
            <w:vAlign w:val="bottom"/>
            <w:hideMark/>
          </w:tcPr>
          <w:p w14:paraId="2DFCFE9A"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-60</w:t>
            </w:r>
          </w:p>
        </w:tc>
        <w:tc>
          <w:tcPr>
            <w:tcW w:w="810" w:type="dxa"/>
            <w:tcBorders>
              <w:top w:val="nil"/>
              <w:left w:val="nil"/>
              <w:bottom w:val="nil"/>
              <w:right w:val="nil"/>
            </w:tcBorders>
            <w:noWrap/>
            <w:vAlign w:val="bottom"/>
            <w:hideMark/>
          </w:tcPr>
          <w:p w14:paraId="5DC01882"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-5%</w:t>
            </w:r>
          </w:p>
        </w:tc>
      </w:tr>
      <w:tr w:rsidR="0062776F" w14:paraId="35E593E3" w14:textId="77777777" w:rsidTr="00651E93">
        <w:trPr>
          <w:gridAfter w:val="1"/>
          <w:wAfter w:w="6" w:type="dxa"/>
          <w:trHeight w:val="255"/>
        </w:trPr>
        <w:tc>
          <w:tcPr>
            <w:tcW w:w="4758" w:type="dxa"/>
            <w:tcBorders>
              <w:top w:val="nil"/>
              <w:left w:val="nil"/>
              <w:bottom w:val="nil"/>
              <w:right w:val="nil"/>
            </w:tcBorders>
            <w:noWrap/>
            <w:vAlign w:val="bottom"/>
            <w:hideMark/>
          </w:tcPr>
          <w:p w14:paraId="1BD10A7E" w14:textId="77777777" w:rsidR="0062776F" w:rsidRDefault="0062776F">
            <w:pPr>
              <w:rPr>
                <w:rFonts w:ascii="Calibri" w:hAnsi="Calibri" w:cs="Calibri"/>
                <w:b/>
                <w:bCs/>
                <w:color w:val="000000"/>
                <w:sz w:val="20"/>
                <w:szCs w:val="20"/>
              </w:rPr>
            </w:pPr>
            <w:r>
              <w:rPr>
                <w:rFonts w:ascii="Calibri" w:hAnsi="Calibri" w:cs="Calibri"/>
                <w:b/>
                <w:bCs/>
                <w:color w:val="000000"/>
                <w:sz w:val="20"/>
                <w:szCs w:val="20"/>
              </w:rPr>
              <w:t>SETTORE PRIMARIO*</w:t>
            </w:r>
          </w:p>
        </w:tc>
        <w:tc>
          <w:tcPr>
            <w:tcW w:w="1216" w:type="dxa"/>
            <w:tcBorders>
              <w:top w:val="nil"/>
              <w:left w:val="nil"/>
              <w:bottom w:val="nil"/>
              <w:right w:val="nil"/>
            </w:tcBorders>
            <w:noWrap/>
            <w:vAlign w:val="bottom"/>
            <w:hideMark/>
          </w:tcPr>
          <w:p w14:paraId="3D8C3CB8"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0</w:t>
            </w:r>
          </w:p>
        </w:tc>
        <w:tc>
          <w:tcPr>
            <w:tcW w:w="1256" w:type="dxa"/>
            <w:tcBorders>
              <w:top w:val="nil"/>
              <w:left w:val="nil"/>
              <w:bottom w:val="nil"/>
              <w:right w:val="nil"/>
            </w:tcBorders>
            <w:noWrap/>
            <w:vAlign w:val="bottom"/>
            <w:hideMark/>
          </w:tcPr>
          <w:p w14:paraId="48023A7B"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nr</w:t>
            </w:r>
          </w:p>
        </w:tc>
        <w:tc>
          <w:tcPr>
            <w:tcW w:w="1049" w:type="dxa"/>
            <w:tcBorders>
              <w:top w:val="nil"/>
              <w:left w:val="nil"/>
              <w:bottom w:val="nil"/>
              <w:right w:val="nil"/>
            </w:tcBorders>
            <w:noWrap/>
            <w:vAlign w:val="bottom"/>
            <w:hideMark/>
          </w:tcPr>
          <w:p w14:paraId="188A6025"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w:t>
            </w:r>
          </w:p>
        </w:tc>
        <w:tc>
          <w:tcPr>
            <w:tcW w:w="810" w:type="dxa"/>
            <w:tcBorders>
              <w:top w:val="nil"/>
              <w:left w:val="nil"/>
              <w:bottom w:val="nil"/>
              <w:right w:val="nil"/>
            </w:tcBorders>
            <w:noWrap/>
            <w:vAlign w:val="bottom"/>
            <w:hideMark/>
          </w:tcPr>
          <w:p w14:paraId="0F972EA8"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w:t>
            </w:r>
          </w:p>
        </w:tc>
      </w:tr>
      <w:tr w:rsidR="0062776F" w14:paraId="6F3C1588" w14:textId="77777777" w:rsidTr="00651E93">
        <w:trPr>
          <w:gridAfter w:val="1"/>
          <w:wAfter w:w="6" w:type="dxa"/>
          <w:trHeight w:val="255"/>
        </w:trPr>
        <w:tc>
          <w:tcPr>
            <w:tcW w:w="4758" w:type="dxa"/>
            <w:tcBorders>
              <w:top w:val="nil"/>
              <w:left w:val="nil"/>
              <w:bottom w:val="nil"/>
              <w:right w:val="nil"/>
            </w:tcBorders>
            <w:noWrap/>
            <w:vAlign w:val="bottom"/>
            <w:hideMark/>
          </w:tcPr>
          <w:p w14:paraId="43672F6D" w14:textId="77777777" w:rsidR="0062776F" w:rsidRDefault="0062776F">
            <w:pPr>
              <w:rPr>
                <w:rFonts w:ascii="Calibri" w:hAnsi="Calibri" w:cs="Calibri"/>
                <w:b/>
                <w:bCs/>
                <w:color w:val="000000"/>
                <w:sz w:val="20"/>
                <w:szCs w:val="20"/>
              </w:rPr>
            </w:pPr>
            <w:r>
              <w:rPr>
                <w:rFonts w:ascii="Calibri" w:hAnsi="Calibri" w:cs="Calibri"/>
                <w:b/>
                <w:bCs/>
                <w:color w:val="000000"/>
                <w:sz w:val="20"/>
                <w:szCs w:val="20"/>
              </w:rPr>
              <w:t>INDUSTRIA</w:t>
            </w:r>
          </w:p>
        </w:tc>
        <w:tc>
          <w:tcPr>
            <w:tcW w:w="1216" w:type="dxa"/>
            <w:tcBorders>
              <w:top w:val="nil"/>
              <w:left w:val="nil"/>
              <w:bottom w:val="nil"/>
              <w:right w:val="nil"/>
            </w:tcBorders>
            <w:noWrap/>
            <w:vAlign w:val="bottom"/>
            <w:hideMark/>
          </w:tcPr>
          <w:p w14:paraId="689338C5"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460</w:t>
            </w:r>
          </w:p>
        </w:tc>
        <w:tc>
          <w:tcPr>
            <w:tcW w:w="1256" w:type="dxa"/>
            <w:tcBorders>
              <w:top w:val="nil"/>
              <w:left w:val="nil"/>
              <w:bottom w:val="nil"/>
              <w:right w:val="nil"/>
            </w:tcBorders>
            <w:noWrap/>
            <w:vAlign w:val="bottom"/>
            <w:hideMark/>
          </w:tcPr>
          <w:p w14:paraId="72F5C50A"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520</w:t>
            </w:r>
          </w:p>
        </w:tc>
        <w:tc>
          <w:tcPr>
            <w:tcW w:w="1049" w:type="dxa"/>
            <w:tcBorders>
              <w:top w:val="nil"/>
              <w:left w:val="nil"/>
              <w:bottom w:val="nil"/>
              <w:right w:val="nil"/>
            </w:tcBorders>
            <w:noWrap/>
            <w:vAlign w:val="bottom"/>
            <w:hideMark/>
          </w:tcPr>
          <w:p w14:paraId="59950AEA"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-60</w:t>
            </w:r>
          </w:p>
        </w:tc>
        <w:tc>
          <w:tcPr>
            <w:tcW w:w="810" w:type="dxa"/>
            <w:tcBorders>
              <w:top w:val="nil"/>
              <w:left w:val="nil"/>
              <w:bottom w:val="nil"/>
              <w:right w:val="nil"/>
            </w:tcBorders>
            <w:noWrap/>
            <w:vAlign w:val="bottom"/>
            <w:hideMark/>
          </w:tcPr>
          <w:p w14:paraId="45D09DA1"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-12%</w:t>
            </w:r>
          </w:p>
        </w:tc>
      </w:tr>
      <w:tr w:rsidR="0062776F" w14:paraId="54A7288D" w14:textId="77777777" w:rsidTr="00651E93">
        <w:trPr>
          <w:gridAfter w:val="1"/>
          <w:wAfter w:w="6" w:type="dxa"/>
          <w:trHeight w:val="255"/>
        </w:trPr>
        <w:tc>
          <w:tcPr>
            <w:tcW w:w="4758" w:type="dxa"/>
            <w:tcBorders>
              <w:top w:val="nil"/>
              <w:left w:val="nil"/>
              <w:bottom w:val="nil"/>
              <w:right w:val="nil"/>
            </w:tcBorders>
            <w:noWrap/>
            <w:vAlign w:val="bottom"/>
            <w:hideMark/>
          </w:tcPr>
          <w:p w14:paraId="6F12FFC2" w14:textId="77777777" w:rsidR="0062776F" w:rsidRDefault="0062776F">
            <w:pPr>
              <w:rPr>
                <w:rFonts w:ascii="Calibri" w:hAnsi="Calibri" w:cs="Calibri"/>
                <w:color w:val="000000"/>
                <w:sz w:val="20"/>
                <w:szCs w:val="20"/>
              </w:rPr>
            </w:pPr>
            <w:r>
              <w:rPr>
                <w:rFonts w:ascii="Calibri" w:hAnsi="Calibri" w:cs="Calibri"/>
                <w:color w:val="000000"/>
                <w:sz w:val="20"/>
                <w:szCs w:val="20"/>
              </w:rPr>
              <w:t>Industria manifatturiera e Public utilities</w:t>
            </w:r>
          </w:p>
        </w:tc>
        <w:tc>
          <w:tcPr>
            <w:tcW w:w="1216" w:type="dxa"/>
            <w:tcBorders>
              <w:top w:val="nil"/>
              <w:left w:val="nil"/>
              <w:bottom w:val="nil"/>
              <w:right w:val="nil"/>
            </w:tcBorders>
            <w:noWrap/>
            <w:vAlign w:val="bottom"/>
            <w:hideMark/>
          </w:tcPr>
          <w:p w14:paraId="46EAB155"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310</w:t>
            </w:r>
          </w:p>
        </w:tc>
        <w:tc>
          <w:tcPr>
            <w:tcW w:w="1256" w:type="dxa"/>
            <w:tcBorders>
              <w:top w:val="nil"/>
              <w:left w:val="nil"/>
              <w:bottom w:val="nil"/>
              <w:right w:val="nil"/>
            </w:tcBorders>
            <w:noWrap/>
            <w:vAlign w:val="bottom"/>
            <w:hideMark/>
          </w:tcPr>
          <w:p w14:paraId="34A1ED76"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380</w:t>
            </w:r>
          </w:p>
        </w:tc>
        <w:tc>
          <w:tcPr>
            <w:tcW w:w="1049" w:type="dxa"/>
            <w:tcBorders>
              <w:top w:val="nil"/>
              <w:left w:val="nil"/>
              <w:bottom w:val="nil"/>
              <w:right w:val="nil"/>
            </w:tcBorders>
            <w:noWrap/>
            <w:vAlign w:val="bottom"/>
            <w:hideMark/>
          </w:tcPr>
          <w:p w14:paraId="431F8AB4"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-70</w:t>
            </w:r>
          </w:p>
        </w:tc>
        <w:tc>
          <w:tcPr>
            <w:tcW w:w="810" w:type="dxa"/>
            <w:tcBorders>
              <w:top w:val="nil"/>
              <w:left w:val="nil"/>
              <w:bottom w:val="nil"/>
              <w:right w:val="nil"/>
            </w:tcBorders>
            <w:noWrap/>
            <w:vAlign w:val="bottom"/>
            <w:hideMark/>
          </w:tcPr>
          <w:p w14:paraId="2C18F621"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-18%</w:t>
            </w:r>
          </w:p>
        </w:tc>
      </w:tr>
      <w:tr w:rsidR="0062776F" w14:paraId="40E59B53" w14:textId="77777777" w:rsidTr="00651E93">
        <w:trPr>
          <w:gridAfter w:val="1"/>
          <w:wAfter w:w="6" w:type="dxa"/>
          <w:trHeight w:val="255"/>
        </w:trPr>
        <w:tc>
          <w:tcPr>
            <w:tcW w:w="4758" w:type="dxa"/>
            <w:tcBorders>
              <w:top w:val="nil"/>
              <w:left w:val="nil"/>
              <w:bottom w:val="nil"/>
              <w:right w:val="nil"/>
            </w:tcBorders>
            <w:noWrap/>
            <w:vAlign w:val="bottom"/>
            <w:hideMark/>
          </w:tcPr>
          <w:p w14:paraId="2BCB9DE3" w14:textId="77777777" w:rsidR="0062776F" w:rsidRDefault="0062776F">
            <w:pPr>
              <w:rPr>
                <w:rFonts w:ascii="Calibri" w:hAnsi="Calibri" w:cs="Calibri"/>
                <w:color w:val="000000"/>
                <w:sz w:val="20"/>
                <w:szCs w:val="20"/>
              </w:rPr>
            </w:pPr>
            <w:r>
              <w:rPr>
                <w:rFonts w:ascii="Calibri" w:hAnsi="Calibri" w:cs="Calibri"/>
                <w:color w:val="000000"/>
                <w:sz w:val="20"/>
                <w:szCs w:val="20"/>
              </w:rPr>
              <w:t>Costruzioni</w:t>
            </w:r>
          </w:p>
        </w:tc>
        <w:tc>
          <w:tcPr>
            <w:tcW w:w="1216" w:type="dxa"/>
            <w:tcBorders>
              <w:top w:val="nil"/>
              <w:left w:val="nil"/>
              <w:bottom w:val="nil"/>
              <w:right w:val="nil"/>
            </w:tcBorders>
            <w:noWrap/>
            <w:vAlign w:val="bottom"/>
            <w:hideMark/>
          </w:tcPr>
          <w:p w14:paraId="3D74E030"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150</w:t>
            </w:r>
          </w:p>
        </w:tc>
        <w:tc>
          <w:tcPr>
            <w:tcW w:w="1256" w:type="dxa"/>
            <w:tcBorders>
              <w:top w:val="nil"/>
              <w:left w:val="nil"/>
              <w:bottom w:val="nil"/>
              <w:right w:val="nil"/>
            </w:tcBorders>
            <w:noWrap/>
            <w:vAlign w:val="bottom"/>
            <w:hideMark/>
          </w:tcPr>
          <w:p w14:paraId="47C9594B"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130</w:t>
            </w:r>
          </w:p>
        </w:tc>
        <w:tc>
          <w:tcPr>
            <w:tcW w:w="1049" w:type="dxa"/>
            <w:tcBorders>
              <w:top w:val="nil"/>
              <w:left w:val="nil"/>
              <w:bottom w:val="nil"/>
              <w:right w:val="nil"/>
            </w:tcBorders>
            <w:noWrap/>
            <w:vAlign w:val="bottom"/>
            <w:hideMark/>
          </w:tcPr>
          <w:p w14:paraId="12737382"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20</w:t>
            </w:r>
          </w:p>
        </w:tc>
        <w:tc>
          <w:tcPr>
            <w:tcW w:w="810" w:type="dxa"/>
            <w:tcBorders>
              <w:top w:val="nil"/>
              <w:left w:val="nil"/>
              <w:bottom w:val="nil"/>
              <w:right w:val="nil"/>
            </w:tcBorders>
            <w:noWrap/>
            <w:vAlign w:val="bottom"/>
            <w:hideMark/>
          </w:tcPr>
          <w:p w14:paraId="7222ECDC"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15%</w:t>
            </w:r>
          </w:p>
        </w:tc>
      </w:tr>
      <w:tr w:rsidR="0062776F" w14:paraId="15672C40" w14:textId="77777777" w:rsidTr="00651E93">
        <w:trPr>
          <w:gridAfter w:val="1"/>
          <w:wAfter w:w="6" w:type="dxa"/>
          <w:trHeight w:val="255"/>
        </w:trPr>
        <w:tc>
          <w:tcPr>
            <w:tcW w:w="4758" w:type="dxa"/>
            <w:tcBorders>
              <w:top w:val="nil"/>
              <w:left w:val="nil"/>
              <w:bottom w:val="nil"/>
              <w:right w:val="nil"/>
            </w:tcBorders>
            <w:noWrap/>
            <w:vAlign w:val="bottom"/>
            <w:hideMark/>
          </w:tcPr>
          <w:p w14:paraId="43848C1B" w14:textId="77777777" w:rsidR="0062776F" w:rsidRDefault="0062776F">
            <w:pPr>
              <w:rPr>
                <w:rFonts w:ascii="Calibri" w:hAnsi="Calibri" w:cs="Calibri"/>
                <w:b/>
                <w:bCs/>
                <w:color w:val="000000"/>
                <w:sz w:val="20"/>
                <w:szCs w:val="20"/>
              </w:rPr>
            </w:pPr>
            <w:r>
              <w:rPr>
                <w:rFonts w:ascii="Calibri" w:hAnsi="Calibri" w:cs="Calibri"/>
                <w:b/>
                <w:bCs/>
                <w:color w:val="000000"/>
                <w:sz w:val="20"/>
                <w:szCs w:val="20"/>
              </w:rPr>
              <w:t>SERVIZI</w:t>
            </w:r>
          </w:p>
        </w:tc>
        <w:tc>
          <w:tcPr>
            <w:tcW w:w="1216" w:type="dxa"/>
            <w:tcBorders>
              <w:top w:val="nil"/>
              <w:left w:val="nil"/>
              <w:bottom w:val="nil"/>
              <w:right w:val="nil"/>
            </w:tcBorders>
            <w:noWrap/>
            <w:vAlign w:val="bottom"/>
            <w:hideMark/>
          </w:tcPr>
          <w:p w14:paraId="4EFFB030"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680</w:t>
            </w:r>
          </w:p>
        </w:tc>
        <w:tc>
          <w:tcPr>
            <w:tcW w:w="1256" w:type="dxa"/>
            <w:tcBorders>
              <w:top w:val="nil"/>
              <w:left w:val="nil"/>
              <w:bottom w:val="nil"/>
              <w:right w:val="nil"/>
            </w:tcBorders>
            <w:noWrap/>
            <w:vAlign w:val="bottom"/>
            <w:hideMark/>
          </w:tcPr>
          <w:p w14:paraId="42170D1C"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710</w:t>
            </w:r>
          </w:p>
        </w:tc>
        <w:tc>
          <w:tcPr>
            <w:tcW w:w="1049" w:type="dxa"/>
            <w:tcBorders>
              <w:top w:val="nil"/>
              <w:left w:val="nil"/>
              <w:bottom w:val="nil"/>
              <w:right w:val="nil"/>
            </w:tcBorders>
            <w:noWrap/>
            <w:vAlign w:val="bottom"/>
            <w:hideMark/>
          </w:tcPr>
          <w:p w14:paraId="095EC5B0"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-30</w:t>
            </w:r>
          </w:p>
        </w:tc>
        <w:tc>
          <w:tcPr>
            <w:tcW w:w="810" w:type="dxa"/>
            <w:tcBorders>
              <w:top w:val="nil"/>
              <w:left w:val="nil"/>
              <w:bottom w:val="nil"/>
              <w:right w:val="nil"/>
            </w:tcBorders>
            <w:noWrap/>
            <w:vAlign w:val="bottom"/>
            <w:hideMark/>
          </w:tcPr>
          <w:p w14:paraId="13D2B49A" w14:textId="77777777" w:rsidR="0062776F" w:rsidRDefault="0062776F" w:rsidP="00DC5C0D">
            <w:pPr>
              <w:jc w:val="center"/>
              <w:rPr>
                <w:rFonts w:ascii="Calibri" w:hAnsi="Calibri" w:cs="Calibri"/>
                <w:b/>
                <w:bCs/>
                <w:color w:val="000000"/>
                <w:sz w:val="20"/>
                <w:szCs w:val="20"/>
              </w:rPr>
            </w:pPr>
            <w:r>
              <w:rPr>
                <w:rFonts w:ascii="Calibri" w:hAnsi="Calibri" w:cs="Calibri"/>
                <w:b/>
                <w:bCs/>
                <w:color w:val="000000"/>
                <w:sz w:val="20"/>
                <w:szCs w:val="20"/>
              </w:rPr>
              <w:t>-4%</w:t>
            </w:r>
          </w:p>
        </w:tc>
      </w:tr>
      <w:tr w:rsidR="0062776F" w14:paraId="7F2E477D" w14:textId="77777777" w:rsidTr="00651E93">
        <w:trPr>
          <w:gridAfter w:val="1"/>
          <w:wAfter w:w="6" w:type="dxa"/>
          <w:trHeight w:val="255"/>
        </w:trPr>
        <w:tc>
          <w:tcPr>
            <w:tcW w:w="4758" w:type="dxa"/>
            <w:tcBorders>
              <w:top w:val="nil"/>
              <w:left w:val="nil"/>
              <w:bottom w:val="nil"/>
              <w:right w:val="nil"/>
            </w:tcBorders>
            <w:noWrap/>
            <w:vAlign w:val="bottom"/>
            <w:hideMark/>
          </w:tcPr>
          <w:p w14:paraId="32193E7C" w14:textId="77777777" w:rsidR="0062776F" w:rsidRDefault="0062776F">
            <w:pPr>
              <w:rPr>
                <w:rFonts w:ascii="Calibri" w:hAnsi="Calibri" w:cs="Calibri"/>
                <w:color w:val="000000"/>
                <w:sz w:val="20"/>
                <w:szCs w:val="20"/>
              </w:rPr>
            </w:pPr>
            <w:r>
              <w:rPr>
                <w:rFonts w:ascii="Calibri" w:hAnsi="Calibri" w:cs="Calibri"/>
                <w:color w:val="000000"/>
                <w:sz w:val="20"/>
                <w:szCs w:val="20"/>
              </w:rPr>
              <w:t>Commercio</w:t>
            </w:r>
          </w:p>
        </w:tc>
        <w:tc>
          <w:tcPr>
            <w:tcW w:w="1216" w:type="dxa"/>
            <w:tcBorders>
              <w:top w:val="nil"/>
              <w:left w:val="nil"/>
              <w:bottom w:val="nil"/>
              <w:right w:val="nil"/>
            </w:tcBorders>
            <w:noWrap/>
            <w:vAlign w:val="bottom"/>
            <w:hideMark/>
          </w:tcPr>
          <w:p w14:paraId="0D7EED79"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130</w:t>
            </w:r>
          </w:p>
        </w:tc>
        <w:tc>
          <w:tcPr>
            <w:tcW w:w="1256" w:type="dxa"/>
            <w:tcBorders>
              <w:top w:val="nil"/>
              <w:left w:val="nil"/>
              <w:bottom w:val="nil"/>
              <w:right w:val="nil"/>
            </w:tcBorders>
            <w:noWrap/>
            <w:vAlign w:val="bottom"/>
            <w:hideMark/>
          </w:tcPr>
          <w:p w14:paraId="5968E6F0"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140</w:t>
            </w:r>
          </w:p>
        </w:tc>
        <w:tc>
          <w:tcPr>
            <w:tcW w:w="1049" w:type="dxa"/>
            <w:tcBorders>
              <w:top w:val="nil"/>
              <w:left w:val="nil"/>
              <w:bottom w:val="nil"/>
              <w:right w:val="nil"/>
            </w:tcBorders>
            <w:noWrap/>
            <w:vAlign w:val="bottom"/>
            <w:hideMark/>
          </w:tcPr>
          <w:p w14:paraId="287076EE"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-10</w:t>
            </w:r>
          </w:p>
        </w:tc>
        <w:tc>
          <w:tcPr>
            <w:tcW w:w="810" w:type="dxa"/>
            <w:tcBorders>
              <w:top w:val="nil"/>
              <w:left w:val="nil"/>
              <w:bottom w:val="nil"/>
              <w:right w:val="nil"/>
            </w:tcBorders>
            <w:noWrap/>
            <w:vAlign w:val="bottom"/>
            <w:hideMark/>
          </w:tcPr>
          <w:p w14:paraId="7D8F57F5"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-7%</w:t>
            </w:r>
          </w:p>
        </w:tc>
      </w:tr>
      <w:tr w:rsidR="0062776F" w14:paraId="71B6A0B3" w14:textId="77777777" w:rsidTr="00651E93">
        <w:trPr>
          <w:gridAfter w:val="1"/>
          <w:wAfter w:w="6" w:type="dxa"/>
          <w:trHeight w:val="255"/>
        </w:trPr>
        <w:tc>
          <w:tcPr>
            <w:tcW w:w="4758" w:type="dxa"/>
            <w:tcBorders>
              <w:top w:val="nil"/>
              <w:left w:val="nil"/>
              <w:bottom w:val="nil"/>
              <w:right w:val="nil"/>
            </w:tcBorders>
            <w:noWrap/>
            <w:vAlign w:val="bottom"/>
            <w:hideMark/>
          </w:tcPr>
          <w:p w14:paraId="2D797F6C" w14:textId="77777777" w:rsidR="0062776F" w:rsidRDefault="0062776F">
            <w:pPr>
              <w:rPr>
                <w:rFonts w:ascii="Calibri" w:hAnsi="Calibri" w:cs="Calibri"/>
                <w:color w:val="000000"/>
                <w:sz w:val="20"/>
                <w:szCs w:val="20"/>
              </w:rPr>
            </w:pPr>
            <w:r>
              <w:rPr>
                <w:rFonts w:ascii="Calibri" w:hAnsi="Calibri" w:cs="Calibri"/>
                <w:color w:val="000000"/>
                <w:sz w:val="20"/>
                <w:szCs w:val="20"/>
              </w:rPr>
              <w:t>Turismo (alloggio e ristorazione)</w:t>
            </w:r>
          </w:p>
        </w:tc>
        <w:tc>
          <w:tcPr>
            <w:tcW w:w="1216" w:type="dxa"/>
            <w:tcBorders>
              <w:top w:val="nil"/>
              <w:left w:val="nil"/>
              <w:bottom w:val="nil"/>
              <w:right w:val="nil"/>
            </w:tcBorders>
            <w:noWrap/>
            <w:vAlign w:val="bottom"/>
            <w:hideMark/>
          </w:tcPr>
          <w:p w14:paraId="291A1333"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210</w:t>
            </w:r>
          </w:p>
        </w:tc>
        <w:tc>
          <w:tcPr>
            <w:tcW w:w="1256" w:type="dxa"/>
            <w:tcBorders>
              <w:top w:val="nil"/>
              <w:left w:val="nil"/>
              <w:bottom w:val="nil"/>
              <w:right w:val="nil"/>
            </w:tcBorders>
            <w:noWrap/>
            <w:vAlign w:val="bottom"/>
            <w:hideMark/>
          </w:tcPr>
          <w:p w14:paraId="685F5182"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180</w:t>
            </w:r>
          </w:p>
        </w:tc>
        <w:tc>
          <w:tcPr>
            <w:tcW w:w="1049" w:type="dxa"/>
            <w:tcBorders>
              <w:top w:val="nil"/>
              <w:left w:val="nil"/>
              <w:bottom w:val="nil"/>
              <w:right w:val="nil"/>
            </w:tcBorders>
            <w:noWrap/>
            <w:vAlign w:val="bottom"/>
            <w:hideMark/>
          </w:tcPr>
          <w:p w14:paraId="2BC6DB18"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30</w:t>
            </w:r>
          </w:p>
        </w:tc>
        <w:tc>
          <w:tcPr>
            <w:tcW w:w="810" w:type="dxa"/>
            <w:tcBorders>
              <w:top w:val="nil"/>
              <w:left w:val="nil"/>
              <w:bottom w:val="nil"/>
              <w:right w:val="nil"/>
            </w:tcBorders>
            <w:noWrap/>
            <w:vAlign w:val="bottom"/>
            <w:hideMark/>
          </w:tcPr>
          <w:p w14:paraId="06CFECA8"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17%</w:t>
            </w:r>
          </w:p>
        </w:tc>
      </w:tr>
      <w:tr w:rsidR="0062776F" w14:paraId="0727A855" w14:textId="77777777" w:rsidTr="00651E93">
        <w:trPr>
          <w:gridAfter w:val="1"/>
          <w:wAfter w:w="6" w:type="dxa"/>
          <w:trHeight w:val="255"/>
        </w:trPr>
        <w:tc>
          <w:tcPr>
            <w:tcW w:w="4758" w:type="dxa"/>
            <w:tcBorders>
              <w:top w:val="nil"/>
              <w:left w:val="nil"/>
              <w:bottom w:val="nil"/>
              <w:right w:val="nil"/>
            </w:tcBorders>
            <w:noWrap/>
            <w:vAlign w:val="bottom"/>
            <w:hideMark/>
          </w:tcPr>
          <w:p w14:paraId="063FF1A9" w14:textId="77777777" w:rsidR="0062776F" w:rsidRDefault="0062776F">
            <w:pPr>
              <w:rPr>
                <w:rFonts w:ascii="Calibri" w:hAnsi="Calibri" w:cs="Calibri"/>
                <w:color w:val="000000"/>
                <w:sz w:val="20"/>
                <w:szCs w:val="20"/>
              </w:rPr>
            </w:pPr>
            <w:r>
              <w:rPr>
                <w:rFonts w:ascii="Calibri" w:hAnsi="Calibri" w:cs="Calibri"/>
                <w:color w:val="000000"/>
                <w:sz w:val="20"/>
                <w:szCs w:val="20"/>
              </w:rPr>
              <w:t>Servizi alle imprese</w:t>
            </w:r>
          </w:p>
        </w:tc>
        <w:tc>
          <w:tcPr>
            <w:tcW w:w="1216" w:type="dxa"/>
            <w:tcBorders>
              <w:top w:val="nil"/>
              <w:left w:val="nil"/>
              <w:bottom w:val="nil"/>
              <w:right w:val="nil"/>
            </w:tcBorders>
            <w:noWrap/>
            <w:vAlign w:val="bottom"/>
            <w:hideMark/>
          </w:tcPr>
          <w:p w14:paraId="5E2692F8"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160</w:t>
            </w:r>
          </w:p>
        </w:tc>
        <w:tc>
          <w:tcPr>
            <w:tcW w:w="1256" w:type="dxa"/>
            <w:tcBorders>
              <w:top w:val="nil"/>
              <w:left w:val="nil"/>
              <w:bottom w:val="nil"/>
              <w:right w:val="nil"/>
            </w:tcBorders>
            <w:noWrap/>
            <w:vAlign w:val="bottom"/>
            <w:hideMark/>
          </w:tcPr>
          <w:p w14:paraId="08E1253D"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170</w:t>
            </w:r>
          </w:p>
        </w:tc>
        <w:tc>
          <w:tcPr>
            <w:tcW w:w="1049" w:type="dxa"/>
            <w:tcBorders>
              <w:top w:val="nil"/>
              <w:left w:val="nil"/>
              <w:bottom w:val="nil"/>
              <w:right w:val="nil"/>
            </w:tcBorders>
            <w:noWrap/>
            <w:vAlign w:val="bottom"/>
            <w:hideMark/>
          </w:tcPr>
          <w:p w14:paraId="405E5347"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-10</w:t>
            </w:r>
          </w:p>
        </w:tc>
        <w:tc>
          <w:tcPr>
            <w:tcW w:w="810" w:type="dxa"/>
            <w:tcBorders>
              <w:top w:val="nil"/>
              <w:left w:val="nil"/>
              <w:bottom w:val="nil"/>
              <w:right w:val="nil"/>
            </w:tcBorders>
            <w:noWrap/>
            <w:vAlign w:val="bottom"/>
            <w:hideMark/>
          </w:tcPr>
          <w:p w14:paraId="7DAD9485"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-6%</w:t>
            </w:r>
          </w:p>
        </w:tc>
      </w:tr>
      <w:tr w:rsidR="0062776F" w14:paraId="2E7F1F07" w14:textId="77777777" w:rsidTr="00651E93">
        <w:trPr>
          <w:gridAfter w:val="1"/>
          <w:wAfter w:w="6" w:type="dxa"/>
          <w:trHeight w:val="255"/>
        </w:trPr>
        <w:tc>
          <w:tcPr>
            <w:tcW w:w="4758" w:type="dxa"/>
            <w:tcBorders>
              <w:top w:val="nil"/>
              <w:left w:val="nil"/>
              <w:bottom w:val="single" w:sz="4" w:space="0" w:color="auto"/>
              <w:right w:val="nil"/>
            </w:tcBorders>
            <w:noWrap/>
            <w:vAlign w:val="bottom"/>
            <w:hideMark/>
          </w:tcPr>
          <w:p w14:paraId="17717BA7" w14:textId="77777777" w:rsidR="0062776F" w:rsidRDefault="0062776F">
            <w:pPr>
              <w:rPr>
                <w:rFonts w:ascii="Calibri" w:hAnsi="Calibri" w:cs="Calibri"/>
                <w:color w:val="000000"/>
                <w:sz w:val="20"/>
                <w:szCs w:val="20"/>
              </w:rPr>
            </w:pPr>
            <w:r>
              <w:rPr>
                <w:rFonts w:ascii="Calibri" w:hAnsi="Calibri" w:cs="Calibri"/>
                <w:color w:val="000000"/>
                <w:sz w:val="20"/>
                <w:szCs w:val="20"/>
              </w:rPr>
              <w:t>Servizi alle persone</w:t>
            </w:r>
          </w:p>
        </w:tc>
        <w:tc>
          <w:tcPr>
            <w:tcW w:w="1216" w:type="dxa"/>
            <w:tcBorders>
              <w:top w:val="nil"/>
              <w:left w:val="nil"/>
              <w:bottom w:val="single" w:sz="4" w:space="0" w:color="auto"/>
              <w:right w:val="nil"/>
            </w:tcBorders>
            <w:noWrap/>
            <w:vAlign w:val="bottom"/>
            <w:hideMark/>
          </w:tcPr>
          <w:p w14:paraId="77A18709"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170</w:t>
            </w:r>
          </w:p>
        </w:tc>
        <w:tc>
          <w:tcPr>
            <w:tcW w:w="1256" w:type="dxa"/>
            <w:tcBorders>
              <w:top w:val="nil"/>
              <w:left w:val="nil"/>
              <w:bottom w:val="single" w:sz="4" w:space="0" w:color="auto"/>
              <w:right w:val="nil"/>
            </w:tcBorders>
            <w:noWrap/>
            <w:vAlign w:val="bottom"/>
            <w:hideMark/>
          </w:tcPr>
          <w:p w14:paraId="0AC66E84"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220</w:t>
            </w:r>
          </w:p>
        </w:tc>
        <w:tc>
          <w:tcPr>
            <w:tcW w:w="1049" w:type="dxa"/>
            <w:tcBorders>
              <w:top w:val="nil"/>
              <w:left w:val="nil"/>
              <w:bottom w:val="single" w:sz="4" w:space="0" w:color="auto"/>
              <w:right w:val="nil"/>
            </w:tcBorders>
            <w:noWrap/>
            <w:vAlign w:val="bottom"/>
            <w:hideMark/>
          </w:tcPr>
          <w:p w14:paraId="798A765F"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-50</w:t>
            </w:r>
          </w:p>
        </w:tc>
        <w:tc>
          <w:tcPr>
            <w:tcW w:w="810" w:type="dxa"/>
            <w:tcBorders>
              <w:top w:val="nil"/>
              <w:left w:val="nil"/>
              <w:bottom w:val="single" w:sz="4" w:space="0" w:color="auto"/>
              <w:right w:val="nil"/>
            </w:tcBorders>
            <w:noWrap/>
            <w:vAlign w:val="bottom"/>
            <w:hideMark/>
          </w:tcPr>
          <w:p w14:paraId="4FEC1219" w14:textId="77777777" w:rsidR="0062776F" w:rsidRDefault="0062776F" w:rsidP="00DC5C0D">
            <w:pPr>
              <w:jc w:val="center"/>
              <w:rPr>
                <w:rFonts w:ascii="Calibri" w:hAnsi="Calibri" w:cs="Calibri"/>
                <w:color w:val="000000"/>
                <w:sz w:val="20"/>
                <w:szCs w:val="20"/>
              </w:rPr>
            </w:pPr>
            <w:r>
              <w:rPr>
                <w:rFonts w:ascii="Calibri" w:hAnsi="Calibri" w:cs="Calibri"/>
                <w:color w:val="000000"/>
                <w:sz w:val="20"/>
                <w:szCs w:val="20"/>
              </w:rPr>
              <w:t>-23%</w:t>
            </w:r>
          </w:p>
        </w:tc>
      </w:tr>
      <w:tr w:rsidR="0062776F" w14:paraId="3EF4FFAB" w14:textId="77777777" w:rsidTr="00651E93">
        <w:trPr>
          <w:trHeight w:val="255"/>
        </w:trPr>
        <w:tc>
          <w:tcPr>
            <w:tcW w:w="9095" w:type="dxa"/>
            <w:gridSpan w:val="6"/>
            <w:tcBorders>
              <w:top w:val="nil"/>
              <w:left w:val="nil"/>
              <w:bottom w:val="nil"/>
              <w:right w:val="nil"/>
            </w:tcBorders>
            <w:noWrap/>
            <w:vAlign w:val="bottom"/>
            <w:hideMark/>
          </w:tcPr>
          <w:p w14:paraId="5DD61021" w14:textId="77777777" w:rsidR="0062776F" w:rsidRDefault="0062776F">
            <w:pPr>
              <w:rPr>
                <w:rFonts w:ascii="Calibri" w:hAnsi="Calibri" w:cs="Calibri"/>
                <w:i/>
                <w:iCs/>
                <w:sz w:val="20"/>
                <w:szCs w:val="20"/>
              </w:rPr>
            </w:pPr>
            <w:r>
              <w:rPr>
                <w:rFonts w:ascii="Calibri" w:hAnsi="Calibri" w:cs="Calibri"/>
                <w:i/>
                <w:iCs/>
                <w:sz w:val="20"/>
                <w:szCs w:val="20"/>
              </w:rPr>
              <w:t>Fonte: Unioncamere - Ministero del Lavoro e delle Politiche Sociali, Sistema Informativo Excelsior, 2025 e 2024</w:t>
            </w:r>
          </w:p>
          <w:p w14:paraId="7835B1DA" w14:textId="77777777" w:rsidR="00651E93" w:rsidRDefault="00651E93">
            <w:pPr>
              <w:rPr>
                <w:rFonts w:ascii="Calibri" w:hAnsi="Calibri" w:cs="Calibri"/>
                <w:i/>
                <w:iCs/>
                <w:sz w:val="20"/>
                <w:szCs w:val="20"/>
              </w:rPr>
            </w:pPr>
            <w:r w:rsidRPr="00651E93">
              <w:rPr>
                <w:rFonts w:ascii="Calibri" w:hAnsi="Calibri" w:cs="Calibri"/>
                <w:i/>
                <w:iCs/>
                <w:sz w:val="20"/>
                <w:szCs w:val="20"/>
              </w:rPr>
              <w:t>* Agricoltura, silvicoltura, caccia e pesca. Rilevato da luglio 2025</w:t>
            </w:r>
          </w:p>
        </w:tc>
      </w:tr>
    </w:tbl>
    <w:p w14:paraId="5801062E" w14:textId="77777777" w:rsidR="00D33834" w:rsidRPr="00A26E0A" w:rsidRDefault="00D33834" w:rsidP="00651E93">
      <w:pPr>
        <w:spacing w:before="240"/>
        <w:rPr>
          <w:rFonts w:ascii="Calibri" w:hAnsi="Calibri" w:cs="Calibri"/>
          <w:b/>
        </w:rPr>
      </w:pPr>
      <w:r>
        <w:rPr>
          <w:rFonts w:ascii="Calibri" w:hAnsi="Calibri" w:cs="Calibri"/>
          <w:b/>
        </w:rPr>
        <w:t>I contratti di lavoro</w:t>
      </w:r>
      <w:r w:rsidRPr="00A26E0A">
        <w:rPr>
          <w:rFonts w:ascii="Calibri" w:hAnsi="Calibri" w:cs="Calibri"/>
          <w:b/>
        </w:rPr>
        <w:t xml:space="preserve"> </w:t>
      </w:r>
      <w:r>
        <w:rPr>
          <w:rFonts w:ascii="Calibri" w:hAnsi="Calibri" w:cs="Calibri"/>
          <w:b/>
        </w:rPr>
        <w:t>in</w:t>
      </w:r>
      <w:r w:rsidRPr="00A26E0A">
        <w:rPr>
          <w:rFonts w:ascii="Calibri" w:hAnsi="Calibri" w:cs="Calibri"/>
          <w:b/>
        </w:rPr>
        <w:t xml:space="preserve"> provincia di </w:t>
      </w:r>
      <w:r>
        <w:rPr>
          <w:rFonts w:ascii="Calibri" w:hAnsi="Calibri" w:cs="Calibri"/>
          <w:b/>
        </w:rPr>
        <w:t>Massa-Carrara</w:t>
      </w:r>
    </w:p>
    <w:p w14:paraId="4FC634A5" w14:textId="77777777" w:rsidR="003C6CDA" w:rsidRDefault="000B39A4" w:rsidP="000B39A4">
      <w:pPr>
        <w:jc w:val="both"/>
        <w:rPr>
          <w:rFonts w:ascii="Calibri" w:hAnsi="Calibri" w:cs="Calibri"/>
        </w:rPr>
      </w:pPr>
      <w:r w:rsidRPr="000B39A4">
        <w:rPr>
          <w:rFonts w:ascii="Calibri" w:hAnsi="Calibri" w:cs="Calibri"/>
        </w:rPr>
        <w:t xml:space="preserve">Le imprese apuane continuano a fare affidamento, in una quota significativa, su forme contrattuali stabili: il 24% delle assunzioni previste per settembre 2025 sarà effettuato con </w:t>
      </w:r>
      <w:r w:rsidRPr="000B39A4">
        <w:rPr>
          <w:rFonts w:ascii="Calibri" w:hAnsi="Calibri" w:cs="Calibri"/>
        </w:rPr>
        <w:lastRenderedPageBreak/>
        <w:t>contratti a tempo indeterminato o in apprendistato, un dato sostanzialmente invariato rispetto al 2024.</w:t>
      </w:r>
      <w:r w:rsidR="003C6CDA">
        <w:rPr>
          <w:rFonts w:ascii="Calibri" w:hAnsi="Calibri" w:cs="Calibri"/>
        </w:rPr>
        <w:t xml:space="preserve"> </w:t>
      </w:r>
      <w:r w:rsidRPr="000B39A4">
        <w:rPr>
          <w:rFonts w:ascii="Calibri" w:hAnsi="Calibri" w:cs="Calibri"/>
        </w:rPr>
        <w:t xml:space="preserve">Nel dettaglio, il 19% delle posizioni sarà coperto con contratti a tempo indeterminato (in linea con l’anno precedente), mentre l’apprendistato rappresenterà il 5% delle attivazioni. </w:t>
      </w:r>
    </w:p>
    <w:p w14:paraId="37022943" w14:textId="0F75ECE1" w:rsidR="0039135F" w:rsidRDefault="000B39A4" w:rsidP="000B39A4">
      <w:pPr>
        <w:jc w:val="both"/>
        <w:rPr>
          <w:rFonts w:ascii="Calibri" w:hAnsi="Calibri" w:cs="Calibri"/>
        </w:rPr>
      </w:pPr>
      <w:r w:rsidRPr="000B39A4">
        <w:rPr>
          <w:rFonts w:ascii="Calibri" w:hAnsi="Calibri" w:cs="Calibri"/>
        </w:rPr>
        <w:t>Le forme contrattuali a termine continuano tuttavia a prevalere nettamente</w:t>
      </w:r>
      <w:r w:rsidR="0039135F">
        <w:rPr>
          <w:rFonts w:ascii="Calibri" w:hAnsi="Calibri" w:cs="Calibri"/>
        </w:rPr>
        <w:t xml:space="preserve">: tre assunzioni su quattro sono infatti previste con contratti precari. Nel dettaglio, </w:t>
      </w:r>
      <w:r w:rsidR="003C6CDA">
        <w:rPr>
          <w:rFonts w:ascii="Calibri" w:hAnsi="Calibri" w:cs="Calibri"/>
        </w:rPr>
        <w:t>a</w:t>
      </w:r>
      <w:r w:rsidR="0039135F">
        <w:rPr>
          <w:rFonts w:ascii="Calibri" w:hAnsi="Calibri" w:cs="Calibri"/>
        </w:rPr>
        <w:t>l 62% delle entrate sarà offerto un contratto a tempo determinato, al 6% in somministrazione e al restante 8% con altre tipologie contrattuali, alle dipendenze o meno.</w:t>
      </w:r>
    </w:p>
    <w:p w14:paraId="68F5BEC3" w14:textId="77777777" w:rsidR="0039135F" w:rsidRDefault="0039135F" w:rsidP="000B39A4">
      <w:pPr>
        <w:jc w:val="both"/>
        <w:rPr>
          <w:rFonts w:ascii="Calibri" w:hAnsi="Calibri" w:cs="Calibri"/>
        </w:rPr>
      </w:pPr>
      <w:r>
        <w:rPr>
          <w:rFonts w:ascii="Calibri" w:hAnsi="Calibri" w:cs="Calibri"/>
        </w:rPr>
        <w:t xml:space="preserve">Tale situazione si accentua soprattutto </w:t>
      </w:r>
      <w:r w:rsidR="000B39A4" w:rsidRPr="000B39A4">
        <w:rPr>
          <w:rFonts w:ascii="Calibri" w:hAnsi="Calibri" w:cs="Calibri"/>
        </w:rPr>
        <w:t xml:space="preserve">nei comparti più stagionali come il turismo, dove i contratti a tempo determinato </w:t>
      </w:r>
      <w:r>
        <w:rPr>
          <w:rFonts w:ascii="Calibri" w:hAnsi="Calibri" w:cs="Calibri"/>
        </w:rPr>
        <w:t xml:space="preserve">arrivano a coprire il </w:t>
      </w:r>
      <w:r w:rsidR="000B39A4" w:rsidRPr="000B39A4">
        <w:rPr>
          <w:rFonts w:ascii="Calibri" w:hAnsi="Calibri" w:cs="Calibri"/>
        </w:rPr>
        <w:t>74% delle assunzioni previste</w:t>
      </w:r>
      <w:r>
        <w:rPr>
          <w:rFonts w:ascii="Calibri" w:hAnsi="Calibri" w:cs="Calibri"/>
        </w:rPr>
        <w:t xml:space="preserve"> a settembre. </w:t>
      </w:r>
    </w:p>
    <w:p w14:paraId="36A42D5C" w14:textId="7187983D" w:rsidR="000B39A4" w:rsidRPr="000B39A4" w:rsidRDefault="000B39A4" w:rsidP="000B39A4">
      <w:pPr>
        <w:jc w:val="both"/>
        <w:rPr>
          <w:rFonts w:ascii="Calibri" w:hAnsi="Calibri" w:cs="Calibri"/>
        </w:rPr>
      </w:pPr>
      <w:r w:rsidRPr="000B39A4">
        <w:rPr>
          <w:rFonts w:ascii="Calibri" w:hAnsi="Calibri" w:cs="Calibri"/>
        </w:rPr>
        <w:t>Nel manifatturiero il 9</w:t>
      </w:r>
      <w:r w:rsidR="0039135F">
        <w:rPr>
          <w:rFonts w:ascii="Calibri" w:hAnsi="Calibri" w:cs="Calibri"/>
        </w:rPr>
        <w:t>5</w:t>
      </w:r>
      <w:r w:rsidRPr="000B39A4">
        <w:rPr>
          <w:rFonts w:ascii="Calibri" w:hAnsi="Calibri" w:cs="Calibri"/>
        </w:rPr>
        <w:t xml:space="preserve">% delle assunzioni avverrà con contratti </w:t>
      </w:r>
      <w:r w:rsidR="0039135F">
        <w:rPr>
          <w:rFonts w:ascii="Calibri" w:hAnsi="Calibri" w:cs="Calibri"/>
        </w:rPr>
        <w:t xml:space="preserve">alle dipendenze, </w:t>
      </w:r>
      <w:r w:rsidRPr="000B39A4">
        <w:rPr>
          <w:rFonts w:ascii="Calibri" w:hAnsi="Calibri" w:cs="Calibri"/>
        </w:rPr>
        <w:t>con una netta prevalenza dei contratti a termine (69%) rispetto a quell</w:t>
      </w:r>
      <w:r w:rsidR="0039135F">
        <w:rPr>
          <w:rFonts w:ascii="Calibri" w:hAnsi="Calibri" w:cs="Calibri"/>
        </w:rPr>
        <w:t xml:space="preserve">i a tempo indeterminato </w:t>
      </w:r>
      <w:r w:rsidRPr="000B39A4">
        <w:rPr>
          <w:rFonts w:ascii="Calibri" w:hAnsi="Calibri" w:cs="Calibri"/>
        </w:rPr>
        <w:t>(24%). L’apprendistato</w:t>
      </w:r>
      <w:r w:rsidR="0039135F">
        <w:rPr>
          <w:rFonts w:ascii="Calibri" w:hAnsi="Calibri" w:cs="Calibri"/>
        </w:rPr>
        <w:t xml:space="preserve"> </w:t>
      </w:r>
      <w:r w:rsidRPr="000B39A4">
        <w:rPr>
          <w:rFonts w:ascii="Calibri" w:hAnsi="Calibri" w:cs="Calibri"/>
        </w:rPr>
        <w:t>rappresenta una quota marginale (3%)</w:t>
      </w:r>
      <w:r w:rsidR="0039135F">
        <w:rPr>
          <w:rFonts w:ascii="Calibri" w:hAnsi="Calibri" w:cs="Calibri"/>
        </w:rPr>
        <w:t xml:space="preserve"> delle assunzioni</w:t>
      </w:r>
      <w:r w:rsidRPr="000B39A4">
        <w:rPr>
          <w:rFonts w:ascii="Calibri" w:hAnsi="Calibri" w:cs="Calibri"/>
        </w:rPr>
        <w:t xml:space="preserve">, mentre il ricorso alla somministrazione si </w:t>
      </w:r>
      <w:r w:rsidR="0039135F">
        <w:rPr>
          <w:rFonts w:ascii="Calibri" w:hAnsi="Calibri" w:cs="Calibri"/>
        </w:rPr>
        <w:t>ferma</w:t>
      </w:r>
      <w:r w:rsidRPr="000B39A4">
        <w:rPr>
          <w:rFonts w:ascii="Calibri" w:hAnsi="Calibri" w:cs="Calibri"/>
        </w:rPr>
        <w:t xml:space="preserve"> al</w:t>
      </w:r>
      <w:r w:rsidR="003C6CDA">
        <w:rPr>
          <w:rFonts w:ascii="Calibri" w:hAnsi="Calibri" w:cs="Calibri"/>
        </w:rPr>
        <w:t xml:space="preserve"> 4</w:t>
      </w:r>
      <w:r w:rsidRPr="000B39A4">
        <w:rPr>
          <w:rFonts w:ascii="Calibri" w:hAnsi="Calibri" w:cs="Calibri"/>
        </w:rPr>
        <w:t>%.</w:t>
      </w:r>
    </w:p>
    <w:p w14:paraId="536CF930" w14:textId="77777777" w:rsidR="000B39A4" w:rsidRPr="000B39A4" w:rsidRDefault="000B39A4" w:rsidP="000B39A4">
      <w:pPr>
        <w:jc w:val="both"/>
        <w:rPr>
          <w:rFonts w:ascii="Calibri" w:hAnsi="Calibri" w:cs="Calibri"/>
        </w:rPr>
      </w:pPr>
      <w:r w:rsidRPr="000B39A4">
        <w:rPr>
          <w:rFonts w:ascii="Calibri" w:hAnsi="Calibri" w:cs="Calibri"/>
        </w:rPr>
        <w:t xml:space="preserve">Nel comparto delle costruzioni prevalgono nettamente i contratti a tempo determinato, che </w:t>
      </w:r>
      <w:r w:rsidR="0039135F">
        <w:rPr>
          <w:rFonts w:ascii="Calibri" w:hAnsi="Calibri" w:cs="Calibri"/>
        </w:rPr>
        <w:t xml:space="preserve">arrivano al </w:t>
      </w:r>
      <w:r w:rsidRPr="000B39A4">
        <w:rPr>
          <w:rFonts w:ascii="Calibri" w:hAnsi="Calibri" w:cs="Calibri"/>
        </w:rPr>
        <w:t>72% delle assunzioni, mentre solo il 9% delle posizioni sarà coperto con contratti a tempo indeterminato, la percentuale più bassa tra tutti i settori osservati.</w:t>
      </w:r>
      <w:r w:rsidR="005A18D7">
        <w:rPr>
          <w:rFonts w:ascii="Calibri" w:hAnsi="Calibri" w:cs="Calibri"/>
        </w:rPr>
        <w:t xml:space="preserve"> Il ricorso all’apprendistato è previsto per il 15% delle posizioni in entrata.</w:t>
      </w:r>
    </w:p>
    <w:p w14:paraId="16A08D51" w14:textId="77777777" w:rsidR="000B39A4" w:rsidRPr="000B39A4" w:rsidRDefault="005A18D7" w:rsidP="000B39A4">
      <w:pPr>
        <w:jc w:val="both"/>
        <w:rPr>
          <w:rFonts w:ascii="Calibri" w:hAnsi="Calibri" w:cs="Calibri"/>
        </w:rPr>
      </w:pPr>
      <w:r>
        <w:rPr>
          <w:rFonts w:ascii="Calibri" w:hAnsi="Calibri" w:cs="Calibri"/>
        </w:rPr>
        <w:t xml:space="preserve">Per il </w:t>
      </w:r>
      <w:r w:rsidR="000B39A4" w:rsidRPr="000B39A4">
        <w:rPr>
          <w:rFonts w:ascii="Calibri" w:hAnsi="Calibri" w:cs="Calibri"/>
        </w:rPr>
        <w:t>commercio il divario tra contratti a termine (41%) e contratti a tempo indeterminato (28%) è meno marcato rispetto ad altri comparti</w:t>
      </w:r>
      <w:r>
        <w:rPr>
          <w:rFonts w:ascii="Calibri" w:hAnsi="Calibri" w:cs="Calibri"/>
        </w:rPr>
        <w:t>, facendo maggiore ricorso all’apprendistato (</w:t>
      </w:r>
      <w:r w:rsidR="000B39A4" w:rsidRPr="000B39A4">
        <w:rPr>
          <w:rFonts w:ascii="Calibri" w:hAnsi="Calibri" w:cs="Calibri"/>
        </w:rPr>
        <w:t>8%</w:t>
      </w:r>
      <w:r>
        <w:rPr>
          <w:rFonts w:ascii="Calibri" w:hAnsi="Calibri" w:cs="Calibri"/>
        </w:rPr>
        <w:t>) e ad altre forme alle dipendenze (15%</w:t>
      </w:r>
      <w:r w:rsidR="000B39A4" w:rsidRPr="000B39A4">
        <w:rPr>
          <w:rFonts w:ascii="Calibri" w:hAnsi="Calibri" w:cs="Calibri"/>
        </w:rPr>
        <w:t xml:space="preserve"> delle attivazioni previste</w:t>
      </w:r>
      <w:r>
        <w:rPr>
          <w:rFonts w:ascii="Calibri" w:hAnsi="Calibri" w:cs="Calibri"/>
        </w:rPr>
        <w:t>)</w:t>
      </w:r>
      <w:r w:rsidR="000B39A4" w:rsidRPr="000B39A4">
        <w:rPr>
          <w:rFonts w:ascii="Calibri" w:hAnsi="Calibri" w:cs="Calibri"/>
        </w:rPr>
        <w:t>.</w:t>
      </w:r>
    </w:p>
    <w:p w14:paraId="285A1EF7" w14:textId="77777777" w:rsidR="0062776F" w:rsidRDefault="000B39A4" w:rsidP="000B39A4">
      <w:pPr>
        <w:jc w:val="both"/>
        <w:rPr>
          <w:rFonts w:ascii="Calibri" w:hAnsi="Calibri" w:cs="Calibri"/>
        </w:rPr>
      </w:pPr>
      <w:r w:rsidRPr="000B39A4">
        <w:rPr>
          <w:rFonts w:ascii="Calibri" w:hAnsi="Calibri" w:cs="Calibri"/>
        </w:rPr>
        <w:t>Nei servizi alle imprese il 61% delle assunzioni sarà effettuato con contratti a tempo determinato, mentre il 23% con contratti a tempo indeterminato</w:t>
      </w:r>
      <w:r w:rsidR="005A18D7">
        <w:rPr>
          <w:rFonts w:ascii="Calibri" w:hAnsi="Calibri" w:cs="Calibri"/>
        </w:rPr>
        <w:t xml:space="preserve"> e l’8% di somministrazione</w:t>
      </w:r>
      <w:r w:rsidRPr="000B39A4">
        <w:rPr>
          <w:rFonts w:ascii="Calibri" w:hAnsi="Calibri" w:cs="Calibri"/>
        </w:rPr>
        <w:t>.</w:t>
      </w:r>
      <w:r>
        <w:rPr>
          <w:rFonts w:ascii="Calibri" w:hAnsi="Calibri" w:cs="Calibri"/>
        </w:rPr>
        <w:t xml:space="preserve"> </w:t>
      </w:r>
      <w:r w:rsidRPr="000B39A4">
        <w:rPr>
          <w:rFonts w:ascii="Calibri" w:hAnsi="Calibri" w:cs="Calibri"/>
        </w:rPr>
        <w:t xml:space="preserve">Infine, nei servizi alla persona il 67% delle assunzioni avverrà con contratti di lavoro dipendente, </w:t>
      </w:r>
      <w:r w:rsidR="005A18D7">
        <w:rPr>
          <w:rFonts w:ascii="Calibri" w:hAnsi="Calibri" w:cs="Calibri"/>
        </w:rPr>
        <w:t xml:space="preserve">mentre il 24% sarà reclutato con contratti </w:t>
      </w:r>
      <w:r w:rsidRPr="000B39A4">
        <w:rPr>
          <w:rFonts w:ascii="Calibri" w:hAnsi="Calibri" w:cs="Calibri"/>
        </w:rPr>
        <w:t>di lavoro in somministrazione.</w:t>
      </w:r>
    </w:p>
    <w:p w14:paraId="2462A899" w14:textId="77777777" w:rsidR="000B39A4" w:rsidRDefault="000B39A4" w:rsidP="000B39A4">
      <w:pPr>
        <w:jc w:val="both"/>
        <w:rPr>
          <w:rFonts w:ascii="Calibri" w:hAnsi="Calibri" w:cs="Calibri"/>
          <w:b/>
          <w:noProof/>
        </w:rPr>
      </w:pPr>
    </w:p>
    <w:tbl>
      <w:tblPr>
        <w:tblW w:w="10544" w:type="dxa"/>
        <w:tblInd w:w="70" w:type="dxa"/>
        <w:tblCellMar>
          <w:left w:w="70" w:type="dxa"/>
          <w:right w:w="70" w:type="dxa"/>
        </w:tblCellMar>
        <w:tblLook w:val="04A0" w:firstRow="1" w:lastRow="0" w:firstColumn="1" w:lastColumn="0" w:noHBand="0" w:noVBand="1"/>
      </w:tblPr>
      <w:tblGrid>
        <w:gridCol w:w="1843"/>
        <w:gridCol w:w="1298"/>
        <w:gridCol w:w="1161"/>
        <w:gridCol w:w="1290"/>
        <w:gridCol w:w="866"/>
        <w:gridCol w:w="1098"/>
        <w:gridCol w:w="1296"/>
        <w:gridCol w:w="1108"/>
        <w:gridCol w:w="146"/>
        <w:gridCol w:w="146"/>
        <w:gridCol w:w="146"/>
        <w:gridCol w:w="146"/>
      </w:tblGrid>
      <w:tr w:rsidR="00A2304D" w14:paraId="1AEA5489" w14:textId="77777777" w:rsidTr="005A18D7">
        <w:trPr>
          <w:trHeight w:val="236"/>
        </w:trPr>
        <w:tc>
          <w:tcPr>
            <w:tcW w:w="10544" w:type="dxa"/>
            <w:gridSpan w:val="12"/>
            <w:tcBorders>
              <w:top w:val="nil"/>
              <w:left w:val="nil"/>
              <w:bottom w:val="nil"/>
              <w:right w:val="nil"/>
            </w:tcBorders>
            <w:noWrap/>
            <w:vAlign w:val="bottom"/>
            <w:hideMark/>
          </w:tcPr>
          <w:p w14:paraId="5E850DCF" w14:textId="20ACF18E" w:rsidR="00DC5C0D" w:rsidRDefault="00A2304D" w:rsidP="00E85C27">
            <w:pPr>
              <w:rPr>
                <w:rFonts w:ascii="Calibri" w:hAnsi="Calibri" w:cs="Calibri"/>
                <w:b/>
                <w:bCs/>
                <w:sz w:val="20"/>
                <w:szCs w:val="20"/>
              </w:rPr>
            </w:pPr>
            <w:r>
              <w:rPr>
                <w:rFonts w:ascii="Calibri" w:hAnsi="Calibri" w:cs="Calibri"/>
                <w:b/>
                <w:bCs/>
                <w:sz w:val="20"/>
                <w:szCs w:val="20"/>
              </w:rPr>
              <w:t>Entrate di personale per settore di attività e tipologia contrattuale</w:t>
            </w:r>
            <w:r w:rsidR="00E85C27">
              <w:rPr>
                <w:rFonts w:ascii="Calibri" w:hAnsi="Calibri" w:cs="Calibri"/>
                <w:b/>
                <w:bCs/>
                <w:sz w:val="20"/>
                <w:szCs w:val="20"/>
              </w:rPr>
              <w:t>.</w:t>
            </w:r>
            <w:r>
              <w:rPr>
                <w:rFonts w:ascii="Calibri" w:hAnsi="Calibri" w:cs="Calibri"/>
                <w:b/>
                <w:bCs/>
                <w:sz w:val="20"/>
                <w:szCs w:val="20"/>
              </w:rPr>
              <w:t xml:space="preserve"> </w:t>
            </w:r>
            <w:r w:rsidR="00E85C27">
              <w:rPr>
                <w:rFonts w:ascii="Calibri" w:hAnsi="Calibri" w:cs="Calibri"/>
                <w:b/>
                <w:bCs/>
                <w:sz w:val="20"/>
                <w:szCs w:val="20"/>
              </w:rPr>
              <w:t>C</w:t>
            </w:r>
            <w:r>
              <w:rPr>
                <w:rFonts w:ascii="Calibri" w:hAnsi="Calibri" w:cs="Calibri"/>
                <w:b/>
                <w:bCs/>
                <w:sz w:val="20"/>
                <w:szCs w:val="20"/>
              </w:rPr>
              <w:t>omposizione %</w:t>
            </w:r>
          </w:p>
          <w:p w14:paraId="02ABFBDF" w14:textId="27D46615" w:rsidR="00A2304D" w:rsidRDefault="00DC5C0D" w:rsidP="00DC5C0D">
            <w:pPr>
              <w:rPr>
                <w:rFonts w:ascii="Calibri" w:hAnsi="Calibri" w:cs="Calibri"/>
                <w:b/>
                <w:bCs/>
                <w:sz w:val="20"/>
                <w:szCs w:val="20"/>
              </w:rPr>
            </w:pPr>
            <w:r>
              <w:rPr>
                <w:rFonts w:ascii="Calibri" w:hAnsi="Calibri" w:cs="Calibri"/>
                <w:b/>
                <w:bCs/>
                <w:sz w:val="20"/>
                <w:szCs w:val="20"/>
              </w:rPr>
              <w:t>M</w:t>
            </w:r>
            <w:r w:rsidR="00E85C27">
              <w:rPr>
                <w:rFonts w:ascii="Calibri" w:hAnsi="Calibri" w:cs="Calibri"/>
                <w:b/>
                <w:bCs/>
                <w:sz w:val="20"/>
                <w:szCs w:val="20"/>
              </w:rPr>
              <w:t xml:space="preserve">ese di </w:t>
            </w:r>
            <w:r w:rsidR="00A2304D">
              <w:rPr>
                <w:rFonts w:ascii="Calibri" w:hAnsi="Calibri" w:cs="Calibri"/>
                <w:b/>
                <w:bCs/>
                <w:sz w:val="20"/>
                <w:szCs w:val="20"/>
              </w:rPr>
              <w:t>Settembre 2025</w:t>
            </w:r>
            <w:r w:rsidR="00E85C27">
              <w:rPr>
                <w:rFonts w:ascii="Calibri" w:hAnsi="Calibri" w:cs="Calibri"/>
                <w:b/>
                <w:bCs/>
                <w:sz w:val="20"/>
                <w:szCs w:val="20"/>
              </w:rPr>
              <w:t xml:space="preserve"> </w:t>
            </w:r>
            <w:r>
              <w:rPr>
                <w:rFonts w:ascii="Calibri" w:hAnsi="Calibri" w:cs="Calibri"/>
                <w:b/>
                <w:bCs/>
                <w:sz w:val="20"/>
                <w:szCs w:val="20"/>
              </w:rPr>
              <w:t>-</w:t>
            </w:r>
            <w:r w:rsidR="00A2304D">
              <w:rPr>
                <w:rFonts w:ascii="Calibri" w:hAnsi="Calibri" w:cs="Calibri"/>
                <w:b/>
                <w:bCs/>
                <w:sz w:val="20"/>
                <w:szCs w:val="20"/>
              </w:rPr>
              <w:t xml:space="preserve"> </w:t>
            </w:r>
            <w:r w:rsidR="00E85C27">
              <w:rPr>
                <w:rFonts w:ascii="Calibri" w:hAnsi="Calibri" w:cs="Calibri"/>
                <w:b/>
                <w:bCs/>
                <w:sz w:val="20"/>
                <w:szCs w:val="20"/>
              </w:rPr>
              <w:t>p</w:t>
            </w:r>
            <w:r w:rsidR="00A2304D">
              <w:rPr>
                <w:rFonts w:ascii="Calibri" w:hAnsi="Calibri" w:cs="Calibri"/>
                <w:b/>
                <w:bCs/>
                <w:sz w:val="20"/>
                <w:szCs w:val="20"/>
              </w:rPr>
              <w:t>rov</w:t>
            </w:r>
            <w:r w:rsidR="00E85C27">
              <w:rPr>
                <w:rFonts w:ascii="Calibri" w:hAnsi="Calibri" w:cs="Calibri"/>
                <w:b/>
                <w:bCs/>
                <w:sz w:val="20"/>
                <w:szCs w:val="20"/>
              </w:rPr>
              <w:t>incia di</w:t>
            </w:r>
            <w:r w:rsidR="00A2304D">
              <w:rPr>
                <w:rFonts w:ascii="Calibri" w:hAnsi="Calibri" w:cs="Calibri"/>
                <w:b/>
                <w:bCs/>
                <w:sz w:val="20"/>
                <w:szCs w:val="20"/>
              </w:rPr>
              <w:t xml:space="preserve"> Massa-Carrara</w:t>
            </w:r>
          </w:p>
        </w:tc>
      </w:tr>
      <w:tr w:rsidR="005A18D7" w14:paraId="6E8E877C" w14:textId="77777777" w:rsidTr="005A18D7">
        <w:trPr>
          <w:trHeight w:val="236"/>
        </w:trPr>
        <w:tc>
          <w:tcPr>
            <w:tcW w:w="1843" w:type="dxa"/>
            <w:vMerge w:val="restart"/>
            <w:tcBorders>
              <w:top w:val="single" w:sz="4" w:space="0" w:color="auto"/>
              <w:left w:val="nil"/>
              <w:right w:val="nil"/>
            </w:tcBorders>
            <w:noWrap/>
            <w:vAlign w:val="center"/>
            <w:hideMark/>
          </w:tcPr>
          <w:p w14:paraId="2AB9B9EE" w14:textId="77777777" w:rsidR="005A18D7" w:rsidRDefault="005A18D7" w:rsidP="005A18D7">
            <w:pPr>
              <w:rPr>
                <w:rFonts w:ascii="Calibri" w:hAnsi="Calibri" w:cs="Calibri"/>
                <w:b/>
                <w:bCs/>
                <w:sz w:val="20"/>
                <w:szCs w:val="20"/>
              </w:rPr>
            </w:pPr>
            <w:r w:rsidRPr="00E95282">
              <w:rPr>
                <w:rFonts w:ascii="Calibri" w:hAnsi="Calibri" w:cs="Calibri"/>
                <w:b/>
                <w:bCs/>
                <w:sz w:val="20"/>
                <w:szCs w:val="20"/>
              </w:rPr>
              <w:t>Settore di attività</w:t>
            </w:r>
          </w:p>
        </w:tc>
        <w:tc>
          <w:tcPr>
            <w:tcW w:w="4615" w:type="dxa"/>
            <w:gridSpan w:val="4"/>
            <w:tcBorders>
              <w:top w:val="single" w:sz="4" w:space="0" w:color="auto"/>
              <w:left w:val="nil"/>
              <w:bottom w:val="single" w:sz="4" w:space="0" w:color="auto"/>
              <w:right w:val="single" w:sz="4" w:space="0" w:color="000000"/>
            </w:tcBorders>
            <w:noWrap/>
            <w:vAlign w:val="bottom"/>
            <w:hideMark/>
          </w:tcPr>
          <w:p w14:paraId="321EA5BF" w14:textId="13CF40BC" w:rsidR="005A18D7" w:rsidRDefault="005A18D7" w:rsidP="00DC5C0D">
            <w:pPr>
              <w:jc w:val="center"/>
              <w:rPr>
                <w:rFonts w:ascii="Calibri" w:hAnsi="Calibri" w:cs="Calibri"/>
                <w:b/>
                <w:bCs/>
                <w:sz w:val="20"/>
                <w:szCs w:val="20"/>
              </w:rPr>
            </w:pPr>
            <w:r>
              <w:rPr>
                <w:rFonts w:ascii="Calibri" w:hAnsi="Calibri" w:cs="Calibri"/>
                <w:b/>
                <w:bCs/>
                <w:sz w:val="20"/>
                <w:szCs w:val="20"/>
              </w:rPr>
              <w:t>Personale dipendente, di cui</w:t>
            </w:r>
          </w:p>
          <w:p w14:paraId="5CC95266" w14:textId="77777777" w:rsidR="005A18D7" w:rsidRDefault="005A18D7" w:rsidP="00DC5C0D">
            <w:pPr>
              <w:jc w:val="center"/>
              <w:rPr>
                <w:rFonts w:ascii="Calibri" w:hAnsi="Calibri" w:cs="Calibri"/>
                <w:b/>
                <w:bCs/>
                <w:sz w:val="20"/>
                <w:szCs w:val="20"/>
              </w:rPr>
            </w:pPr>
            <w:r>
              <w:rPr>
                <w:rFonts w:ascii="Calibri" w:hAnsi="Calibri" w:cs="Calibri"/>
                <w:b/>
                <w:bCs/>
                <w:sz w:val="20"/>
                <w:szCs w:val="20"/>
              </w:rPr>
              <w:t>(su TOT entrate)</w:t>
            </w:r>
          </w:p>
        </w:tc>
        <w:tc>
          <w:tcPr>
            <w:tcW w:w="1098" w:type="dxa"/>
            <w:vMerge w:val="restart"/>
            <w:tcBorders>
              <w:top w:val="single" w:sz="4" w:space="0" w:color="auto"/>
              <w:left w:val="single" w:sz="4" w:space="0" w:color="auto"/>
              <w:bottom w:val="single" w:sz="4" w:space="0" w:color="000000"/>
              <w:right w:val="nil"/>
            </w:tcBorders>
            <w:vAlign w:val="center"/>
            <w:hideMark/>
          </w:tcPr>
          <w:p w14:paraId="326AEDDE" w14:textId="77777777" w:rsidR="005A18D7" w:rsidRDefault="005A18D7" w:rsidP="00DC5C0D">
            <w:pPr>
              <w:jc w:val="center"/>
              <w:rPr>
                <w:rFonts w:ascii="Calibri" w:hAnsi="Calibri" w:cs="Calibri"/>
                <w:b/>
                <w:bCs/>
                <w:sz w:val="20"/>
                <w:szCs w:val="20"/>
              </w:rPr>
            </w:pPr>
            <w:r>
              <w:rPr>
                <w:rFonts w:ascii="Calibri" w:hAnsi="Calibri" w:cs="Calibri"/>
                <w:b/>
                <w:bCs/>
                <w:sz w:val="20"/>
                <w:szCs w:val="20"/>
              </w:rPr>
              <w:t>TOT. Personale dipendente</w:t>
            </w:r>
          </w:p>
        </w:tc>
        <w:tc>
          <w:tcPr>
            <w:tcW w:w="1296" w:type="dxa"/>
            <w:vMerge w:val="restart"/>
            <w:tcBorders>
              <w:top w:val="single" w:sz="4" w:space="0" w:color="auto"/>
              <w:left w:val="nil"/>
              <w:bottom w:val="single" w:sz="4" w:space="0" w:color="000000"/>
              <w:right w:val="nil"/>
            </w:tcBorders>
            <w:vAlign w:val="center"/>
            <w:hideMark/>
          </w:tcPr>
          <w:p w14:paraId="4B343D2F" w14:textId="77777777" w:rsidR="005A18D7" w:rsidRDefault="005A18D7" w:rsidP="00DC5C0D">
            <w:pPr>
              <w:jc w:val="center"/>
              <w:rPr>
                <w:rFonts w:ascii="Calibri" w:hAnsi="Calibri" w:cs="Calibri"/>
                <w:b/>
                <w:bCs/>
                <w:sz w:val="20"/>
                <w:szCs w:val="20"/>
              </w:rPr>
            </w:pPr>
            <w:r>
              <w:rPr>
                <w:rFonts w:ascii="Calibri" w:hAnsi="Calibri" w:cs="Calibri"/>
                <w:b/>
                <w:bCs/>
                <w:sz w:val="20"/>
                <w:szCs w:val="20"/>
              </w:rPr>
              <w:t>Lavoratori somministrati</w:t>
            </w:r>
          </w:p>
        </w:tc>
        <w:tc>
          <w:tcPr>
            <w:tcW w:w="1108" w:type="dxa"/>
            <w:vMerge w:val="restart"/>
            <w:tcBorders>
              <w:top w:val="single" w:sz="4" w:space="0" w:color="auto"/>
              <w:left w:val="nil"/>
              <w:bottom w:val="single" w:sz="4" w:space="0" w:color="000000"/>
              <w:right w:val="nil"/>
            </w:tcBorders>
            <w:vAlign w:val="center"/>
            <w:hideMark/>
          </w:tcPr>
          <w:p w14:paraId="2E1BFE41" w14:textId="77777777" w:rsidR="005A18D7" w:rsidRDefault="005A18D7" w:rsidP="00DC5C0D">
            <w:pPr>
              <w:jc w:val="center"/>
              <w:rPr>
                <w:rFonts w:ascii="Calibri" w:hAnsi="Calibri" w:cs="Calibri"/>
                <w:b/>
                <w:bCs/>
                <w:sz w:val="20"/>
                <w:szCs w:val="20"/>
              </w:rPr>
            </w:pPr>
            <w:r>
              <w:rPr>
                <w:rFonts w:ascii="Calibri" w:hAnsi="Calibri" w:cs="Calibri"/>
                <w:b/>
                <w:bCs/>
                <w:sz w:val="20"/>
                <w:szCs w:val="20"/>
              </w:rPr>
              <w:t>Collab. e altri non alle dipendenze</w:t>
            </w:r>
          </w:p>
        </w:tc>
        <w:tc>
          <w:tcPr>
            <w:tcW w:w="146" w:type="dxa"/>
            <w:tcBorders>
              <w:top w:val="nil"/>
              <w:left w:val="nil"/>
              <w:bottom w:val="nil"/>
              <w:right w:val="nil"/>
            </w:tcBorders>
            <w:noWrap/>
            <w:vAlign w:val="bottom"/>
            <w:hideMark/>
          </w:tcPr>
          <w:p w14:paraId="02F5D6B6" w14:textId="77777777" w:rsidR="005A18D7" w:rsidRDefault="005A18D7" w:rsidP="005A18D7">
            <w:pPr>
              <w:jc w:val="center"/>
              <w:rPr>
                <w:rFonts w:ascii="Calibri" w:hAnsi="Calibri" w:cs="Calibri"/>
                <w:b/>
                <w:bCs/>
                <w:sz w:val="20"/>
                <w:szCs w:val="20"/>
              </w:rPr>
            </w:pPr>
          </w:p>
        </w:tc>
        <w:tc>
          <w:tcPr>
            <w:tcW w:w="146" w:type="dxa"/>
            <w:tcBorders>
              <w:top w:val="nil"/>
              <w:left w:val="nil"/>
              <w:bottom w:val="nil"/>
              <w:right w:val="nil"/>
            </w:tcBorders>
            <w:noWrap/>
            <w:vAlign w:val="bottom"/>
            <w:hideMark/>
          </w:tcPr>
          <w:p w14:paraId="2C3AC874" w14:textId="77777777" w:rsidR="005A18D7" w:rsidRDefault="005A18D7" w:rsidP="005A18D7">
            <w:pPr>
              <w:rPr>
                <w:sz w:val="20"/>
                <w:szCs w:val="20"/>
              </w:rPr>
            </w:pPr>
          </w:p>
        </w:tc>
        <w:tc>
          <w:tcPr>
            <w:tcW w:w="146" w:type="dxa"/>
            <w:tcBorders>
              <w:top w:val="nil"/>
              <w:left w:val="nil"/>
              <w:bottom w:val="nil"/>
              <w:right w:val="nil"/>
            </w:tcBorders>
            <w:noWrap/>
            <w:vAlign w:val="bottom"/>
            <w:hideMark/>
          </w:tcPr>
          <w:p w14:paraId="6628D6CB" w14:textId="77777777" w:rsidR="005A18D7" w:rsidRDefault="005A18D7" w:rsidP="005A18D7">
            <w:pPr>
              <w:rPr>
                <w:sz w:val="20"/>
                <w:szCs w:val="20"/>
              </w:rPr>
            </w:pPr>
          </w:p>
        </w:tc>
        <w:tc>
          <w:tcPr>
            <w:tcW w:w="146" w:type="dxa"/>
            <w:tcBorders>
              <w:top w:val="nil"/>
              <w:left w:val="nil"/>
              <w:bottom w:val="nil"/>
              <w:right w:val="nil"/>
            </w:tcBorders>
            <w:noWrap/>
            <w:vAlign w:val="bottom"/>
            <w:hideMark/>
          </w:tcPr>
          <w:p w14:paraId="47C5139F" w14:textId="77777777" w:rsidR="005A18D7" w:rsidRDefault="005A18D7" w:rsidP="005A18D7">
            <w:pPr>
              <w:rPr>
                <w:sz w:val="20"/>
                <w:szCs w:val="20"/>
              </w:rPr>
            </w:pPr>
          </w:p>
        </w:tc>
      </w:tr>
      <w:tr w:rsidR="005A18D7" w14:paraId="5462685D" w14:textId="77777777" w:rsidTr="00CB7C72">
        <w:trPr>
          <w:trHeight w:val="473"/>
        </w:trPr>
        <w:tc>
          <w:tcPr>
            <w:tcW w:w="1843" w:type="dxa"/>
            <w:vMerge/>
            <w:tcBorders>
              <w:left w:val="nil"/>
              <w:bottom w:val="single" w:sz="4" w:space="0" w:color="auto"/>
              <w:right w:val="nil"/>
            </w:tcBorders>
            <w:noWrap/>
            <w:hideMark/>
          </w:tcPr>
          <w:p w14:paraId="6CF0A03F" w14:textId="77777777" w:rsidR="005A18D7" w:rsidRDefault="005A18D7" w:rsidP="005A18D7">
            <w:pPr>
              <w:rPr>
                <w:rFonts w:ascii="Calibri" w:hAnsi="Calibri" w:cs="Calibri"/>
                <w:b/>
                <w:bCs/>
                <w:sz w:val="20"/>
                <w:szCs w:val="20"/>
              </w:rPr>
            </w:pPr>
          </w:p>
        </w:tc>
        <w:tc>
          <w:tcPr>
            <w:tcW w:w="1298" w:type="dxa"/>
            <w:tcBorders>
              <w:top w:val="nil"/>
              <w:left w:val="nil"/>
              <w:bottom w:val="single" w:sz="4" w:space="0" w:color="auto"/>
              <w:right w:val="nil"/>
            </w:tcBorders>
            <w:vAlign w:val="center"/>
            <w:hideMark/>
          </w:tcPr>
          <w:p w14:paraId="664088FF" w14:textId="77777777" w:rsidR="005A18D7" w:rsidRDefault="005A18D7" w:rsidP="00DC5C0D">
            <w:pPr>
              <w:jc w:val="center"/>
              <w:rPr>
                <w:rFonts w:ascii="Calibri" w:hAnsi="Calibri" w:cs="Calibri"/>
                <w:b/>
                <w:bCs/>
                <w:sz w:val="20"/>
                <w:szCs w:val="20"/>
              </w:rPr>
            </w:pPr>
            <w:r>
              <w:rPr>
                <w:rFonts w:ascii="Calibri" w:hAnsi="Calibri" w:cs="Calibri"/>
                <w:b/>
                <w:bCs/>
                <w:sz w:val="20"/>
                <w:szCs w:val="20"/>
              </w:rPr>
              <w:t>Indeter-minato</w:t>
            </w:r>
          </w:p>
        </w:tc>
        <w:tc>
          <w:tcPr>
            <w:tcW w:w="1161" w:type="dxa"/>
            <w:tcBorders>
              <w:top w:val="nil"/>
              <w:left w:val="nil"/>
              <w:bottom w:val="single" w:sz="4" w:space="0" w:color="auto"/>
              <w:right w:val="nil"/>
            </w:tcBorders>
            <w:vAlign w:val="center"/>
            <w:hideMark/>
          </w:tcPr>
          <w:p w14:paraId="54D47F12" w14:textId="77777777" w:rsidR="005A18D7" w:rsidRDefault="005A18D7" w:rsidP="00DC5C0D">
            <w:pPr>
              <w:jc w:val="center"/>
              <w:rPr>
                <w:rFonts w:ascii="Calibri" w:hAnsi="Calibri" w:cs="Calibri"/>
                <w:b/>
                <w:bCs/>
                <w:sz w:val="20"/>
                <w:szCs w:val="20"/>
              </w:rPr>
            </w:pPr>
            <w:r>
              <w:rPr>
                <w:rFonts w:ascii="Calibri" w:hAnsi="Calibri" w:cs="Calibri"/>
                <w:b/>
                <w:bCs/>
                <w:sz w:val="20"/>
                <w:szCs w:val="20"/>
              </w:rPr>
              <w:t>Deter-minato</w:t>
            </w:r>
          </w:p>
        </w:tc>
        <w:tc>
          <w:tcPr>
            <w:tcW w:w="1290" w:type="dxa"/>
            <w:tcBorders>
              <w:top w:val="nil"/>
              <w:left w:val="nil"/>
              <w:bottom w:val="single" w:sz="4" w:space="0" w:color="auto"/>
              <w:right w:val="nil"/>
            </w:tcBorders>
            <w:vAlign w:val="center"/>
            <w:hideMark/>
          </w:tcPr>
          <w:p w14:paraId="771BA69C" w14:textId="77777777" w:rsidR="005A18D7" w:rsidRDefault="005A18D7" w:rsidP="00DC5C0D">
            <w:pPr>
              <w:jc w:val="center"/>
              <w:rPr>
                <w:rFonts w:ascii="Calibri" w:hAnsi="Calibri" w:cs="Calibri"/>
                <w:b/>
                <w:bCs/>
                <w:sz w:val="20"/>
                <w:szCs w:val="20"/>
              </w:rPr>
            </w:pPr>
            <w:r>
              <w:rPr>
                <w:rFonts w:ascii="Calibri" w:hAnsi="Calibri" w:cs="Calibri"/>
                <w:b/>
                <w:bCs/>
                <w:sz w:val="20"/>
                <w:szCs w:val="20"/>
              </w:rPr>
              <w:t>Appren-distato</w:t>
            </w:r>
          </w:p>
        </w:tc>
        <w:tc>
          <w:tcPr>
            <w:tcW w:w="866" w:type="dxa"/>
            <w:tcBorders>
              <w:top w:val="nil"/>
              <w:left w:val="nil"/>
              <w:bottom w:val="single" w:sz="4" w:space="0" w:color="auto"/>
              <w:right w:val="single" w:sz="4" w:space="0" w:color="auto"/>
            </w:tcBorders>
            <w:vAlign w:val="center"/>
            <w:hideMark/>
          </w:tcPr>
          <w:p w14:paraId="7AD39D0A" w14:textId="77777777" w:rsidR="005A18D7" w:rsidRDefault="005A18D7" w:rsidP="00DC5C0D">
            <w:pPr>
              <w:jc w:val="center"/>
              <w:rPr>
                <w:rFonts w:ascii="Calibri" w:hAnsi="Calibri" w:cs="Calibri"/>
                <w:b/>
                <w:bCs/>
                <w:sz w:val="20"/>
                <w:szCs w:val="20"/>
              </w:rPr>
            </w:pPr>
            <w:r>
              <w:rPr>
                <w:rFonts w:ascii="Calibri" w:hAnsi="Calibri" w:cs="Calibri"/>
                <w:b/>
                <w:bCs/>
                <w:sz w:val="20"/>
                <w:szCs w:val="20"/>
              </w:rPr>
              <w:t>Altri contratti</w:t>
            </w:r>
          </w:p>
        </w:tc>
        <w:tc>
          <w:tcPr>
            <w:tcW w:w="1098" w:type="dxa"/>
            <w:vMerge/>
            <w:tcBorders>
              <w:top w:val="single" w:sz="4" w:space="0" w:color="auto"/>
              <w:left w:val="single" w:sz="4" w:space="0" w:color="auto"/>
              <w:bottom w:val="single" w:sz="4" w:space="0" w:color="000000"/>
              <w:right w:val="nil"/>
            </w:tcBorders>
            <w:vAlign w:val="center"/>
            <w:hideMark/>
          </w:tcPr>
          <w:p w14:paraId="233C77E7" w14:textId="77777777" w:rsidR="005A18D7" w:rsidRDefault="005A18D7" w:rsidP="00DC5C0D">
            <w:pPr>
              <w:jc w:val="center"/>
              <w:rPr>
                <w:rFonts w:ascii="Calibri" w:hAnsi="Calibri" w:cs="Calibri"/>
                <w:b/>
                <w:bCs/>
                <w:sz w:val="20"/>
                <w:szCs w:val="20"/>
              </w:rPr>
            </w:pPr>
          </w:p>
        </w:tc>
        <w:tc>
          <w:tcPr>
            <w:tcW w:w="1296" w:type="dxa"/>
            <w:vMerge/>
            <w:tcBorders>
              <w:top w:val="single" w:sz="4" w:space="0" w:color="auto"/>
              <w:left w:val="nil"/>
              <w:bottom w:val="single" w:sz="4" w:space="0" w:color="000000"/>
              <w:right w:val="nil"/>
            </w:tcBorders>
            <w:vAlign w:val="center"/>
            <w:hideMark/>
          </w:tcPr>
          <w:p w14:paraId="61D0A8B7" w14:textId="77777777" w:rsidR="005A18D7" w:rsidRDefault="005A18D7" w:rsidP="00DC5C0D">
            <w:pPr>
              <w:jc w:val="center"/>
              <w:rPr>
                <w:rFonts w:ascii="Calibri" w:hAnsi="Calibri" w:cs="Calibri"/>
                <w:b/>
                <w:bCs/>
                <w:sz w:val="20"/>
                <w:szCs w:val="20"/>
              </w:rPr>
            </w:pPr>
          </w:p>
        </w:tc>
        <w:tc>
          <w:tcPr>
            <w:tcW w:w="1108" w:type="dxa"/>
            <w:vMerge/>
            <w:tcBorders>
              <w:top w:val="single" w:sz="4" w:space="0" w:color="auto"/>
              <w:left w:val="nil"/>
              <w:bottom w:val="single" w:sz="4" w:space="0" w:color="000000"/>
              <w:right w:val="nil"/>
            </w:tcBorders>
            <w:vAlign w:val="center"/>
            <w:hideMark/>
          </w:tcPr>
          <w:p w14:paraId="1CE55F7B" w14:textId="77777777" w:rsidR="005A18D7" w:rsidRDefault="005A18D7" w:rsidP="00DC5C0D">
            <w:pPr>
              <w:jc w:val="center"/>
              <w:rPr>
                <w:rFonts w:ascii="Calibri" w:hAnsi="Calibri" w:cs="Calibri"/>
                <w:b/>
                <w:bCs/>
                <w:sz w:val="20"/>
                <w:szCs w:val="20"/>
              </w:rPr>
            </w:pPr>
          </w:p>
        </w:tc>
        <w:tc>
          <w:tcPr>
            <w:tcW w:w="146" w:type="dxa"/>
            <w:tcBorders>
              <w:top w:val="nil"/>
              <w:left w:val="nil"/>
              <w:bottom w:val="nil"/>
              <w:right w:val="nil"/>
            </w:tcBorders>
            <w:noWrap/>
            <w:vAlign w:val="bottom"/>
            <w:hideMark/>
          </w:tcPr>
          <w:p w14:paraId="268CB3D9" w14:textId="77777777" w:rsidR="005A18D7" w:rsidRDefault="005A18D7" w:rsidP="005A18D7">
            <w:pPr>
              <w:jc w:val="right"/>
              <w:rPr>
                <w:rFonts w:ascii="Calibri" w:hAnsi="Calibri" w:cs="Calibri"/>
                <w:b/>
                <w:bCs/>
                <w:sz w:val="20"/>
                <w:szCs w:val="20"/>
              </w:rPr>
            </w:pPr>
          </w:p>
        </w:tc>
        <w:tc>
          <w:tcPr>
            <w:tcW w:w="146" w:type="dxa"/>
            <w:tcBorders>
              <w:top w:val="nil"/>
              <w:left w:val="nil"/>
              <w:bottom w:val="nil"/>
              <w:right w:val="nil"/>
            </w:tcBorders>
            <w:noWrap/>
            <w:vAlign w:val="bottom"/>
            <w:hideMark/>
          </w:tcPr>
          <w:p w14:paraId="7EDC4E37" w14:textId="77777777" w:rsidR="005A18D7" w:rsidRDefault="005A18D7" w:rsidP="005A18D7">
            <w:pPr>
              <w:rPr>
                <w:sz w:val="20"/>
                <w:szCs w:val="20"/>
              </w:rPr>
            </w:pPr>
          </w:p>
        </w:tc>
        <w:tc>
          <w:tcPr>
            <w:tcW w:w="146" w:type="dxa"/>
            <w:tcBorders>
              <w:top w:val="nil"/>
              <w:left w:val="nil"/>
              <w:bottom w:val="nil"/>
              <w:right w:val="nil"/>
            </w:tcBorders>
            <w:noWrap/>
            <w:vAlign w:val="bottom"/>
            <w:hideMark/>
          </w:tcPr>
          <w:p w14:paraId="64B191A2" w14:textId="77777777" w:rsidR="005A18D7" w:rsidRDefault="005A18D7" w:rsidP="005A18D7">
            <w:pPr>
              <w:rPr>
                <w:sz w:val="20"/>
                <w:szCs w:val="20"/>
              </w:rPr>
            </w:pPr>
          </w:p>
        </w:tc>
        <w:tc>
          <w:tcPr>
            <w:tcW w:w="146" w:type="dxa"/>
            <w:tcBorders>
              <w:top w:val="nil"/>
              <w:left w:val="nil"/>
              <w:bottom w:val="nil"/>
              <w:right w:val="nil"/>
            </w:tcBorders>
            <w:noWrap/>
            <w:vAlign w:val="bottom"/>
            <w:hideMark/>
          </w:tcPr>
          <w:p w14:paraId="0B2CE539" w14:textId="77777777" w:rsidR="005A18D7" w:rsidRDefault="005A18D7" w:rsidP="005A18D7">
            <w:pPr>
              <w:rPr>
                <w:sz w:val="20"/>
                <w:szCs w:val="20"/>
              </w:rPr>
            </w:pPr>
          </w:p>
        </w:tc>
      </w:tr>
      <w:tr w:rsidR="00A2304D" w14:paraId="46AA88AB" w14:textId="77777777" w:rsidTr="005A18D7">
        <w:trPr>
          <w:trHeight w:val="236"/>
        </w:trPr>
        <w:tc>
          <w:tcPr>
            <w:tcW w:w="1843" w:type="dxa"/>
            <w:tcBorders>
              <w:top w:val="nil"/>
              <w:left w:val="nil"/>
              <w:bottom w:val="nil"/>
              <w:right w:val="nil"/>
            </w:tcBorders>
            <w:noWrap/>
            <w:vAlign w:val="bottom"/>
            <w:hideMark/>
          </w:tcPr>
          <w:p w14:paraId="5E4A9B83" w14:textId="77777777" w:rsidR="00A2304D" w:rsidRDefault="00A2304D">
            <w:pPr>
              <w:rPr>
                <w:rFonts w:ascii="Calibri" w:hAnsi="Calibri" w:cs="Calibri"/>
                <w:b/>
                <w:bCs/>
                <w:sz w:val="20"/>
                <w:szCs w:val="20"/>
              </w:rPr>
            </w:pPr>
            <w:r>
              <w:rPr>
                <w:rFonts w:ascii="Calibri" w:hAnsi="Calibri" w:cs="Calibri"/>
                <w:b/>
                <w:bCs/>
                <w:sz w:val="20"/>
                <w:szCs w:val="20"/>
              </w:rPr>
              <w:t>INDUSTRIA</w:t>
            </w:r>
          </w:p>
        </w:tc>
        <w:tc>
          <w:tcPr>
            <w:tcW w:w="1298" w:type="dxa"/>
            <w:tcBorders>
              <w:top w:val="nil"/>
              <w:left w:val="nil"/>
              <w:bottom w:val="nil"/>
              <w:right w:val="nil"/>
            </w:tcBorders>
            <w:noWrap/>
            <w:vAlign w:val="bottom"/>
            <w:hideMark/>
          </w:tcPr>
          <w:p w14:paraId="6F3CE7B9" w14:textId="77777777" w:rsidR="00A2304D" w:rsidRDefault="00A2304D" w:rsidP="00DC5C0D">
            <w:pPr>
              <w:jc w:val="center"/>
              <w:rPr>
                <w:rFonts w:ascii="Calibri" w:hAnsi="Calibri" w:cs="Calibri"/>
                <w:b/>
                <w:bCs/>
                <w:sz w:val="20"/>
                <w:szCs w:val="20"/>
              </w:rPr>
            </w:pPr>
            <w:r>
              <w:rPr>
                <w:rFonts w:ascii="Calibri" w:hAnsi="Calibri" w:cs="Calibri"/>
                <w:b/>
                <w:bCs/>
                <w:sz w:val="20"/>
                <w:szCs w:val="20"/>
              </w:rPr>
              <w:t>19%</w:t>
            </w:r>
          </w:p>
        </w:tc>
        <w:tc>
          <w:tcPr>
            <w:tcW w:w="1161" w:type="dxa"/>
            <w:tcBorders>
              <w:top w:val="nil"/>
              <w:left w:val="nil"/>
              <w:bottom w:val="nil"/>
              <w:right w:val="nil"/>
            </w:tcBorders>
            <w:noWrap/>
            <w:vAlign w:val="bottom"/>
            <w:hideMark/>
          </w:tcPr>
          <w:p w14:paraId="0E929D12" w14:textId="77777777" w:rsidR="00A2304D" w:rsidRDefault="00A2304D" w:rsidP="00DC5C0D">
            <w:pPr>
              <w:jc w:val="center"/>
              <w:rPr>
                <w:rFonts w:ascii="Calibri" w:hAnsi="Calibri" w:cs="Calibri"/>
                <w:b/>
                <w:bCs/>
                <w:sz w:val="20"/>
                <w:szCs w:val="20"/>
              </w:rPr>
            </w:pPr>
            <w:r>
              <w:rPr>
                <w:rFonts w:ascii="Calibri" w:hAnsi="Calibri" w:cs="Calibri"/>
                <w:b/>
                <w:bCs/>
                <w:sz w:val="20"/>
                <w:szCs w:val="20"/>
              </w:rPr>
              <w:t>70%</w:t>
            </w:r>
          </w:p>
        </w:tc>
        <w:tc>
          <w:tcPr>
            <w:tcW w:w="1290" w:type="dxa"/>
            <w:tcBorders>
              <w:top w:val="nil"/>
              <w:left w:val="nil"/>
              <w:bottom w:val="nil"/>
              <w:right w:val="nil"/>
            </w:tcBorders>
            <w:noWrap/>
            <w:vAlign w:val="bottom"/>
            <w:hideMark/>
          </w:tcPr>
          <w:p w14:paraId="29A06E91" w14:textId="77777777" w:rsidR="00A2304D" w:rsidRDefault="00A2304D" w:rsidP="00DC5C0D">
            <w:pPr>
              <w:jc w:val="center"/>
              <w:rPr>
                <w:rFonts w:ascii="Calibri" w:hAnsi="Calibri" w:cs="Calibri"/>
                <w:b/>
                <w:bCs/>
                <w:sz w:val="20"/>
                <w:szCs w:val="20"/>
              </w:rPr>
            </w:pPr>
            <w:r>
              <w:rPr>
                <w:rFonts w:ascii="Calibri" w:hAnsi="Calibri" w:cs="Calibri"/>
                <w:b/>
                <w:bCs/>
                <w:sz w:val="20"/>
                <w:szCs w:val="20"/>
              </w:rPr>
              <w:t>7%</w:t>
            </w:r>
          </w:p>
        </w:tc>
        <w:tc>
          <w:tcPr>
            <w:tcW w:w="866" w:type="dxa"/>
            <w:tcBorders>
              <w:top w:val="nil"/>
              <w:left w:val="nil"/>
              <w:bottom w:val="nil"/>
              <w:right w:val="nil"/>
            </w:tcBorders>
            <w:noWrap/>
            <w:vAlign w:val="bottom"/>
            <w:hideMark/>
          </w:tcPr>
          <w:p w14:paraId="0ABE7EE8" w14:textId="77777777" w:rsidR="00A2304D" w:rsidRDefault="00A2304D" w:rsidP="00DC5C0D">
            <w:pPr>
              <w:jc w:val="center"/>
              <w:rPr>
                <w:rFonts w:ascii="Calibri" w:hAnsi="Calibri" w:cs="Calibri"/>
                <w:b/>
                <w:bCs/>
                <w:sz w:val="20"/>
                <w:szCs w:val="20"/>
              </w:rPr>
            </w:pPr>
            <w:r>
              <w:rPr>
                <w:rFonts w:ascii="Calibri" w:hAnsi="Calibri" w:cs="Calibri"/>
                <w:b/>
                <w:bCs/>
                <w:sz w:val="20"/>
                <w:szCs w:val="20"/>
              </w:rPr>
              <w:t>0%</w:t>
            </w:r>
          </w:p>
        </w:tc>
        <w:tc>
          <w:tcPr>
            <w:tcW w:w="1098" w:type="dxa"/>
            <w:tcBorders>
              <w:top w:val="nil"/>
              <w:left w:val="single" w:sz="4" w:space="0" w:color="auto"/>
              <w:bottom w:val="nil"/>
              <w:right w:val="nil"/>
            </w:tcBorders>
            <w:noWrap/>
            <w:vAlign w:val="bottom"/>
            <w:hideMark/>
          </w:tcPr>
          <w:p w14:paraId="49172FAC" w14:textId="77777777" w:rsidR="00A2304D" w:rsidRDefault="00A2304D" w:rsidP="00DC5C0D">
            <w:pPr>
              <w:jc w:val="center"/>
              <w:rPr>
                <w:rFonts w:ascii="Calibri" w:hAnsi="Calibri" w:cs="Calibri"/>
                <w:b/>
                <w:bCs/>
                <w:sz w:val="20"/>
                <w:szCs w:val="20"/>
              </w:rPr>
            </w:pPr>
            <w:r>
              <w:rPr>
                <w:rFonts w:ascii="Calibri" w:hAnsi="Calibri" w:cs="Calibri"/>
                <w:b/>
                <w:bCs/>
                <w:sz w:val="20"/>
                <w:szCs w:val="20"/>
              </w:rPr>
              <w:t>95%</w:t>
            </w:r>
          </w:p>
        </w:tc>
        <w:tc>
          <w:tcPr>
            <w:tcW w:w="1296" w:type="dxa"/>
            <w:tcBorders>
              <w:top w:val="nil"/>
              <w:left w:val="nil"/>
              <w:bottom w:val="nil"/>
              <w:right w:val="nil"/>
            </w:tcBorders>
            <w:noWrap/>
            <w:vAlign w:val="bottom"/>
            <w:hideMark/>
          </w:tcPr>
          <w:p w14:paraId="198CA577" w14:textId="77777777" w:rsidR="00A2304D" w:rsidRDefault="00A2304D" w:rsidP="00DC5C0D">
            <w:pPr>
              <w:jc w:val="center"/>
              <w:rPr>
                <w:rFonts w:ascii="Calibri" w:hAnsi="Calibri" w:cs="Calibri"/>
                <w:b/>
                <w:bCs/>
                <w:sz w:val="20"/>
                <w:szCs w:val="20"/>
              </w:rPr>
            </w:pPr>
            <w:r>
              <w:rPr>
                <w:rFonts w:ascii="Calibri" w:hAnsi="Calibri" w:cs="Calibri"/>
                <w:b/>
                <w:bCs/>
                <w:sz w:val="20"/>
                <w:szCs w:val="20"/>
              </w:rPr>
              <w:t>3%</w:t>
            </w:r>
          </w:p>
        </w:tc>
        <w:tc>
          <w:tcPr>
            <w:tcW w:w="1108" w:type="dxa"/>
            <w:tcBorders>
              <w:top w:val="nil"/>
              <w:left w:val="nil"/>
              <w:bottom w:val="nil"/>
              <w:right w:val="nil"/>
            </w:tcBorders>
            <w:noWrap/>
            <w:vAlign w:val="bottom"/>
            <w:hideMark/>
          </w:tcPr>
          <w:p w14:paraId="43B480C0" w14:textId="77777777" w:rsidR="00A2304D" w:rsidRDefault="00A2304D" w:rsidP="00DC5C0D">
            <w:pPr>
              <w:jc w:val="center"/>
              <w:rPr>
                <w:rFonts w:ascii="Calibri" w:hAnsi="Calibri" w:cs="Calibri"/>
                <w:b/>
                <w:bCs/>
                <w:sz w:val="20"/>
                <w:szCs w:val="20"/>
              </w:rPr>
            </w:pPr>
            <w:r>
              <w:rPr>
                <w:rFonts w:ascii="Calibri" w:hAnsi="Calibri" w:cs="Calibri"/>
                <w:b/>
                <w:bCs/>
                <w:sz w:val="20"/>
                <w:szCs w:val="20"/>
              </w:rPr>
              <w:t>2%</w:t>
            </w:r>
          </w:p>
        </w:tc>
        <w:tc>
          <w:tcPr>
            <w:tcW w:w="146" w:type="dxa"/>
            <w:tcBorders>
              <w:top w:val="nil"/>
              <w:left w:val="nil"/>
              <w:bottom w:val="nil"/>
              <w:right w:val="nil"/>
            </w:tcBorders>
            <w:noWrap/>
            <w:vAlign w:val="bottom"/>
            <w:hideMark/>
          </w:tcPr>
          <w:p w14:paraId="7EBC1A44" w14:textId="77777777" w:rsidR="00A2304D" w:rsidRDefault="00A2304D">
            <w:pPr>
              <w:jc w:val="right"/>
              <w:rPr>
                <w:rFonts w:ascii="Calibri" w:hAnsi="Calibri" w:cs="Calibri"/>
                <w:b/>
                <w:bCs/>
                <w:sz w:val="20"/>
                <w:szCs w:val="20"/>
              </w:rPr>
            </w:pPr>
          </w:p>
        </w:tc>
        <w:tc>
          <w:tcPr>
            <w:tcW w:w="146" w:type="dxa"/>
            <w:tcBorders>
              <w:top w:val="nil"/>
              <w:left w:val="nil"/>
              <w:bottom w:val="nil"/>
              <w:right w:val="nil"/>
            </w:tcBorders>
            <w:noWrap/>
            <w:vAlign w:val="bottom"/>
            <w:hideMark/>
          </w:tcPr>
          <w:p w14:paraId="11489EB6" w14:textId="77777777" w:rsidR="00A2304D" w:rsidRDefault="00A2304D">
            <w:pPr>
              <w:rPr>
                <w:sz w:val="20"/>
                <w:szCs w:val="20"/>
              </w:rPr>
            </w:pPr>
          </w:p>
        </w:tc>
        <w:tc>
          <w:tcPr>
            <w:tcW w:w="146" w:type="dxa"/>
            <w:tcBorders>
              <w:top w:val="nil"/>
              <w:left w:val="nil"/>
              <w:bottom w:val="nil"/>
              <w:right w:val="nil"/>
            </w:tcBorders>
            <w:noWrap/>
            <w:vAlign w:val="bottom"/>
            <w:hideMark/>
          </w:tcPr>
          <w:p w14:paraId="29FD7746" w14:textId="77777777" w:rsidR="00A2304D" w:rsidRDefault="00A2304D">
            <w:pPr>
              <w:rPr>
                <w:sz w:val="20"/>
                <w:szCs w:val="20"/>
              </w:rPr>
            </w:pPr>
          </w:p>
        </w:tc>
        <w:tc>
          <w:tcPr>
            <w:tcW w:w="146" w:type="dxa"/>
            <w:tcBorders>
              <w:top w:val="nil"/>
              <w:left w:val="nil"/>
              <w:bottom w:val="nil"/>
              <w:right w:val="nil"/>
            </w:tcBorders>
            <w:noWrap/>
            <w:vAlign w:val="bottom"/>
            <w:hideMark/>
          </w:tcPr>
          <w:p w14:paraId="7BD57305" w14:textId="77777777" w:rsidR="00A2304D" w:rsidRDefault="00A2304D">
            <w:pPr>
              <w:rPr>
                <w:sz w:val="20"/>
                <w:szCs w:val="20"/>
              </w:rPr>
            </w:pPr>
          </w:p>
        </w:tc>
      </w:tr>
      <w:tr w:rsidR="00A2304D" w14:paraId="1C850C1B" w14:textId="77777777" w:rsidTr="005A18D7">
        <w:trPr>
          <w:trHeight w:val="236"/>
        </w:trPr>
        <w:tc>
          <w:tcPr>
            <w:tcW w:w="1843" w:type="dxa"/>
            <w:tcBorders>
              <w:top w:val="nil"/>
              <w:left w:val="nil"/>
              <w:bottom w:val="nil"/>
              <w:right w:val="nil"/>
            </w:tcBorders>
            <w:noWrap/>
            <w:vAlign w:val="bottom"/>
            <w:hideMark/>
          </w:tcPr>
          <w:p w14:paraId="1749D9B9" w14:textId="77777777" w:rsidR="00A2304D" w:rsidRDefault="00A2304D">
            <w:pPr>
              <w:rPr>
                <w:rFonts w:ascii="Calibri" w:hAnsi="Calibri" w:cs="Calibri"/>
                <w:sz w:val="20"/>
                <w:szCs w:val="20"/>
              </w:rPr>
            </w:pPr>
            <w:r>
              <w:rPr>
                <w:rFonts w:ascii="Calibri" w:hAnsi="Calibri" w:cs="Calibri"/>
                <w:sz w:val="20"/>
                <w:szCs w:val="20"/>
              </w:rPr>
              <w:t>Ind. manifatt. e PU</w:t>
            </w:r>
          </w:p>
        </w:tc>
        <w:tc>
          <w:tcPr>
            <w:tcW w:w="1298" w:type="dxa"/>
            <w:tcBorders>
              <w:top w:val="nil"/>
              <w:left w:val="nil"/>
              <w:bottom w:val="nil"/>
              <w:right w:val="nil"/>
            </w:tcBorders>
            <w:noWrap/>
            <w:vAlign w:val="bottom"/>
            <w:hideMark/>
          </w:tcPr>
          <w:p w14:paraId="07323A45" w14:textId="77777777" w:rsidR="00A2304D" w:rsidRDefault="00A2304D" w:rsidP="00DC5C0D">
            <w:pPr>
              <w:jc w:val="center"/>
              <w:rPr>
                <w:rFonts w:ascii="Calibri" w:hAnsi="Calibri" w:cs="Calibri"/>
                <w:sz w:val="20"/>
                <w:szCs w:val="20"/>
              </w:rPr>
            </w:pPr>
            <w:r>
              <w:rPr>
                <w:rFonts w:ascii="Calibri" w:hAnsi="Calibri" w:cs="Calibri"/>
                <w:sz w:val="20"/>
                <w:szCs w:val="20"/>
              </w:rPr>
              <w:t>24%</w:t>
            </w:r>
          </w:p>
        </w:tc>
        <w:tc>
          <w:tcPr>
            <w:tcW w:w="1161" w:type="dxa"/>
            <w:tcBorders>
              <w:top w:val="nil"/>
              <w:left w:val="nil"/>
              <w:bottom w:val="nil"/>
              <w:right w:val="nil"/>
            </w:tcBorders>
            <w:noWrap/>
            <w:vAlign w:val="bottom"/>
            <w:hideMark/>
          </w:tcPr>
          <w:p w14:paraId="2CF2150D" w14:textId="77777777" w:rsidR="00A2304D" w:rsidRDefault="00A2304D" w:rsidP="00DC5C0D">
            <w:pPr>
              <w:jc w:val="center"/>
              <w:rPr>
                <w:rFonts w:ascii="Calibri" w:hAnsi="Calibri" w:cs="Calibri"/>
                <w:sz w:val="20"/>
                <w:szCs w:val="20"/>
              </w:rPr>
            </w:pPr>
            <w:r>
              <w:rPr>
                <w:rFonts w:ascii="Calibri" w:hAnsi="Calibri" w:cs="Calibri"/>
                <w:sz w:val="20"/>
                <w:szCs w:val="20"/>
              </w:rPr>
              <w:t>69%</w:t>
            </w:r>
          </w:p>
        </w:tc>
        <w:tc>
          <w:tcPr>
            <w:tcW w:w="1290" w:type="dxa"/>
            <w:tcBorders>
              <w:top w:val="nil"/>
              <w:left w:val="nil"/>
              <w:bottom w:val="nil"/>
              <w:right w:val="nil"/>
            </w:tcBorders>
            <w:noWrap/>
            <w:vAlign w:val="bottom"/>
            <w:hideMark/>
          </w:tcPr>
          <w:p w14:paraId="5E1E5F19" w14:textId="77777777" w:rsidR="00A2304D" w:rsidRDefault="00A2304D" w:rsidP="00DC5C0D">
            <w:pPr>
              <w:jc w:val="center"/>
              <w:rPr>
                <w:rFonts w:ascii="Calibri" w:hAnsi="Calibri" w:cs="Calibri"/>
                <w:sz w:val="20"/>
                <w:szCs w:val="20"/>
              </w:rPr>
            </w:pPr>
            <w:r>
              <w:rPr>
                <w:rFonts w:ascii="Calibri" w:hAnsi="Calibri" w:cs="Calibri"/>
                <w:sz w:val="20"/>
                <w:szCs w:val="20"/>
              </w:rPr>
              <w:t>3%</w:t>
            </w:r>
          </w:p>
        </w:tc>
        <w:tc>
          <w:tcPr>
            <w:tcW w:w="866" w:type="dxa"/>
            <w:tcBorders>
              <w:top w:val="nil"/>
              <w:left w:val="nil"/>
              <w:bottom w:val="nil"/>
              <w:right w:val="nil"/>
            </w:tcBorders>
            <w:noWrap/>
            <w:vAlign w:val="bottom"/>
            <w:hideMark/>
          </w:tcPr>
          <w:p w14:paraId="4E3337F2" w14:textId="77777777" w:rsidR="00A2304D" w:rsidRDefault="00A2304D" w:rsidP="00DC5C0D">
            <w:pPr>
              <w:jc w:val="center"/>
              <w:rPr>
                <w:rFonts w:ascii="Calibri" w:hAnsi="Calibri" w:cs="Calibri"/>
                <w:sz w:val="20"/>
                <w:szCs w:val="20"/>
              </w:rPr>
            </w:pPr>
            <w:r>
              <w:rPr>
                <w:rFonts w:ascii="Calibri" w:hAnsi="Calibri" w:cs="Calibri"/>
                <w:sz w:val="20"/>
                <w:szCs w:val="20"/>
              </w:rPr>
              <w:t>0%</w:t>
            </w:r>
          </w:p>
        </w:tc>
        <w:tc>
          <w:tcPr>
            <w:tcW w:w="1098" w:type="dxa"/>
            <w:tcBorders>
              <w:top w:val="nil"/>
              <w:left w:val="single" w:sz="4" w:space="0" w:color="auto"/>
              <w:bottom w:val="nil"/>
              <w:right w:val="nil"/>
            </w:tcBorders>
            <w:noWrap/>
            <w:vAlign w:val="bottom"/>
            <w:hideMark/>
          </w:tcPr>
          <w:p w14:paraId="1DF60E0A" w14:textId="77777777" w:rsidR="00A2304D" w:rsidRDefault="00A2304D" w:rsidP="00DC5C0D">
            <w:pPr>
              <w:jc w:val="center"/>
              <w:rPr>
                <w:rFonts w:ascii="Calibri" w:hAnsi="Calibri" w:cs="Calibri"/>
                <w:sz w:val="20"/>
                <w:szCs w:val="20"/>
              </w:rPr>
            </w:pPr>
            <w:r>
              <w:rPr>
                <w:rFonts w:ascii="Calibri" w:hAnsi="Calibri" w:cs="Calibri"/>
                <w:sz w:val="20"/>
                <w:szCs w:val="20"/>
              </w:rPr>
              <w:t>95%</w:t>
            </w:r>
          </w:p>
        </w:tc>
        <w:tc>
          <w:tcPr>
            <w:tcW w:w="1296" w:type="dxa"/>
            <w:tcBorders>
              <w:top w:val="nil"/>
              <w:left w:val="nil"/>
              <w:bottom w:val="nil"/>
              <w:right w:val="nil"/>
            </w:tcBorders>
            <w:noWrap/>
            <w:vAlign w:val="bottom"/>
            <w:hideMark/>
          </w:tcPr>
          <w:p w14:paraId="03856848" w14:textId="77777777" w:rsidR="00A2304D" w:rsidRDefault="00A2304D" w:rsidP="00DC5C0D">
            <w:pPr>
              <w:jc w:val="center"/>
              <w:rPr>
                <w:rFonts w:ascii="Calibri" w:hAnsi="Calibri" w:cs="Calibri"/>
                <w:sz w:val="20"/>
                <w:szCs w:val="20"/>
              </w:rPr>
            </w:pPr>
            <w:r>
              <w:rPr>
                <w:rFonts w:ascii="Calibri" w:hAnsi="Calibri" w:cs="Calibri"/>
                <w:sz w:val="20"/>
                <w:szCs w:val="20"/>
              </w:rPr>
              <w:t>4%</w:t>
            </w:r>
          </w:p>
        </w:tc>
        <w:tc>
          <w:tcPr>
            <w:tcW w:w="1108" w:type="dxa"/>
            <w:tcBorders>
              <w:top w:val="nil"/>
              <w:left w:val="nil"/>
              <w:bottom w:val="nil"/>
              <w:right w:val="nil"/>
            </w:tcBorders>
            <w:noWrap/>
            <w:vAlign w:val="bottom"/>
            <w:hideMark/>
          </w:tcPr>
          <w:p w14:paraId="2FFE530C" w14:textId="77777777" w:rsidR="00A2304D" w:rsidRDefault="00A2304D" w:rsidP="00DC5C0D">
            <w:pPr>
              <w:jc w:val="center"/>
              <w:rPr>
                <w:rFonts w:ascii="Calibri" w:hAnsi="Calibri" w:cs="Calibri"/>
                <w:sz w:val="20"/>
                <w:szCs w:val="20"/>
              </w:rPr>
            </w:pPr>
            <w:r>
              <w:rPr>
                <w:rFonts w:ascii="Calibri" w:hAnsi="Calibri" w:cs="Calibri"/>
                <w:sz w:val="20"/>
                <w:szCs w:val="20"/>
              </w:rPr>
              <w:t>1%</w:t>
            </w:r>
          </w:p>
        </w:tc>
        <w:tc>
          <w:tcPr>
            <w:tcW w:w="146" w:type="dxa"/>
            <w:tcBorders>
              <w:top w:val="nil"/>
              <w:left w:val="nil"/>
              <w:bottom w:val="nil"/>
              <w:right w:val="nil"/>
            </w:tcBorders>
            <w:noWrap/>
            <w:vAlign w:val="bottom"/>
            <w:hideMark/>
          </w:tcPr>
          <w:p w14:paraId="4AC4B260" w14:textId="77777777" w:rsidR="00A2304D" w:rsidRDefault="00A2304D">
            <w:pPr>
              <w:jc w:val="right"/>
              <w:rPr>
                <w:rFonts w:ascii="Calibri" w:hAnsi="Calibri" w:cs="Calibri"/>
                <w:sz w:val="20"/>
                <w:szCs w:val="20"/>
              </w:rPr>
            </w:pPr>
          </w:p>
        </w:tc>
        <w:tc>
          <w:tcPr>
            <w:tcW w:w="146" w:type="dxa"/>
            <w:tcBorders>
              <w:top w:val="nil"/>
              <w:left w:val="nil"/>
              <w:bottom w:val="nil"/>
              <w:right w:val="nil"/>
            </w:tcBorders>
            <w:noWrap/>
            <w:vAlign w:val="bottom"/>
            <w:hideMark/>
          </w:tcPr>
          <w:p w14:paraId="76FBDD7F" w14:textId="77777777" w:rsidR="00A2304D" w:rsidRDefault="00A2304D">
            <w:pPr>
              <w:rPr>
                <w:sz w:val="20"/>
                <w:szCs w:val="20"/>
              </w:rPr>
            </w:pPr>
          </w:p>
        </w:tc>
        <w:tc>
          <w:tcPr>
            <w:tcW w:w="146" w:type="dxa"/>
            <w:tcBorders>
              <w:top w:val="nil"/>
              <w:left w:val="nil"/>
              <w:bottom w:val="nil"/>
              <w:right w:val="nil"/>
            </w:tcBorders>
            <w:noWrap/>
            <w:vAlign w:val="bottom"/>
            <w:hideMark/>
          </w:tcPr>
          <w:p w14:paraId="376D3C0F" w14:textId="77777777" w:rsidR="00A2304D" w:rsidRDefault="00A2304D">
            <w:pPr>
              <w:rPr>
                <w:sz w:val="20"/>
                <w:szCs w:val="20"/>
              </w:rPr>
            </w:pPr>
          </w:p>
        </w:tc>
        <w:tc>
          <w:tcPr>
            <w:tcW w:w="146" w:type="dxa"/>
            <w:tcBorders>
              <w:top w:val="nil"/>
              <w:left w:val="nil"/>
              <w:bottom w:val="nil"/>
              <w:right w:val="nil"/>
            </w:tcBorders>
            <w:noWrap/>
            <w:vAlign w:val="bottom"/>
            <w:hideMark/>
          </w:tcPr>
          <w:p w14:paraId="74A5ED14" w14:textId="77777777" w:rsidR="00A2304D" w:rsidRDefault="00A2304D">
            <w:pPr>
              <w:rPr>
                <w:sz w:val="20"/>
                <w:szCs w:val="20"/>
              </w:rPr>
            </w:pPr>
          </w:p>
        </w:tc>
      </w:tr>
      <w:tr w:rsidR="00A2304D" w14:paraId="3184894D" w14:textId="77777777" w:rsidTr="005A18D7">
        <w:trPr>
          <w:trHeight w:val="236"/>
        </w:trPr>
        <w:tc>
          <w:tcPr>
            <w:tcW w:w="1843" w:type="dxa"/>
            <w:tcBorders>
              <w:top w:val="nil"/>
              <w:left w:val="nil"/>
              <w:bottom w:val="nil"/>
              <w:right w:val="nil"/>
            </w:tcBorders>
            <w:noWrap/>
            <w:vAlign w:val="bottom"/>
            <w:hideMark/>
          </w:tcPr>
          <w:p w14:paraId="372E3AC1" w14:textId="77777777" w:rsidR="00A2304D" w:rsidRDefault="00A2304D">
            <w:pPr>
              <w:rPr>
                <w:rFonts w:ascii="Calibri" w:hAnsi="Calibri" w:cs="Calibri"/>
                <w:sz w:val="20"/>
                <w:szCs w:val="20"/>
              </w:rPr>
            </w:pPr>
            <w:r>
              <w:rPr>
                <w:rFonts w:ascii="Calibri" w:hAnsi="Calibri" w:cs="Calibri"/>
                <w:sz w:val="20"/>
                <w:szCs w:val="20"/>
              </w:rPr>
              <w:t>Costruzioni</w:t>
            </w:r>
          </w:p>
        </w:tc>
        <w:tc>
          <w:tcPr>
            <w:tcW w:w="1298" w:type="dxa"/>
            <w:tcBorders>
              <w:top w:val="nil"/>
              <w:left w:val="nil"/>
              <w:bottom w:val="nil"/>
              <w:right w:val="nil"/>
            </w:tcBorders>
            <w:noWrap/>
            <w:vAlign w:val="bottom"/>
            <w:hideMark/>
          </w:tcPr>
          <w:p w14:paraId="0390DAE1" w14:textId="77777777" w:rsidR="00A2304D" w:rsidRDefault="00A2304D" w:rsidP="00DC5C0D">
            <w:pPr>
              <w:jc w:val="center"/>
              <w:rPr>
                <w:rFonts w:ascii="Calibri" w:hAnsi="Calibri" w:cs="Calibri"/>
                <w:sz w:val="20"/>
                <w:szCs w:val="20"/>
              </w:rPr>
            </w:pPr>
            <w:r>
              <w:rPr>
                <w:rFonts w:ascii="Calibri" w:hAnsi="Calibri" w:cs="Calibri"/>
                <w:sz w:val="20"/>
                <w:szCs w:val="20"/>
              </w:rPr>
              <w:t>9%</w:t>
            </w:r>
          </w:p>
        </w:tc>
        <w:tc>
          <w:tcPr>
            <w:tcW w:w="1161" w:type="dxa"/>
            <w:tcBorders>
              <w:top w:val="nil"/>
              <w:left w:val="nil"/>
              <w:bottom w:val="nil"/>
              <w:right w:val="nil"/>
            </w:tcBorders>
            <w:noWrap/>
            <w:vAlign w:val="bottom"/>
            <w:hideMark/>
          </w:tcPr>
          <w:p w14:paraId="67299844" w14:textId="77777777" w:rsidR="00A2304D" w:rsidRDefault="00A2304D" w:rsidP="00DC5C0D">
            <w:pPr>
              <w:jc w:val="center"/>
              <w:rPr>
                <w:rFonts w:ascii="Calibri" w:hAnsi="Calibri" w:cs="Calibri"/>
                <w:sz w:val="20"/>
                <w:szCs w:val="20"/>
              </w:rPr>
            </w:pPr>
            <w:r>
              <w:rPr>
                <w:rFonts w:ascii="Calibri" w:hAnsi="Calibri" w:cs="Calibri"/>
                <w:sz w:val="20"/>
                <w:szCs w:val="20"/>
              </w:rPr>
              <w:t>72%</w:t>
            </w:r>
          </w:p>
        </w:tc>
        <w:tc>
          <w:tcPr>
            <w:tcW w:w="1290" w:type="dxa"/>
            <w:tcBorders>
              <w:top w:val="nil"/>
              <w:left w:val="nil"/>
              <w:bottom w:val="nil"/>
              <w:right w:val="nil"/>
            </w:tcBorders>
            <w:noWrap/>
            <w:vAlign w:val="bottom"/>
            <w:hideMark/>
          </w:tcPr>
          <w:p w14:paraId="41C36130" w14:textId="77777777" w:rsidR="00A2304D" w:rsidRDefault="00A2304D" w:rsidP="00DC5C0D">
            <w:pPr>
              <w:jc w:val="center"/>
              <w:rPr>
                <w:rFonts w:ascii="Calibri" w:hAnsi="Calibri" w:cs="Calibri"/>
                <w:sz w:val="20"/>
                <w:szCs w:val="20"/>
              </w:rPr>
            </w:pPr>
            <w:r>
              <w:rPr>
                <w:rFonts w:ascii="Calibri" w:hAnsi="Calibri" w:cs="Calibri"/>
                <w:sz w:val="20"/>
                <w:szCs w:val="20"/>
              </w:rPr>
              <w:t>15%</w:t>
            </w:r>
          </w:p>
        </w:tc>
        <w:tc>
          <w:tcPr>
            <w:tcW w:w="866" w:type="dxa"/>
            <w:tcBorders>
              <w:top w:val="nil"/>
              <w:left w:val="nil"/>
              <w:bottom w:val="nil"/>
              <w:right w:val="nil"/>
            </w:tcBorders>
            <w:noWrap/>
            <w:vAlign w:val="bottom"/>
            <w:hideMark/>
          </w:tcPr>
          <w:p w14:paraId="7F744B45" w14:textId="77777777" w:rsidR="00A2304D" w:rsidRDefault="00A2304D" w:rsidP="00DC5C0D">
            <w:pPr>
              <w:jc w:val="center"/>
              <w:rPr>
                <w:rFonts w:ascii="Calibri" w:hAnsi="Calibri" w:cs="Calibri"/>
                <w:sz w:val="20"/>
                <w:szCs w:val="20"/>
              </w:rPr>
            </w:pPr>
            <w:r>
              <w:rPr>
                <w:rFonts w:ascii="Calibri" w:hAnsi="Calibri" w:cs="Calibri"/>
                <w:sz w:val="20"/>
                <w:szCs w:val="20"/>
              </w:rPr>
              <w:t>0%</w:t>
            </w:r>
          </w:p>
        </w:tc>
        <w:tc>
          <w:tcPr>
            <w:tcW w:w="1098" w:type="dxa"/>
            <w:tcBorders>
              <w:top w:val="nil"/>
              <w:left w:val="single" w:sz="4" w:space="0" w:color="auto"/>
              <w:bottom w:val="nil"/>
              <w:right w:val="nil"/>
            </w:tcBorders>
            <w:noWrap/>
            <w:vAlign w:val="bottom"/>
            <w:hideMark/>
          </w:tcPr>
          <w:p w14:paraId="2B78984B" w14:textId="77777777" w:rsidR="00A2304D" w:rsidRDefault="00A2304D" w:rsidP="00DC5C0D">
            <w:pPr>
              <w:jc w:val="center"/>
              <w:rPr>
                <w:rFonts w:ascii="Calibri" w:hAnsi="Calibri" w:cs="Calibri"/>
                <w:sz w:val="20"/>
                <w:szCs w:val="20"/>
              </w:rPr>
            </w:pPr>
            <w:r>
              <w:rPr>
                <w:rFonts w:ascii="Calibri" w:hAnsi="Calibri" w:cs="Calibri"/>
                <w:sz w:val="20"/>
                <w:szCs w:val="20"/>
              </w:rPr>
              <w:t>95%</w:t>
            </w:r>
          </w:p>
        </w:tc>
        <w:tc>
          <w:tcPr>
            <w:tcW w:w="1296" w:type="dxa"/>
            <w:tcBorders>
              <w:top w:val="nil"/>
              <w:left w:val="nil"/>
              <w:bottom w:val="nil"/>
              <w:right w:val="nil"/>
            </w:tcBorders>
            <w:noWrap/>
            <w:vAlign w:val="bottom"/>
            <w:hideMark/>
          </w:tcPr>
          <w:p w14:paraId="4C774365" w14:textId="77777777" w:rsidR="00A2304D" w:rsidRDefault="00A2304D" w:rsidP="00DC5C0D">
            <w:pPr>
              <w:jc w:val="center"/>
              <w:rPr>
                <w:rFonts w:ascii="Calibri" w:hAnsi="Calibri" w:cs="Calibri"/>
                <w:sz w:val="20"/>
                <w:szCs w:val="20"/>
              </w:rPr>
            </w:pPr>
            <w:r>
              <w:rPr>
                <w:rFonts w:ascii="Calibri" w:hAnsi="Calibri" w:cs="Calibri"/>
                <w:sz w:val="20"/>
                <w:szCs w:val="20"/>
              </w:rPr>
              <w:t>1%</w:t>
            </w:r>
          </w:p>
        </w:tc>
        <w:tc>
          <w:tcPr>
            <w:tcW w:w="1108" w:type="dxa"/>
            <w:tcBorders>
              <w:top w:val="nil"/>
              <w:left w:val="nil"/>
              <w:bottom w:val="nil"/>
              <w:right w:val="nil"/>
            </w:tcBorders>
            <w:noWrap/>
            <w:vAlign w:val="bottom"/>
            <w:hideMark/>
          </w:tcPr>
          <w:p w14:paraId="166164D7" w14:textId="77777777" w:rsidR="00A2304D" w:rsidRDefault="00A2304D" w:rsidP="00DC5C0D">
            <w:pPr>
              <w:jc w:val="center"/>
              <w:rPr>
                <w:rFonts w:ascii="Calibri" w:hAnsi="Calibri" w:cs="Calibri"/>
                <w:sz w:val="20"/>
                <w:szCs w:val="20"/>
              </w:rPr>
            </w:pPr>
            <w:r>
              <w:rPr>
                <w:rFonts w:ascii="Calibri" w:hAnsi="Calibri" w:cs="Calibri"/>
                <w:sz w:val="20"/>
                <w:szCs w:val="20"/>
              </w:rPr>
              <w:t>3%</w:t>
            </w:r>
          </w:p>
        </w:tc>
        <w:tc>
          <w:tcPr>
            <w:tcW w:w="146" w:type="dxa"/>
            <w:tcBorders>
              <w:top w:val="nil"/>
              <w:left w:val="nil"/>
              <w:bottom w:val="nil"/>
              <w:right w:val="nil"/>
            </w:tcBorders>
            <w:noWrap/>
            <w:vAlign w:val="bottom"/>
            <w:hideMark/>
          </w:tcPr>
          <w:p w14:paraId="31665C34" w14:textId="77777777" w:rsidR="00A2304D" w:rsidRDefault="00A2304D">
            <w:pPr>
              <w:jc w:val="right"/>
              <w:rPr>
                <w:rFonts w:ascii="Calibri" w:hAnsi="Calibri" w:cs="Calibri"/>
                <w:sz w:val="20"/>
                <w:szCs w:val="20"/>
              </w:rPr>
            </w:pPr>
          </w:p>
        </w:tc>
        <w:tc>
          <w:tcPr>
            <w:tcW w:w="146" w:type="dxa"/>
            <w:tcBorders>
              <w:top w:val="nil"/>
              <w:left w:val="nil"/>
              <w:bottom w:val="nil"/>
              <w:right w:val="nil"/>
            </w:tcBorders>
            <w:noWrap/>
            <w:vAlign w:val="bottom"/>
            <w:hideMark/>
          </w:tcPr>
          <w:p w14:paraId="3EEC1766" w14:textId="77777777" w:rsidR="00A2304D" w:rsidRDefault="00A2304D">
            <w:pPr>
              <w:rPr>
                <w:sz w:val="20"/>
                <w:szCs w:val="20"/>
              </w:rPr>
            </w:pPr>
          </w:p>
        </w:tc>
        <w:tc>
          <w:tcPr>
            <w:tcW w:w="146" w:type="dxa"/>
            <w:tcBorders>
              <w:top w:val="nil"/>
              <w:left w:val="nil"/>
              <w:bottom w:val="nil"/>
              <w:right w:val="nil"/>
            </w:tcBorders>
            <w:noWrap/>
            <w:vAlign w:val="bottom"/>
            <w:hideMark/>
          </w:tcPr>
          <w:p w14:paraId="024A7C19" w14:textId="77777777" w:rsidR="00A2304D" w:rsidRDefault="00A2304D">
            <w:pPr>
              <w:rPr>
                <w:sz w:val="20"/>
                <w:szCs w:val="20"/>
              </w:rPr>
            </w:pPr>
          </w:p>
        </w:tc>
        <w:tc>
          <w:tcPr>
            <w:tcW w:w="146" w:type="dxa"/>
            <w:tcBorders>
              <w:top w:val="nil"/>
              <w:left w:val="nil"/>
              <w:bottom w:val="nil"/>
              <w:right w:val="nil"/>
            </w:tcBorders>
            <w:noWrap/>
            <w:vAlign w:val="bottom"/>
            <w:hideMark/>
          </w:tcPr>
          <w:p w14:paraId="7E878EF7" w14:textId="77777777" w:rsidR="00A2304D" w:rsidRDefault="00A2304D">
            <w:pPr>
              <w:rPr>
                <w:sz w:val="20"/>
                <w:szCs w:val="20"/>
              </w:rPr>
            </w:pPr>
          </w:p>
        </w:tc>
      </w:tr>
      <w:tr w:rsidR="00A2304D" w14:paraId="308DB30C" w14:textId="77777777" w:rsidTr="005A18D7">
        <w:trPr>
          <w:trHeight w:val="236"/>
        </w:trPr>
        <w:tc>
          <w:tcPr>
            <w:tcW w:w="1843" w:type="dxa"/>
            <w:tcBorders>
              <w:top w:val="nil"/>
              <w:left w:val="nil"/>
              <w:bottom w:val="nil"/>
              <w:right w:val="nil"/>
            </w:tcBorders>
            <w:noWrap/>
            <w:vAlign w:val="bottom"/>
            <w:hideMark/>
          </w:tcPr>
          <w:p w14:paraId="44942B36" w14:textId="77777777" w:rsidR="00A2304D" w:rsidRDefault="00A2304D">
            <w:pPr>
              <w:rPr>
                <w:rFonts w:ascii="Calibri" w:hAnsi="Calibri" w:cs="Calibri"/>
                <w:b/>
                <w:bCs/>
                <w:sz w:val="20"/>
                <w:szCs w:val="20"/>
              </w:rPr>
            </w:pPr>
            <w:r>
              <w:rPr>
                <w:rFonts w:ascii="Calibri" w:hAnsi="Calibri" w:cs="Calibri"/>
                <w:b/>
                <w:bCs/>
                <w:sz w:val="20"/>
                <w:szCs w:val="20"/>
              </w:rPr>
              <w:t>SERVIZI</w:t>
            </w:r>
          </w:p>
        </w:tc>
        <w:tc>
          <w:tcPr>
            <w:tcW w:w="1298" w:type="dxa"/>
            <w:tcBorders>
              <w:top w:val="nil"/>
              <w:left w:val="nil"/>
              <w:bottom w:val="nil"/>
              <w:right w:val="nil"/>
            </w:tcBorders>
            <w:noWrap/>
            <w:vAlign w:val="bottom"/>
            <w:hideMark/>
          </w:tcPr>
          <w:p w14:paraId="034A811A" w14:textId="77777777" w:rsidR="00A2304D" w:rsidRDefault="00A2304D" w:rsidP="00DC5C0D">
            <w:pPr>
              <w:jc w:val="center"/>
              <w:rPr>
                <w:rFonts w:ascii="Calibri" w:hAnsi="Calibri" w:cs="Calibri"/>
                <w:b/>
                <w:bCs/>
                <w:sz w:val="20"/>
                <w:szCs w:val="20"/>
              </w:rPr>
            </w:pPr>
            <w:r>
              <w:rPr>
                <w:rFonts w:ascii="Calibri" w:hAnsi="Calibri" w:cs="Calibri"/>
                <w:b/>
                <w:bCs/>
                <w:sz w:val="20"/>
                <w:szCs w:val="20"/>
              </w:rPr>
              <w:t>19%</w:t>
            </w:r>
          </w:p>
        </w:tc>
        <w:tc>
          <w:tcPr>
            <w:tcW w:w="1161" w:type="dxa"/>
            <w:tcBorders>
              <w:top w:val="nil"/>
              <w:left w:val="nil"/>
              <w:bottom w:val="nil"/>
              <w:right w:val="nil"/>
            </w:tcBorders>
            <w:noWrap/>
            <w:vAlign w:val="bottom"/>
            <w:hideMark/>
          </w:tcPr>
          <w:p w14:paraId="5C4764B0" w14:textId="77777777" w:rsidR="00A2304D" w:rsidRDefault="00A2304D" w:rsidP="00DC5C0D">
            <w:pPr>
              <w:jc w:val="center"/>
              <w:rPr>
                <w:rFonts w:ascii="Calibri" w:hAnsi="Calibri" w:cs="Calibri"/>
                <w:b/>
                <w:bCs/>
                <w:sz w:val="20"/>
                <w:szCs w:val="20"/>
              </w:rPr>
            </w:pPr>
            <w:r>
              <w:rPr>
                <w:rFonts w:ascii="Calibri" w:hAnsi="Calibri" w:cs="Calibri"/>
                <w:b/>
                <w:bCs/>
                <w:sz w:val="20"/>
                <w:szCs w:val="20"/>
              </w:rPr>
              <w:t>58%</w:t>
            </w:r>
          </w:p>
        </w:tc>
        <w:tc>
          <w:tcPr>
            <w:tcW w:w="1290" w:type="dxa"/>
            <w:tcBorders>
              <w:top w:val="nil"/>
              <w:left w:val="nil"/>
              <w:bottom w:val="nil"/>
              <w:right w:val="nil"/>
            </w:tcBorders>
            <w:noWrap/>
            <w:vAlign w:val="bottom"/>
            <w:hideMark/>
          </w:tcPr>
          <w:p w14:paraId="39EE8E27" w14:textId="77777777" w:rsidR="00A2304D" w:rsidRDefault="00A2304D" w:rsidP="00DC5C0D">
            <w:pPr>
              <w:jc w:val="center"/>
              <w:rPr>
                <w:rFonts w:ascii="Calibri" w:hAnsi="Calibri" w:cs="Calibri"/>
                <w:b/>
                <w:bCs/>
                <w:sz w:val="20"/>
                <w:szCs w:val="20"/>
              </w:rPr>
            </w:pPr>
            <w:r>
              <w:rPr>
                <w:rFonts w:ascii="Calibri" w:hAnsi="Calibri" w:cs="Calibri"/>
                <w:b/>
                <w:bCs/>
                <w:sz w:val="20"/>
                <w:szCs w:val="20"/>
              </w:rPr>
              <w:t>3%</w:t>
            </w:r>
          </w:p>
        </w:tc>
        <w:tc>
          <w:tcPr>
            <w:tcW w:w="866" w:type="dxa"/>
            <w:tcBorders>
              <w:top w:val="nil"/>
              <w:left w:val="nil"/>
              <w:bottom w:val="nil"/>
              <w:right w:val="nil"/>
            </w:tcBorders>
            <w:noWrap/>
            <w:vAlign w:val="bottom"/>
            <w:hideMark/>
          </w:tcPr>
          <w:p w14:paraId="0FD05353" w14:textId="77777777" w:rsidR="00A2304D" w:rsidRDefault="00A2304D" w:rsidP="00DC5C0D">
            <w:pPr>
              <w:jc w:val="center"/>
              <w:rPr>
                <w:rFonts w:ascii="Calibri" w:hAnsi="Calibri" w:cs="Calibri"/>
                <w:b/>
                <w:bCs/>
                <w:sz w:val="20"/>
                <w:szCs w:val="20"/>
              </w:rPr>
            </w:pPr>
            <w:r>
              <w:rPr>
                <w:rFonts w:ascii="Calibri" w:hAnsi="Calibri" w:cs="Calibri"/>
                <w:b/>
                <w:bCs/>
                <w:sz w:val="20"/>
                <w:szCs w:val="20"/>
              </w:rPr>
              <w:t>7%</w:t>
            </w:r>
          </w:p>
        </w:tc>
        <w:tc>
          <w:tcPr>
            <w:tcW w:w="1098" w:type="dxa"/>
            <w:tcBorders>
              <w:top w:val="nil"/>
              <w:left w:val="single" w:sz="4" w:space="0" w:color="auto"/>
              <w:bottom w:val="nil"/>
              <w:right w:val="nil"/>
            </w:tcBorders>
            <w:noWrap/>
            <w:vAlign w:val="bottom"/>
            <w:hideMark/>
          </w:tcPr>
          <w:p w14:paraId="461952DF" w14:textId="77777777" w:rsidR="00A2304D" w:rsidRDefault="00A2304D" w:rsidP="00DC5C0D">
            <w:pPr>
              <w:jc w:val="center"/>
              <w:rPr>
                <w:rFonts w:ascii="Calibri" w:hAnsi="Calibri" w:cs="Calibri"/>
                <w:b/>
                <w:bCs/>
                <w:sz w:val="20"/>
                <w:szCs w:val="20"/>
              </w:rPr>
            </w:pPr>
            <w:r>
              <w:rPr>
                <w:rFonts w:ascii="Calibri" w:hAnsi="Calibri" w:cs="Calibri"/>
                <w:b/>
                <w:bCs/>
                <w:sz w:val="20"/>
                <w:szCs w:val="20"/>
              </w:rPr>
              <w:t>86%</w:t>
            </w:r>
          </w:p>
        </w:tc>
        <w:tc>
          <w:tcPr>
            <w:tcW w:w="1296" w:type="dxa"/>
            <w:tcBorders>
              <w:top w:val="nil"/>
              <w:left w:val="nil"/>
              <w:bottom w:val="nil"/>
              <w:right w:val="nil"/>
            </w:tcBorders>
            <w:noWrap/>
            <w:vAlign w:val="bottom"/>
            <w:hideMark/>
          </w:tcPr>
          <w:p w14:paraId="548D05EF" w14:textId="77777777" w:rsidR="00A2304D" w:rsidRDefault="00A2304D" w:rsidP="00DC5C0D">
            <w:pPr>
              <w:jc w:val="center"/>
              <w:rPr>
                <w:rFonts w:ascii="Calibri" w:hAnsi="Calibri" w:cs="Calibri"/>
                <w:b/>
                <w:bCs/>
                <w:sz w:val="20"/>
                <w:szCs w:val="20"/>
              </w:rPr>
            </w:pPr>
            <w:r>
              <w:rPr>
                <w:rFonts w:ascii="Calibri" w:hAnsi="Calibri" w:cs="Calibri"/>
                <w:b/>
                <w:bCs/>
                <w:sz w:val="20"/>
                <w:szCs w:val="20"/>
              </w:rPr>
              <w:t>9%</w:t>
            </w:r>
          </w:p>
        </w:tc>
        <w:tc>
          <w:tcPr>
            <w:tcW w:w="1108" w:type="dxa"/>
            <w:tcBorders>
              <w:top w:val="nil"/>
              <w:left w:val="nil"/>
              <w:bottom w:val="nil"/>
              <w:right w:val="nil"/>
            </w:tcBorders>
            <w:noWrap/>
            <w:vAlign w:val="bottom"/>
            <w:hideMark/>
          </w:tcPr>
          <w:p w14:paraId="41298242" w14:textId="77777777" w:rsidR="00A2304D" w:rsidRDefault="00A2304D" w:rsidP="00DC5C0D">
            <w:pPr>
              <w:jc w:val="center"/>
              <w:rPr>
                <w:rFonts w:ascii="Calibri" w:hAnsi="Calibri" w:cs="Calibri"/>
                <w:b/>
                <w:bCs/>
                <w:sz w:val="20"/>
                <w:szCs w:val="20"/>
              </w:rPr>
            </w:pPr>
            <w:r>
              <w:rPr>
                <w:rFonts w:ascii="Calibri" w:hAnsi="Calibri" w:cs="Calibri"/>
                <w:b/>
                <w:bCs/>
                <w:sz w:val="20"/>
                <w:szCs w:val="20"/>
              </w:rPr>
              <w:t>6%</w:t>
            </w:r>
          </w:p>
        </w:tc>
        <w:tc>
          <w:tcPr>
            <w:tcW w:w="146" w:type="dxa"/>
            <w:tcBorders>
              <w:top w:val="nil"/>
              <w:left w:val="nil"/>
              <w:bottom w:val="nil"/>
              <w:right w:val="nil"/>
            </w:tcBorders>
            <w:noWrap/>
            <w:vAlign w:val="bottom"/>
            <w:hideMark/>
          </w:tcPr>
          <w:p w14:paraId="7076EF0C" w14:textId="77777777" w:rsidR="00A2304D" w:rsidRDefault="00A2304D">
            <w:pPr>
              <w:jc w:val="right"/>
              <w:rPr>
                <w:rFonts w:ascii="Calibri" w:hAnsi="Calibri" w:cs="Calibri"/>
                <w:b/>
                <w:bCs/>
                <w:sz w:val="20"/>
                <w:szCs w:val="20"/>
              </w:rPr>
            </w:pPr>
          </w:p>
        </w:tc>
        <w:tc>
          <w:tcPr>
            <w:tcW w:w="146" w:type="dxa"/>
            <w:tcBorders>
              <w:top w:val="nil"/>
              <w:left w:val="nil"/>
              <w:bottom w:val="nil"/>
              <w:right w:val="nil"/>
            </w:tcBorders>
            <w:noWrap/>
            <w:vAlign w:val="bottom"/>
            <w:hideMark/>
          </w:tcPr>
          <w:p w14:paraId="1DBD8DBB" w14:textId="77777777" w:rsidR="00A2304D" w:rsidRDefault="00A2304D">
            <w:pPr>
              <w:rPr>
                <w:sz w:val="20"/>
                <w:szCs w:val="20"/>
              </w:rPr>
            </w:pPr>
          </w:p>
        </w:tc>
        <w:tc>
          <w:tcPr>
            <w:tcW w:w="146" w:type="dxa"/>
            <w:tcBorders>
              <w:top w:val="nil"/>
              <w:left w:val="nil"/>
              <w:bottom w:val="nil"/>
              <w:right w:val="nil"/>
            </w:tcBorders>
            <w:noWrap/>
            <w:vAlign w:val="bottom"/>
            <w:hideMark/>
          </w:tcPr>
          <w:p w14:paraId="0BF307D8" w14:textId="77777777" w:rsidR="00A2304D" w:rsidRDefault="00A2304D">
            <w:pPr>
              <w:rPr>
                <w:sz w:val="20"/>
                <w:szCs w:val="20"/>
              </w:rPr>
            </w:pPr>
          </w:p>
        </w:tc>
        <w:tc>
          <w:tcPr>
            <w:tcW w:w="146" w:type="dxa"/>
            <w:tcBorders>
              <w:top w:val="nil"/>
              <w:left w:val="nil"/>
              <w:bottom w:val="nil"/>
              <w:right w:val="nil"/>
            </w:tcBorders>
            <w:noWrap/>
            <w:vAlign w:val="bottom"/>
            <w:hideMark/>
          </w:tcPr>
          <w:p w14:paraId="058092D5" w14:textId="77777777" w:rsidR="00A2304D" w:rsidRDefault="00A2304D">
            <w:pPr>
              <w:rPr>
                <w:sz w:val="20"/>
                <w:szCs w:val="20"/>
              </w:rPr>
            </w:pPr>
          </w:p>
        </w:tc>
      </w:tr>
      <w:tr w:rsidR="00A2304D" w14:paraId="02AA64BD" w14:textId="77777777" w:rsidTr="005A18D7">
        <w:trPr>
          <w:trHeight w:val="236"/>
        </w:trPr>
        <w:tc>
          <w:tcPr>
            <w:tcW w:w="1843" w:type="dxa"/>
            <w:tcBorders>
              <w:top w:val="nil"/>
              <w:left w:val="nil"/>
              <w:bottom w:val="nil"/>
              <w:right w:val="nil"/>
            </w:tcBorders>
            <w:noWrap/>
            <w:vAlign w:val="bottom"/>
            <w:hideMark/>
          </w:tcPr>
          <w:p w14:paraId="471A99A4" w14:textId="77777777" w:rsidR="00A2304D" w:rsidRDefault="00A2304D">
            <w:pPr>
              <w:rPr>
                <w:rFonts w:ascii="Calibri" w:hAnsi="Calibri" w:cs="Calibri"/>
                <w:sz w:val="20"/>
                <w:szCs w:val="20"/>
              </w:rPr>
            </w:pPr>
            <w:r>
              <w:rPr>
                <w:rFonts w:ascii="Calibri" w:hAnsi="Calibri" w:cs="Calibri"/>
                <w:sz w:val="20"/>
                <w:szCs w:val="20"/>
              </w:rPr>
              <w:t>Commercio</w:t>
            </w:r>
          </w:p>
        </w:tc>
        <w:tc>
          <w:tcPr>
            <w:tcW w:w="1298" w:type="dxa"/>
            <w:tcBorders>
              <w:top w:val="nil"/>
              <w:left w:val="nil"/>
              <w:bottom w:val="nil"/>
              <w:right w:val="nil"/>
            </w:tcBorders>
            <w:noWrap/>
            <w:vAlign w:val="bottom"/>
            <w:hideMark/>
          </w:tcPr>
          <w:p w14:paraId="628510F4" w14:textId="77777777" w:rsidR="00A2304D" w:rsidRDefault="00A2304D" w:rsidP="00DC5C0D">
            <w:pPr>
              <w:jc w:val="center"/>
              <w:rPr>
                <w:rFonts w:ascii="Calibri" w:hAnsi="Calibri" w:cs="Calibri"/>
                <w:sz w:val="20"/>
                <w:szCs w:val="20"/>
              </w:rPr>
            </w:pPr>
            <w:r>
              <w:rPr>
                <w:rFonts w:ascii="Calibri" w:hAnsi="Calibri" w:cs="Calibri"/>
                <w:sz w:val="20"/>
                <w:szCs w:val="20"/>
              </w:rPr>
              <w:t>28%</w:t>
            </w:r>
          </w:p>
        </w:tc>
        <w:tc>
          <w:tcPr>
            <w:tcW w:w="1161" w:type="dxa"/>
            <w:tcBorders>
              <w:top w:val="nil"/>
              <w:left w:val="nil"/>
              <w:bottom w:val="nil"/>
              <w:right w:val="nil"/>
            </w:tcBorders>
            <w:noWrap/>
            <w:vAlign w:val="bottom"/>
            <w:hideMark/>
          </w:tcPr>
          <w:p w14:paraId="25E83B75" w14:textId="77777777" w:rsidR="00A2304D" w:rsidRDefault="00A2304D" w:rsidP="00DC5C0D">
            <w:pPr>
              <w:jc w:val="center"/>
              <w:rPr>
                <w:rFonts w:ascii="Calibri" w:hAnsi="Calibri" w:cs="Calibri"/>
                <w:sz w:val="20"/>
                <w:szCs w:val="20"/>
              </w:rPr>
            </w:pPr>
            <w:r>
              <w:rPr>
                <w:rFonts w:ascii="Calibri" w:hAnsi="Calibri" w:cs="Calibri"/>
                <w:sz w:val="20"/>
                <w:szCs w:val="20"/>
              </w:rPr>
              <w:t>41%</w:t>
            </w:r>
          </w:p>
        </w:tc>
        <w:tc>
          <w:tcPr>
            <w:tcW w:w="1290" w:type="dxa"/>
            <w:tcBorders>
              <w:top w:val="nil"/>
              <w:left w:val="nil"/>
              <w:bottom w:val="nil"/>
              <w:right w:val="nil"/>
            </w:tcBorders>
            <w:noWrap/>
            <w:vAlign w:val="bottom"/>
            <w:hideMark/>
          </w:tcPr>
          <w:p w14:paraId="593DB0AC" w14:textId="77777777" w:rsidR="00A2304D" w:rsidRDefault="00A2304D" w:rsidP="00DC5C0D">
            <w:pPr>
              <w:jc w:val="center"/>
              <w:rPr>
                <w:rFonts w:ascii="Calibri" w:hAnsi="Calibri" w:cs="Calibri"/>
                <w:sz w:val="20"/>
                <w:szCs w:val="20"/>
              </w:rPr>
            </w:pPr>
            <w:r>
              <w:rPr>
                <w:rFonts w:ascii="Calibri" w:hAnsi="Calibri" w:cs="Calibri"/>
                <w:sz w:val="20"/>
                <w:szCs w:val="20"/>
              </w:rPr>
              <w:t>8%</w:t>
            </w:r>
          </w:p>
        </w:tc>
        <w:tc>
          <w:tcPr>
            <w:tcW w:w="866" w:type="dxa"/>
            <w:tcBorders>
              <w:top w:val="nil"/>
              <w:left w:val="nil"/>
              <w:bottom w:val="nil"/>
              <w:right w:val="nil"/>
            </w:tcBorders>
            <w:noWrap/>
            <w:vAlign w:val="bottom"/>
            <w:hideMark/>
          </w:tcPr>
          <w:p w14:paraId="2EAFA707" w14:textId="77777777" w:rsidR="00A2304D" w:rsidRDefault="00A2304D" w:rsidP="00DC5C0D">
            <w:pPr>
              <w:jc w:val="center"/>
              <w:rPr>
                <w:rFonts w:ascii="Calibri" w:hAnsi="Calibri" w:cs="Calibri"/>
                <w:sz w:val="20"/>
                <w:szCs w:val="20"/>
              </w:rPr>
            </w:pPr>
            <w:r>
              <w:rPr>
                <w:rFonts w:ascii="Calibri" w:hAnsi="Calibri" w:cs="Calibri"/>
                <w:sz w:val="20"/>
                <w:szCs w:val="20"/>
              </w:rPr>
              <w:t>15%</w:t>
            </w:r>
          </w:p>
        </w:tc>
        <w:tc>
          <w:tcPr>
            <w:tcW w:w="1098" w:type="dxa"/>
            <w:tcBorders>
              <w:top w:val="nil"/>
              <w:left w:val="single" w:sz="4" w:space="0" w:color="auto"/>
              <w:bottom w:val="nil"/>
              <w:right w:val="nil"/>
            </w:tcBorders>
            <w:noWrap/>
            <w:vAlign w:val="bottom"/>
            <w:hideMark/>
          </w:tcPr>
          <w:p w14:paraId="23A78AA4" w14:textId="77777777" w:rsidR="00A2304D" w:rsidRDefault="00A2304D" w:rsidP="00DC5C0D">
            <w:pPr>
              <w:jc w:val="center"/>
              <w:rPr>
                <w:rFonts w:ascii="Calibri" w:hAnsi="Calibri" w:cs="Calibri"/>
                <w:sz w:val="20"/>
                <w:szCs w:val="20"/>
              </w:rPr>
            </w:pPr>
            <w:r>
              <w:rPr>
                <w:rFonts w:ascii="Calibri" w:hAnsi="Calibri" w:cs="Calibri"/>
                <w:sz w:val="20"/>
                <w:szCs w:val="20"/>
              </w:rPr>
              <w:t>90%</w:t>
            </w:r>
          </w:p>
        </w:tc>
        <w:tc>
          <w:tcPr>
            <w:tcW w:w="1296" w:type="dxa"/>
            <w:tcBorders>
              <w:top w:val="nil"/>
              <w:left w:val="nil"/>
              <w:bottom w:val="nil"/>
              <w:right w:val="nil"/>
            </w:tcBorders>
            <w:noWrap/>
            <w:vAlign w:val="bottom"/>
            <w:hideMark/>
          </w:tcPr>
          <w:p w14:paraId="6D7E79E9" w14:textId="77777777" w:rsidR="00A2304D" w:rsidRDefault="00A2304D" w:rsidP="00DC5C0D">
            <w:pPr>
              <w:jc w:val="center"/>
              <w:rPr>
                <w:rFonts w:ascii="Calibri" w:hAnsi="Calibri" w:cs="Calibri"/>
                <w:sz w:val="20"/>
                <w:szCs w:val="20"/>
              </w:rPr>
            </w:pPr>
            <w:r>
              <w:rPr>
                <w:rFonts w:ascii="Calibri" w:hAnsi="Calibri" w:cs="Calibri"/>
                <w:sz w:val="20"/>
                <w:szCs w:val="20"/>
              </w:rPr>
              <w:t>2%</w:t>
            </w:r>
          </w:p>
        </w:tc>
        <w:tc>
          <w:tcPr>
            <w:tcW w:w="1108" w:type="dxa"/>
            <w:tcBorders>
              <w:top w:val="nil"/>
              <w:left w:val="nil"/>
              <w:bottom w:val="nil"/>
              <w:right w:val="nil"/>
            </w:tcBorders>
            <w:noWrap/>
            <w:vAlign w:val="bottom"/>
            <w:hideMark/>
          </w:tcPr>
          <w:p w14:paraId="2817D2A9" w14:textId="77777777" w:rsidR="00A2304D" w:rsidRDefault="00A2304D" w:rsidP="00DC5C0D">
            <w:pPr>
              <w:jc w:val="center"/>
              <w:rPr>
                <w:rFonts w:ascii="Calibri" w:hAnsi="Calibri" w:cs="Calibri"/>
                <w:sz w:val="20"/>
                <w:szCs w:val="20"/>
              </w:rPr>
            </w:pPr>
            <w:r>
              <w:rPr>
                <w:rFonts w:ascii="Calibri" w:hAnsi="Calibri" w:cs="Calibri"/>
                <w:sz w:val="20"/>
                <w:szCs w:val="20"/>
              </w:rPr>
              <w:t>8%</w:t>
            </w:r>
          </w:p>
        </w:tc>
        <w:tc>
          <w:tcPr>
            <w:tcW w:w="146" w:type="dxa"/>
            <w:tcBorders>
              <w:top w:val="nil"/>
              <w:left w:val="nil"/>
              <w:bottom w:val="nil"/>
              <w:right w:val="nil"/>
            </w:tcBorders>
            <w:noWrap/>
            <w:vAlign w:val="bottom"/>
            <w:hideMark/>
          </w:tcPr>
          <w:p w14:paraId="34F97057" w14:textId="77777777" w:rsidR="00A2304D" w:rsidRDefault="00A2304D">
            <w:pPr>
              <w:jc w:val="right"/>
              <w:rPr>
                <w:rFonts w:ascii="Calibri" w:hAnsi="Calibri" w:cs="Calibri"/>
                <w:sz w:val="20"/>
                <w:szCs w:val="20"/>
              </w:rPr>
            </w:pPr>
          </w:p>
        </w:tc>
        <w:tc>
          <w:tcPr>
            <w:tcW w:w="146" w:type="dxa"/>
            <w:tcBorders>
              <w:top w:val="nil"/>
              <w:left w:val="nil"/>
              <w:bottom w:val="nil"/>
              <w:right w:val="nil"/>
            </w:tcBorders>
            <w:noWrap/>
            <w:vAlign w:val="bottom"/>
            <w:hideMark/>
          </w:tcPr>
          <w:p w14:paraId="6057965D" w14:textId="77777777" w:rsidR="00A2304D" w:rsidRDefault="00A2304D">
            <w:pPr>
              <w:rPr>
                <w:sz w:val="20"/>
                <w:szCs w:val="20"/>
              </w:rPr>
            </w:pPr>
          </w:p>
        </w:tc>
        <w:tc>
          <w:tcPr>
            <w:tcW w:w="146" w:type="dxa"/>
            <w:tcBorders>
              <w:top w:val="nil"/>
              <w:left w:val="nil"/>
              <w:bottom w:val="nil"/>
              <w:right w:val="nil"/>
            </w:tcBorders>
            <w:noWrap/>
            <w:vAlign w:val="bottom"/>
            <w:hideMark/>
          </w:tcPr>
          <w:p w14:paraId="1B30690B" w14:textId="77777777" w:rsidR="00A2304D" w:rsidRDefault="00A2304D">
            <w:pPr>
              <w:rPr>
                <w:sz w:val="20"/>
                <w:szCs w:val="20"/>
              </w:rPr>
            </w:pPr>
          </w:p>
        </w:tc>
        <w:tc>
          <w:tcPr>
            <w:tcW w:w="146" w:type="dxa"/>
            <w:tcBorders>
              <w:top w:val="nil"/>
              <w:left w:val="nil"/>
              <w:bottom w:val="nil"/>
              <w:right w:val="nil"/>
            </w:tcBorders>
            <w:noWrap/>
            <w:vAlign w:val="bottom"/>
            <w:hideMark/>
          </w:tcPr>
          <w:p w14:paraId="2B3A9D1E" w14:textId="77777777" w:rsidR="00A2304D" w:rsidRDefault="00A2304D">
            <w:pPr>
              <w:rPr>
                <w:sz w:val="20"/>
                <w:szCs w:val="20"/>
              </w:rPr>
            </w:pPr>
          </w:p>
        </w:tc>
      </w:tr>
      <w:tr w:rsidR="00A2304D" w14:paraId="5D631017" w14:textId="77777777" w:rsidTr="005A18D7">
        <w:trPr>
          <w:trHeight w:val="236"/>
        </w:trPr>
        <w:tc>
          <w:tcPr>
            <w:tcW w:w="1843" w:type="dxa"/>
            <w:tcBorders>
              <w:top w:val="nil"/>
              <w:left w:val="nil"/>
              <w:bottom w:val="nil"/>
              <w:right w:val="nil"/>
            </w:tcBorders>
            <w:noWrap/>
            <w:vAlign w:val="bottom"/>
            <w:hideMark/>
          </w:tcPr>
          <w:p w14:paraId="5DE75C28" w14:textId="77777777" w:rsidR="00A2304D" w:rsidRDefault="00A2304D">
            <w:pPr>
              <w:rPr>
                <w:rFonts w:ascii="Calibri" w:hAnsi="Calibri" w:cs="Calibri"/>
                <w:sz w:val="20"/>
                <w:szCs w:val="20"/>
              </w:rPr>
            </w:pPr>
            <w:r>
              <w:rPr>
                <w:rFonts w:ascii="Calibri" w:hAnsi="Calibri" w:cs="Calibri"/>
                <w:sz w:val="20"/>
                <w:szCs w:val="20"/>
              </w:rPr>
              <w:t>Turismo</w:t>
            </w:r>
          </w:p>
        </w:tc>
        <w:tc>
          <w:tcPr>
            <w:tcW w:w="1298" w:type="dxa"/>
            <w:tcBorders>
              <w:top w:val="nil"/>
              <w:left w:val="nil"/>
              <w:bottom w:val="nil"/>
              <w:right w:val="nil"/>
            </w:tcBorders>
            <w:noWrap/>
            <w:vAlign w:val="bottom"/>
            <w:hideMark/>
          </w:tcPr>
          <w:p w14:paraId="0FC75EE7" w14:textId="77777777" w:rsidR="00A2304D" w:rsidRDefault="00A2304D" w:rsidP="00DC5C0D">
            <w:pPr>
              <w:jc w:val="center"/>
              <w:rPr>
                <w:rFonts w:ascii="Calibri" w:hAnsi="Calibri" w:cs="Calibri"/>
                <w:sz w:val="20"/>
                <w:szCs w:val="20"/>
              </w:rPr>
            </w:pPr>
            <w:r>
              <w:rPr>
                <w:rFonts w:ascii="Calibri" w:hAnsi="Calibri" w:cs="Calibri"/>
                <w:sz w:val="20"/>
                <w:szCs w:val="20"/>
              </w:rPr>
              <w:t>15%</w:t>
            </w:r>
          </w:p>
        </w:tc>
        <w:tc>
          <w:tcPr>
            <w:tcW w:w="1161" w:type="dxa"/>
            <w:tcBorders>
              <w:top w:val="nil"/>
              <w:left w:val="nil"/>
              <w:bottom w:val="nil"/>
              <w:right w:val="nil"/>
            </w:tcBorders>
            <w:noWrap/>
            <w:vAlign w:val="bottom"/>
            <w:hideMark/>
          </w:tcPr>
          <w:p w14:paraId="6E906B67" w14:textId="77777777" w:rsidR="00A2304D" w:rsidRDefault="00A2304D" w:rsidP="00DC5C0D">
            <w:pPr>
              <w:jc w:val="center"/>
              <w:rPr>
                <w:rFonts w:ascii="Calibri" w:hAnsi="Calibri" w:cs="Calibri"/>
                <w:sz w:val="20"/>
                <w:szCs w:val="20"/>
              </w:rPr>
            </w:pPr>
            <w:r>
              <w:rPr>
                <w:rFonts w:ascii="Calibri" w:hAnsi="Calibri" w:cs="Calibri"/>
                <w:sz w:val="20"/>
                <w:szCs w:val="20"/>
              </w:rPr>
              <w:t>74%</w:t>
            </w:r>
          </w:p>
        </w:tc>
        <w:tc>
          <w:tcPr>
            <w:tcW w:w="1290" w:type="dxa"/>
            <w:tcBorders>
              <w:top w:val="nil"/>
              <w:left w:val="nil"/>
              <w:bottom w:val="nil"/>
              <w:right w:val="nil"/>
            </w:tcBorders>
            <w:noWrap/>
            <w:vAlign w:val="bottom"/>
            <w:hideMark/>
          </w:tcPr>
          <w:p w14:paraId="3575440E" w14:textId="77777777" w:rsidR="00A2304D" w:rsidRDefault="00A2304D" w:rsidP="00DC5C0D">
            <w:pPr>
              <w:jc w:val="center"/>
              <w:rPr>
                <w:rFonts w:ascii="Calibri" w:hAnsi="Calibri" w:cs="Calibri"/>
                <w:sz w:val="20"/>
                <w:szCs w:val="20"/>
              </w:rPr>
            </w:pPr>
            <w:r>
              <w:rPr>
                <w:rFonts w:ascii="Calibri" w:hAnsi="Calibri" w:cs="Calibri"/>
                <w:sz w:val="20"/>
                <w:szCs w:val="20"/>
              </w:rPr>
              <w:t>3%</w:t>
            </w:r>
          </w:p>
        </w:tc>
        <w:tc>
          <w:tcPr>
            <w:tcW w:w="866" w:type="dxa"/>
            <w:tcBorders>
              <w:top w:val="nil"/>
              <w:left w:val="nil"/>
              <w:bottom w:val="nil"/>
              <w:right w:val="nil"/>
            </w:tcBorders>
            <w:noWrap/>
            <w:vAlign w:val="bottom"/>
            <w:hideMark/>
          </w:tcPr>
          <w:p w14:paraId="6EC0ADD1" w14:textId="77777777" w:rsidR="00A2304D" w:rsidRDefault="00A2304D" w:rsidP="00DC5C0D">
            <w:pPr>
              <w:jc w:val="center"/>
              <w:rPr>
                <w:rFonts w:ascii="Calibri" w:hAnsi="Calibri" w:cs="Calibri"/>
                <w:sz w:val="20"/>
                <w:szCs w:val="20"/>
              </w:rPr>
            </w:pPr>
            <w:r>
              <w:rPr>
                <w:rFonts w:ascii="Calibri" w:hAnsi="Calibri" w:cs="Calibri"/>
                <w:sz w:val="20"/>
                <w:szCs w:val="20"/>
              </w:rPr>
              <w:t>8%</w:t>
            </w:r>
          </w:p>
        </w:tc>
        <w:tc>
          <w:tcPr>
            <w:tcW w:w="1098" w:type="dxa"/>
            <w:tcBorders>
              <w:top w:val="nil"/>
              <w:left w:val="single" w:sz="4" w:space="0" w:color="auto"/>
              <w:bottom w:val="nil"/>
              <w:right w:val="nil"/>
            </w:tcBorders>
            <w:noWrap/>
            <w:vAlign w:val="bottom"/>
            <w:hideMark/>
          </w:tcPr>
          <w:p w14:paraId="70D917DE" w14:textId="77777777" w:rsidR="00A2304D" w:rsidRDefault="00A2304D" w:rsidP="00DC5C0D">
            <w:pPr>
              <w:jc w:val="center"/>
              <w:rPr>
                <w:rFonts w:ascii="Calibri" w:hAnsi="Calibri" w:cs="Calibri"/>
                <w:sz w:val="20"/>
                <w:szCs w:val="20"/>
              </w:rPr>
            </w:pPr>
            <w:r>
              <w:rPr>
                <w:rFonts w:ascii="Calibri" w:hAnsi="Calibri" w:cs="Calibri"/>
                <w:sz w:val="20"/>
                <w:szCs w:val="20"/>
              </w:rPr>
              <w:t>99%</w:t>
            </w:r>
          </w:p>
        </w:tc>
        <w:tc>
          <w:tcPr>
            <w:tcW w:w="1296" w:type="dxa"/>
            <w:tcBorders>
              <w:top w:val="nil"/>
              <w:left w:val="nil"/>
              <w:bottom w:val="nil"/>
              <w:right w:val="nil"/>
            </w:tcBorders>
            <w:noWrap/>
            <w:vAlign w:val="bottom"/>
            <w:hideMark/>
          </w:tcPr>
          <w:p w14:paraId="5375A40C" w14:textId="77777777" w:rsidR="00A2304D" w:rsidRDefault="00A2304D" w:rsidP="00DC5C0D">
            <w:pPr>
              <w:jc w:val="center"/>
              <w:rPr>
                <w:rFonts w:ascii="Calibri" w:hAnsi="Calibri" w:cs="Calibri"/>
                <w:sz w:val="20"/>
                <w:szCs w:val="20"/>
              </w:rPr>
            </w:pPr>
            <w:r>
              <w:rPr>
                <w:rFonts w:ascii="Calibri" w:hAnsi="Calibri" w:cs="Calibri"/>
                <w:sz w:val="20"/>
                <w:szCs w:val="20"/>
              </w:rPr>
              <w:t>1%</w:t>
            </w:r>
          </w:p>
        </w:tc>
        <w:tc>
          <w:tcPr>
            <w:tcW w:w="1108" w:type="dxa"/>
            <w:tcBorders>
              <w:top w:val="nil"/>
              <w:left w:val="nil"/>
              <w:bottom w:val="nil"/>
              <w:right w:val="nil"/>
            </w:tcBorders>
            <w:noWrap/>
            <w:vAlign w:val="bottom"/>
            <w:hideMark/>
          </w:tcPr>
          <w:p w14:paraId="632338B3" w14:textId="77777777" w:rsidR="00A2304D" w:rsidRDefault="005A18D7" w:rsidP="00DC5C0D">
            <w:pPr>
              <w:jc w:val="center"/>
              <w:rPr>
                <w:rFonts w:ascii="Calibri" w:hAnsi="Calibri" w:cs="Calibri"/>
                <w:sz w:val="20"/>
                <w:szCs w:val="20"/>
              </w:rPr>
            </w:pPr>
            <w:r>
              <w:rPr>
                <w:rFonts w:ascii="Calibri" w:hAnsi="Calibri" w:cs="Calibri"/>
                <w:sz w:val="20"/>
                <w:szCs w:val="20"/>
              </w:rPr>
              <w:t>0%</w:t>
            </w:r>
          </w:p>
        </w:tc>
        <w:tc>
          <w:tcPr>
            <w:tcW w:w="146" w:type="dxa"/>
            <w:tcBorders>
              <w:top w:val="nil"/>
              <w:left w:val="nil"/>
              <w:bottom w:val="nil"/>
              <w:right w:val="nil"/>
            </w:tcBorders>
            <w:noWrap/>
            <w:vAlign w:val="bottom"/>
            <w:hideMark/>
          </w:tcPr>
          <w:p w14:paraId="59430AC9" w14:textId="77777777" w:rsidR="00A2304D" w:rsidRDefault="00A2304D">
            <w:pPr>
              <w:rPr>
                <w:sz w:val="20"/>
                <w:szCs w:val="20"/>
              </w:rPr>
            </w:pPr>
          </w:p>
        </w:tc>
        <w:tc>
          <w:tcPr>
            <w:tcW w:w="146" w:type="dxa"/>
            <w:tcBorders>
              <w:top w:val="nil"/>
              <w:left w:val="nil"/>
              <w:bottom w:val="nil"/>
              <w:right w:val="nil"/>
            </w:tcBorders>
            <w:noWrap/>
            <w:vAlign w:val="bottom"/>
            <w:hideMark/>
          </w:tcPr>
          <w:p w14:paraId="7C01A01A" w14:textId="77777777" w:rsidR="00A2304D" w:rsidRDefault="00A2304D">
            <w:pPr>
              <w:rPr>
                <w:sz w:val="20"/>
                <w:szCs w:val="20"/>
              </w:rPr>
            </w:pPr>
          </w:p>
        </w:tc>
        <w:tc>
          <w:tcPr>
            <w:tcW w:w="146" w:type="dxa"/>
            <w:tcBorders>
              <w:top w:val="nil"/>
              <w:left w:val="nil"/>
              <w:bottom w:val="nil"/>
              <w:right w:val="nil"/>
            </w:tcBorders>
            <w:noWrap/>
            <w:vAlign w:val="bottom"/>
            <w:hideMark/>
          </w:tcPr>
          <w:p w14:paraId="6567F28A" w14:textId="77777777" w:rsidR="00A2304D" w:rsidRDefault="00A2304D">
            <w:pPr>
              <w:rPr>
                <w:sz w:val="20"/>
                <w:szCs w:val="20"/>
              </w:rPr>
            </w:pPr>
          </w:p>
        </w:tc>
        <w:tc>
          <w:tcPr>
            <w:tcW w:w="146" w:type="dxa"/>
            <w:tcBorders>
              <w:top w:val="nil"/>
              <w:left w:val="nil"/>
              <w:bottom w:val="nil"/>
              <w:right w:val="nil"/>
            </w:tcBorders>
            <w:noWrap/>
            <w:vAlign w:val="bottom"/>
            <w:hideMark/>
          </w:tcPr>
          <w:p w14:paraId="5FD083F4" w14:textId="77777777" w:rsidR="00A2304D" w:rsidRDefault="00A2304D">
            <w:pPr>
              <w:rPr>
                <w:sz w:val="20"/>
                <w:szCs w:val="20"/>
              </w:rPr>
            </w:pPr>
          </w:p>
        </w:tc>
      </w:tr>
      <w:tr w:rsidR="00A2304D" w14:paraId="6D0C38ED" w14:textId="77777777" w:rsidTr="005A18D7">
        <w:trPr>
          <w:trHeight w:val="236"/>
        </w:trPr>
        <w:tc>
          <w:tcPr>
            <w:tcW w:w="1843" w:type="dxa"/>
            <w:tcBorders>
              <w:top w:val="nil"/>
              <w:left w:val="nil"/>
              <w:bottom w:val="nil"/>
              <w:right w:val="nil"/>
            </w:tcBorders>
            <w:vAlign w:val="bottom"/>
            <w:hideMark/>
          </w:tcPr>
          <w:p w14:paraId="3C6D2423" w14:textId="77777777" w:rsidR="00A2304D" w:rsidRDefault="00A2304D">
            <w:pPr>
              <w:rPr>
                <w:rFonts w:ascii="Calibri" w:hAnsi="Calibri" w:cs="Calibri"/>
                <w:sz w:val="20"/>
                <w:szCs w:val="20"/>
              </w:rPr>
            </w:pPr>
            <w:r>
              <w:rPr>
                <w:rFonts w:ascii="Calibri" w:hAnsi="Calibri" w:cs="Calibri"/>
                <w:sz w:val="20"/>
                <w:szCs w:val="20"/>
              </w:rPr>
              <w:t>Servizi alle imprese</w:t>
            </w:r>
          </w:p>
        </w:tc>
        <w:tc>
          <w:tcPr>
            <w:tcW w:w="1298" w:type="dxa"/>
            <w:tcBorders>
              <w:top w:val="nil"/>
              <w:left w:val="nil"/>
              <w:bottom w:val="nil"/>
              <w:right w:val="nil"/>
            </w:tcBorders>
            <w:noWrap/>
            <w:vAlign w:val="bottom"/>
            <w:hideMark/>
          </w:tcPr>
          <w:p w14:paraId="42102E21" w14:textId="77777777" w:rsidR="00A2304D" w:rsidRDefault="00A2304D" w:rsidP="00DC5C0D">
            <w:pPr>
              <w:jc w:val="center"/>
              <w:rPr>
                <w:rFonts w:ascii="Calibri" w:hAnsi="Calibri" w:cs="Calibri"/>
                <w:sz w:val="20"/>
                <w:szCs w:val="20"/>
              </w:rPr>
            </w:pPr>
            <w:r>
              <w:rPr>
                <w:rFonts w:ascii="Calibri" w:hAnsi="Calibri" w:cs="Calibri"/>
                <w:sz w:val="20"/>
                <w:szCs w:val="20"/>
              </w:rPr>
              <w:t>23%</w:t>
            </w:r>
          </w:p>
        </w:tc>
        <w:tc>
          <w:tcPr>
            <w:tcW w:w="1161" w:type="dxa"/>
            <w:tcBorders>
              <w:top w:val="nil"/>
              <w:left w:val="nil"/>
              <w:bottom w:val="nil"/>
              <w:right w:val="nil"/>
            </w:tcBorders>
            <w:noWrap/>
            <w:vAlign w:val="bottom"/>
            <w:hideMark/>
          </w:tcPr>
          <w:p w14:paraId="01C6728C" w14:textId="77777777" w:rsidR="00A2304D" w:rsidRDefault="00A2304D" w:rsidP="00DC5C0D">
            <w:pPr>
              <w:jc w:val="center"/>
              <w:rPr>
                <w:rFonts w:ascii="Calibri" w:hAnsi="Calibri" w:cs="Calibri"/>
                <w:sz w:val="20"/>
                <w:szCs w:val="20"/>
              </w:rPr>
            </w:pPr>
            <w:r>
              <w:rPr>
                <w:rFonts w:ascii="Calibri" w:hAnsi="Calibri" w:cs="Calibri"/>
                <w:sz w:val="20"/>
                <w:szCs w:val="20"/>
              </w:rPr>
              <w:t>61%</w:t>
            </w:r>
          </w:p>
        </w:tc>
        <w:tc>
          <w:tcPr>
            <w:tcW w:w="1290" w:type="dxa"/>
            <w:tcBorders>
              <w:top w:val="nil"/>
              <w:left w:val="nil"/>
              <w:bottom w:val="nil"/>
              <w:right w:val="nil"/>
            </w:tcBorders>
            <w:noWrap/>
            <w:vAlign w:val="bottom"/>
            <w:hideMark/>
          </w:tcPr>
          <w:p w14:paraId="35250E12" w14:textId="77777777" w:rsidR="00A2304D" w:rsidRDefault="00A2304D" w:rsidP="00DC5C0D">
            <w:pPr>
              <w:jc w:val="center"/>
              <w:rPr>
                <w:rFonts w:ascii="Calibri" w:hAnsi="Calibri" w:cs="Calibri"/>
                <w:sz w:val="20"/>
                <w:szCs w:val="20"/>
              </w:rPr>
            </w:pPr>
            <w:r>
              <w:rPr>
                <w:rFonts w:ascii="Calibri" w:hAnsi="Calibri" w:cs="Calibri"/>
                <w:sz w:val="20"/>
                <w:szCs w:val="20"/>
              </w:rPr>
              <w:t>1%</w:t>
            </w:r>
          </w:p>
        </w:tc>
        <w:tc>
          <w:tcPr>
            <w:tcW w:w="866" w:type="dxa"/>
            <w:tcBorders>
              <w:top w:val="nil"/>
              <w:left w:val="nil"/>
              <w:bottom w:val="nil"/>
              <w:right w:val="nil"/>
            </w:tcBorders>
            <w:noWrap/>
            <w:vAlign w:val="bottom"/>
            <w:hideMark/>
          </w:tcPr>
          <w:p w14:paraId="69999EA2" w14:textId="77777777" w:rsidR="00A2304D" w:rsidRDefault="00A2304D" w:rsidP="00DC5C0D">
            <w:pPr>
              <w:jc w:val="center"/>
              <w:rPr>
                <w:rFonts w:ascii="Calibri" w:hAnsi="Calibri" w:cs="Calibri"/>
                <w:sz w:val="20"/>
                <w:szCs w:val="20"/>
              </w:rPr>
            </w:pPr>
            <w:r>
              <w:rPr>
                <w:rFonts w:ascii="Calibri" w:hAnsi="Calibri" w:cs="Calibri"/>
                <w:sz w:val="20"/>
                <w:szCs w:val="20"/>
              </w:rPr>
              <w:t>2%</w:t>
            </w:r>
          </w:p>
        </w:tc>
        <w:tc>
          <w:tcPr>
            <w:tcW w:w="1098" w:type="dxa"/>
            <w:tcBorders>
              <w:top w:val="nil"/>
              <w:left w:val="single" w:sz="4" w:space="0" w:color="auto"/>
              <w:bottom w:val="nil"/>
              <w:right w:val="nil"/>
            </w:tcBorders>
            <w:noWrap/>
            <w:vAlign w:val="bottom"/>
            <w:hideMark/>
          </w:tcPr>
          <w:p w14:paraId="45679261" w14:textId="77777777" w:rsidR="00A2304D" w:rsidRDefault="00A2304D" w:rsidP="00DC5C0D">
            <w:pPr>
              <w:jc w:val="center"/>
              <w:rPr>
                <w:rFonts w:ascii="Calibri" w:hAnsi="Calibri" w:cs="Calibri"/>
                <w:sz w:val="20"/>
                <w:szCs w:val="20"/>
              </w:rPr>
            </w:pPr>
            <w:r>
              <w:rPr>
                <w:rFonts w:ascii="Calibri" w:hAnsi="Calibri" w:cs="Calibri"/>
                <w:sz w:val="20"/>
                <w:szCs w:val="20"/>
              </w:rPr>
              <w:t>85%</w:t>
            </w:r>
          </w:p>
        </w:tc>
        <w:tc>
          <w:tcPr>
            <w:tcW w:w="1296" w:type="dxa"/>
            <w:tcBorders>
              <w:top w:val="nil"/>
              <w:left w:val="nil"/>
              <w:bottom w:val="nil"/>
              <w:right w:val="nil"/>
            </w:tcBorders>
            <w:noWrap/>
            <w:vAlign w:val="bottom"/>
            <w:hideMark/>
          </w:tcPr>
          <w:p w14:paraId="316771CD" w14:textId="77777777" w:rsidR="00A2304D" w:rsidRDefault="00A2304D" w:rsidP="00DC5C0D">
            <w:pPr>
              <w:jc w:val="center"/>
              <w:rPr>
                <w:rFonts w:ascii="Calibri" w:hAnsi="Calibri" w:cs="Calibri"/>
                <w:sz w:val="20"/>
                <w:szCs w:val="20"/>
              </w:rPr>
            </w:pPr>
            <w:r>
              <w:rPr>
                <w:rFonts w:ascii="Calibri" w:hAnsi="Calibri" w:cs="Calibri"/>
                <w:sz w:val="20"/>
                <w:szCs w:val="20"/>
              </w:rPr>
              <w:t>8%</w:t>
            </w:r>
          </w:p>
        </w:tc>
        <w:tc>
          <w:tcPr>
            <w:tcW w:w="1108" w:type="dxa"/>
            <w:tcBorders>
              <w:top w:val="nil"/>
              <w:left w:val="nil"/>
              <w:bottom w:val="nil"/>
              <w:right w:val="nil"/>
            </w:tcBorders>
            <w:noWrap/>
            <w:vAlign w:val="bottom"/>
            <w:hideMark/>
          </w:tcPr>
          <w:p w14:paraId="688581CA" w14:textId="77777777" w:rsidR="00A2304D" w:rsidRDefault="00A2304D" w:rsidP="00DC5C0D">
            <w:pPr>
              <w:jc w:val="center"/>
              <w:rPr>
                <w:rFonts w:ascii="Calibri" w:hAnsi="Calibri" w:cs="Calibri"/>
                <w:sz w:val="20"/>
                <w:szCs w:val="20"/>
              </w:rPr>
            </w:pPr>
            <w:r>
              <w:rPr>
                <w:rFonts w:ascii="Calibri" w:hAnsi="Calibri" w:cs="Calibri"/>
                <w:sz w:val="20"/>
                <w:szCs w:val="20"/>
              </w:rPr>
              <w:t>7%</w:t>
            </w:r>
          </w:p>
        </w:tc>
        <w:tc>
          <w:tcPr>
            <w:tcW w:w="146" w:type="dxa"/>
            <w:tcBorders>
              <w:top w:val="nil"/>
              <w:left w:val="nil"/>
              <w:bottom w:val="nil"/>
              <w:right w:val="nil"/>
            </w:tcBorders>
            <w:noWrap/>
            <w:vAlign w:val="bottom"/>
            <w:hideMark/>
          </w:tcPr>
          <w:p w14:paraId="64D104B0" w14:textId="77777777" w:rsidR="00A2304D" w:rsidRDefault="00A2304D">
            <w:pPr>
              <w:jc w:val="right"/>
              <w:rPr>
                <w:rFonts w:ascii="Calibri" w:hAnsi="Calibri" w:cs="Calibri"/>
                <w:sz w:val="20"/>
                <w:szCs w:val="20"/>
              </w:rPr>
            </w:pPr>
          </w:p>
        </w:tc>
        <w:tc>
          <w:tcPr>
            <w:tcW w:w="146" w:type="dxa"/>
            <w:tcBorders>
              <w:top w:val="nil"/>
              <w:left w:val="nil"/>
              <w:bottom w:val="nil"/>
              <w:right w:val="nil"/>
            </w:tcBorders>
            <w:noWrap/>
            <w:vAlign w:val="bottom"/>
            <w:hideMark/>
          </w:tcPr>
          <w:p w14:paraId="41ADB9C4" w14:textId="77777777" w:rsidR="00A2304D" w:rsidRDefault="00A2304D">
            <w:pPr>
              <w:rPr>
                <w:sz w:val="20"/>
                <w:szCs w:val="20"/>
              </w:rPr>
            </w:pPr>
          </w:p>
        </w:tc>
        <w:tc>
          <w:tcPr>
            <w:tcW w:w="146" w:type="dxa"/>
            <w:tcBorders>
              <w:top w:val="nil"/>
              <w:left w:val="nil"/>
              <w:bottom w:val="nil"/>
              <w:right w:val="nil"/>
            </w:tcBorders>
            <w:noWrap/>
            <w:vAlign w:val="bottom"/>
            <w:hideMark/>
          </w:tcPr>
          <w:p w14:paraId="40BC6846" w14:textId="77777777" w:rsidR="00A2304D" w:rsidRDefault="00A2304D">
            <w:pPr>
              <w:rPr>
                <w:sz w:val="20"/>
                <w:szCs w:val="20"/>
              </w:rPr>
            </w:pPr>
          </w:p>
        </w:tc>
        <w:tc>
          <w:tcPr>
            <w:tcW w:w="146" w:type="dxa"/>
            <w:tcBorders>
              <w:top w:val="nil"/>
              <w:left w:val="nil"/>
              <w:bottom w:val="nil"/>
              <w:right w:val="nil"/>
            </w:tcBorders>
            <w:noWrap/>
            <w:vAlign w:val="bottom"/>
            <w:hideMark/>
          </w:tcPr>
          <w:p w14:paraId="16F917A1" w14:textId="77777777" w:rsidR="00A2304D" w:rsidRDefault="00A2304D">
            <w:pPr>
              <w:rPr>
                <w:sz w:val="20"/>
                <w:szCs w:val="20"/>
              </w:rPr>
            </w:pPr>
          </w:p>
        </w:tc>
      </w:tr>
      <w:tr w:rsidR="00A2304D" w14:paraId="438D57E0" w14:textId="77777777" w:rsidTr="005A18D7">
        <w:trPr>
          <w:trHeight w:val="236"/>
        </w:trPr>
        <w:tc>
          <w:tcPr>
            <w:tcW w:w="1843" w:type="dxa"/>
            <w:tcBorders>
              <w:top w:val="nil"/>
              <w:left w:val="nil"/>
              <w:bottom w:val="nil"/>
              <w:right w:val="nil"/>
            </w:tcBorders>
            <w:noWrap/>
            <w:vAlign w:val="bottom"/>
            <w:hideMark/>
          </w:tcPr>
          <w:p w14:paraId="08F0DA35" w14:textId="77777777" w:rsidR="00A2304D" w:rsidRDefault="00A2304D">
            <w:pPr>
              <w:rPr>
                <w:rFonts w:ascii="Calibri" w:hAnsi="Calibri" w:cs="Calibri"/>
                <w:sz w:val="20"/>
                <w:szCs w:val="20"/>
              </w:rPr>
            </w:pPr>
            <w:r>
              <w:rPr>
                <w:rFonts w:ascii="Calibri" w:hAnsi="Calibri" w:cs="Calibri"/>
                <w:sz w:val="20"/>
                <w:szCs w:val="20"/>
              </w:rPr>
              <w:t>Servizi alle persone</w:t>
            </w:r>
          </w:p>
        </w:tc>
        <w:tc>
          <w:tcPr>
            <w:tcW w:w="1298" w:type="dxa"/>
            <w:tcBorders>
              <w:top w:val="nil"/>
              <w:left w:val="nil"/>
              <w:bottom w:val="nil"/>
              <w:right w:val="nil"/>
            </w:tcBorders>
            <w:noWrap/>
            <w:vAlign w:val="bottom"/>
            <w:hideMark/>
          </w:tcPr>
          <w:p w14:paraId="1AEFCB58" w14:textId="77777777" w:rsidR="00A2304D" w:rsidRDefault="00A2304D" w:rsidP="00DC5C0D">
            <w:pPr>
              <w:jc w:val="center"/>
              <w:rPr>
                <w:rFonts w:ascii="Calibri" w:hAnsi="Calibri" w:cs="Calibri"/>
                <w:sz w:val="20"/>
                <w:szCs w:val="20"/>
              </w:rPr>
            </w:pPr>
            <w:r>
              <w:rPr>
                <w:rFonts w:ascii="Calibri" w:hAnsi="Calibri" w:cs="Calibri"/>
                <w:sz w:val="20"/>
                <w:szCs w:val="20"/>
              </w:rPr>
              <w:t>14%</w:t>
            </w:r>
          </w:p>
        </w:tc>
        <w:tc>
          <w:tcPr>
            <w:tcW w:w="1161" w:type="dxa"/>
            <w:tcBorders>
              <w:top w:val="nil"/>
              <w:left w:val="nil"/>
              <w:bottom w:val="nil"/>
              <w:right w:val="nil"/>
            </w:tcBorders>
            <w:noWrap/>
            <w:vAlign w:val="bottom"/>
            <w:hideMark/>
          </w:tcPr>
          <w:p w14:paraId="7C58A942" w14:textId="77777777" w:rsidR="00A2304D" w:rsidRDefault="00A2304D" w:rsidP="00DC5C0D">
            <w:pPr>
              <w:jc w:val="center"/>
              <w:rPr>
                <w:rFonts w:ascii="Calibri" w:hAnsi="Calibri" w:cs="Calibri"/>
                <w:sz w:val="20"/>
                <w:szCs w:val="20"/>
              </w:rPr>
            </w:pPr>
            <w:r>
              <w:rPr>
                <w:rFonts w:ascii="Calibri" w:hAnsi="Calibri" w:cs="Calibri"/>
                <w:sz w:val="20"/>
                <w:szCs w:val="20"/>
              </w:rPr>
              <w:t>50%</w:t>
            </w:r>
          </w:p>
        </w:tc>
        <w:tc>
          <w:tcPr>
            <w:tcW w:w="1290" w:type="dxa"/>
            <w:tcBorders>
              <w:top w:val="nil"/>
              <w:left w:val="nil"/>
              <w:bottom w:val="nil"/>
              <w:right w:val="nil"/>
            </w:tcBorders>
            <w:noWrap/>
            <w:vAlign w:val="bottom"/>
            <w:hideMark/>
          </w:tcPr>
          <w:p w14:paraId="70625551" w14:textId="77777777" w:rsidR="00A2304D" w:rsidRDefault="00A2304D" w:rsidP="00DC5C0D">
            <w:pPr>
              <w:jc w:val="center"/>
              <w:rPr>
                <w:rFonts w:ascii="Calibri" w:hAnsi="Calibri" w:cs="Calibri"/>
                <w:sz w:val="20"/>
                <w:szCs w:val="20"/>
              </w:rPr>
            </w:pPr>
            <w:r>
              <w:rPr>
                <w:rFonts w:ascii="Calibri" w:hAnsi="Calibri" w:cs="Calibri"/>
                <w:sz w:val="20"/>
                <w:szCs w:val="20"/>
              </w:rPr>
              <w:t>1%</w:t>
            </w:r>
          </w:p>
        </w:tc>
        <w:tc>
          <w:tcPr>
            <w:tcW w:w="866" w:type="dxa"/>
            <w:tcBorders>
              <w:top w:val="nil"/>
              <w:left w:val="nil"/>
              <w:bottom w:val="nil"/>
              <w:right w:val="nil"/>
            </w:tcBorders>
            <w:noWrap/>
            <w:vAlign w:val="bottom"/>
            <w:hideMark/>
          </w:tcPr>
          <w:p w14:paraId="076FE683" w14:textId="77777777" w:rsidR="00A2304D" w:rsidRDefault="00A2304D" w:rsidP="00DC5C0D">
            <w:pPr>
              <w:jc w:val="center"/>
              <w:rPr>
                <w:rFonts w:ascii="Calibri" w:hAnsi="Calibri" w:cs="Calibri"/>
                <w:sz w:val="20"/>
                <w:szCs w:val="20"/>
              </w:rPr>
            </w:pPr>
            <w:r>
              <w:rPr>
                <w:rFonts w:ascii="Calibri" w:hAnsi="Calibri" w:cs="Calibri"/>
                <w:sz w:val="20"/>
                <w:szCs w:val="20"/>
              </w:rPr>
              <w:t>4%</w:t>
            </w:r>
          </w:p>
        </w:tc>
        <w:tc>
          <w:tcPr>
            <w:tcW w:w="1098" w:type="dxa"/>
            <w:tcBorders>
              <w:top w:val="nil"/>
              <w:left w:val="single" w:sz="4" w:space="0" w:color="auto"/>
              <w:bottom w:val="nil"/>
              <w:right w:val="nil"/>
            </w:tcBorders>
            <w:noWrap/>
            <w:vAlign w:val="bottom"/>
            <w:hideMark/>
          </w:tcPr>
          <w:p w14:paraId="6AEADA39" w14:textId="77777777" w:rsidR="00A2304D" w:rsidRDefault="00A2304D" w:rsidP="00DC5C0D">
            <w:pPr>
              <w:jc w:val="center"/>
              <w:rPr>
                <w:rFonts w:ascii="Calibri" w:hAnsi="Calibri" w:cs="Calibri"/>
                <w:sz w:val="20"/>
                <w:szCs w:val="20"/>
              </w:rPr>
            </w:pPr>
            <w:r>
              <w:rPr>
                <w:rFonts w:ascii="Calibri" w:hAnsi="Calibri" w:cs="Calibri"/>
                <w:sz w:val="20"/>
                <w:szCs w:val="20"/>
              </w:rPr>
              <w:t>67%</w:t>
            </w:r>
          </w:p>
        </w:tc>
        <w:tc>
          <w:tcPr>
            <w:tcW w:w="1296" w:type="dxa"/>
            <w:tcBorders>
              <w:top w:val="nil"/>
              <w:left w:val="nil"/>
              <w:bottom w:val="nil"/>
              <w:right w:val="nil"/>
            </w:tcBorders>
            <w:noWrap/>
            <w:vAlign w:val="bottom"/>
            <w:hideMark/>
          </w:tcPr>
          <w:p w14:paraId="4EC2A41C" w14:textId="77777777" w:rsidR="00A2304D" w:rsidRDefault="00A2304D" w:rsidP="00DC5C0D">
            <w:pPr>
              <w:jc w:val="center"/>
              <w:rPr>
                <w:rFonts w:ascii="Calibri" w:hAnsi="Calibri" w:cs="Calibri"/>
                <w:sz w:val="20"/>
                <w:szCs w:val="20"/>
              </w:rPr>
            </w:pPr>
            <w:r>
              <w:rPr>
                <w:rFonts w:ascii="Calibri" w:hAnsi="Calibri" w:cs="Calibri"/>
                <w:sz w:val="20"/>
                <w:szCs w:val="20"/>
              </w:rPr>
              <w:t>24%</w:t>
            </w:r>
          </w:p>
        </w:tc>
        <w:tc>
          <w:tcPr>
            <w:tcW w:w="1108" w:type="dxa"/>
            <w:tcBorders>
              <w:top w:val="nil"/>
              <w:left w:val="nil"/>
              <w:bottom w:val="nil"/>
              <w:right w:val="nil"/>
            </w:tcBorders>
            <w:noWrap/>
            <w:vAlign w:val="bottom"/>
            <w:hideMark/>
          </w:tcPr>
          <w:p w14:paraId="1C1E9320" w14:textId="77777777" w:rsidR="00A2304D" w:rsidRDefault="00A2304D" w:rsidP="00DC5C0D">
            <w:pPr>
              <w:jc w:val="center"/>
              <w:rPr>
                <w:rFonts w:ascii="Calibri" w:hAnsi="Calibri" w:cs="Calibri"/>
                <w:sz w:val="20"/>
                <w:szCs w:val="20"/>
              </w:rPr>
            </w:pPr>
            <w:r>
              <w:rPr>
                <w:rFonts w:ascii="Calibri" w:hAnsi="Calibri" w:cs="Calibri"/>
                <w:sz w:val="20"/>
                <w:szCs w:val="20"/>
              </w:rPr>
              <w:t>9%</w:t>
            </w:r>
          </w:p>
        </w:tc>
        <w:tc>
          <w:tcPr>
            <w:tcW w:w="146" w:type="dxa"/>
            <w:tcBorders>
              <w:top w:val="nil"/>
              <w:left w:val="nil"/>
              <w:bottom w:val="nil"/>
              <w:right w:val="nil"/>
            </w:tcBorders>
            <w:noWrap/>
            <w:vAlign w:val="bottom"/>
            <w:hideMark/>
          </w:tcPr>
          <w:p w14:paraId="5BFEFB01" w14:textId="77777777" w:rsidR="00A2304D" w:rsidRDefault="00A2304D">
            <w:pPr>
              <w:jc w:val="right"/>
              <w:rPr>
                <w:rFonts w:ascii="Calibri" w:hAnsi="Calibri" w:cs="Calibri"/>
                <w:sz w:val="20"/>
                <w:szCs w:val="20"/>
              </w:rPr>
            </w:pPr>
          </w:p>
        </w:tc>
        <w:tc>
          <w:tcPr>
            <w:tcW w:w="146" w:type="dxa"/>
            <w:tcBorders>
              <w:top w:val="nil"/>
              <w:left w:val="nil"/>
              <w:bottom w:val="nil"/>
              <w:right w:val="nil"/>
            </w:tcBorders>
            <w:noWrap/>
            <w:vAlign w:val="bottom"/>
            <w:hideMark/>
          </w:tcPr>
          <w:p w14:paraId="5FF04109" w14:textId="77777777" w:rsidR="00A2304D" w:rsidRDefault="00A2304D">
            <w:pPr>
              <w:rPr>
                <w:sz w:val="20"/>
                <w:szCs w:val="20"/>
              </w:rPr>
            </w:pPr>
          </w:p>
        </w:tc>
        <w:tc>
          <w:tcPr>
            <w:tcW w:w="146" w:type="dxa"/>
            <w:tcBorders>
              <w:top w:val="nil"/>
              <w:left w:val="nil"/>
              <w:bottom w:val="nil"/>
              <w:right w:val="nil"/>
            </w:tcBorders>
            <w:noWrap/>
            <w:vAlign w:val="bottom"/>
            <w:hideMark/>
          </w:tcPr>
          <w:p w14:paraId="1EFBD0C9" w14:textId="77777777" w:rsidR="00A2304D" w:rsidRDefault="00A2304D">
            <w:pPr>
              <w:rPr>
                <w:sz w:val="20"/>
                <w:szCs w:val="20"/>
              </w:rPr>
            </w:pPr>
          </w:p>
        </w:tc>
        <w:tc>
          <w:tcPr>
            <w:tcW w:w="146" w:type="dxa"/>
            <w:tcBorders>
              <w:top w:val="nil"/>
              <w:left w:val="nil"/>
              <w:bottom w:val="nil"/>
              <w:right w:val="nil"/>
            </w:tcBorders>
            <w:noWrap/>
            <w:vAlign w:val="bottom"/>
            <w:hideMark/>
          </w:tcPr>
          <w:p w14:paraId="3D8572AE" w14:textId="77777777" w:rsidR="00A2304D" w:rsidRDefault="00A2304D">
            <w:pPr>
              <w:rPr>
                <w:sz w:val="20"/>
                <w:szCs w:val="20"/>
              </w:rPr>
            </w:pPr>
          </w:p>
        </w:tc>
      </w:tr>
      <w:tr w:rsidR="00A2304D" w14:paraId="7FC291D4" w14:textId="77777777" w:rsidTr="005A18D7">
        <w:trPr>
          <w:trHeight w:val="236"/>
        </w:trPr>
        <w:tc>
          <w:tcPr>
            <w:tcW w:w="1843" w:type="dxa"/>
            <w:tcBorders>
              <w:top w:val="single" w:sz="4" w:space="0" w:color="auto"/>
              <w:left w:val="nil"/>
              <w:bottom w:val="single" w:sz="4" w:space="0" w:color="auto"/>
              <w:right w:val="nil"/>
            </w:tcBorders>
            <w:noWrap/>
            <w:vAlign w:val="bottom"/>
            <w:hideMark/>
          </w:tcPr>
          <w:p w14:paraId="2070FDF9" w14:textId="77777777" w:rsidR="00A2304D" w:rsidRDefault="00A2304D">
            <w:pPr>
              <w:rPr>
                <w:rFonts w:ascii="Calibri" w:hAnsi="Calibri" w:cs="Calibri"/>
                <w:b/>
                <w:bCs/>
                <w:sz w:val="20"/>
                <w:szCs w:val="20"/>
              </w:rPr>
            </w:pPr>
            <w:r>
              <w:rPr>
                <w:rFonts w:ascii="Calibri" w:hAnsi="Calibri" w:cs="Calibri"/>
                <w:b/>
                <w:bCs/>
                <w:sz w:val="20"/>
                <w:szCs w:val="20"/>
              </w:rPr>
              <w:t>Totale settori</w:t>
            </w:r>
          </w:p>
        </w:tc>
        <w:tc>
          <w:tcPr>
            <w:tcW w:w="1298" w:type="dxa"/>
            <w:tcBorders>
              <w:top w:val="single" w:sz="4" w:space="0" w:color="auto"/>
              <w:left w:val="nil"/>
              <w:bottom w:val="single" w:sz="4" w:space="0" w:color="auto"/>
              <w:right w:val="nil"/>
            </w:tcBorders>
            <w:noWrap/>
            <w:vAlign w:val="bottom"/>
            <w:hideMark/>
          </w:tcPr>
          <w:p w14:paraId="29CC0BE1" w14:textId="77777777" w:rsidR="00A2304D" w:rsidRDefault="00A2304D" w:rsidP="00DC5C0D">
            <w:pPr>
              <w:jc w:val="center"/>
              <w:rPr>
                <w:rFonts w:ascii="Calibri" w:hAnsi="Calibri" w:cs="Calibri"/>
                <w:b/>
                <w:bCs/>
                <w:sz w:val="20"/>
                <w:szCs w:val="20"/>
              </w:rPr>
            </w:pPr>
            <w:r>
              <w:rPr>
                <w:rFonts w:ascii="Calibri" w:hAnsi="Calibri" w:cs="Calibri"/>
                <w:b/>
                <w:bCs/>
                <w:sz w:val="20"/>
                <w:szCs w:val="20"/>
              </w:rPr>
              <w:t>18%</w:t>
            </w:r>
          </w:p>
        </w:tc>
        <w:tc>
          <w:tcPr>
            <w:tcW w:w="1161" w:type="dxa"/>
            <w:tcBorders>
              <w:top w:val="single" w:sz="4" w:space="0" w:color="auto"/>
              <w:left w:val="nil"/>
              <w:bottom w:val="single" w:sz="4" w:space="0" w:color="auto"/>
              <w:right w:val="nil"/>
            </w:tcBorders>
            <w:noWrap/>
            <w:vAlign w:val="bottom"/>
            <w:hideMark/>
          </w:tcPr>
          <w:p w14:paraId="13F08916" w14:textId="77777777" w:rsidR="00A2304D" w:rsidRDefault="00A2304D" w:rsidP="00DC5C0D">
            <w:pPr>
              <w:jc w:val="center"/>
              <w:rPr>
                <w:rFonts w:ascii="Calibri" w:hAnsi="Calibri" w:cs="Calibri"/>
                <w:b/>
                <w:bCs/>
                <w:sz w:val="20"/>
                <w:szCs w:val="20"/>
              </w:rPr>
            </w:pPr>
            <w:r>
              <w:rPr>
                <w:rFonts w:ascii="Calibri" w:hAnsi="Calibri" w:cs="Calibri"/>
                <w:b/>
                <w:bCs/>
                <w:sz w:val="20"/>
                <w:szCs w:val="20"/>
              </w:rPr>
              <w:t>62%</w:t>
            </w:r>
          </w:p>
        </w:tc>
        <w:tc>
          <w:tcPr>
            <w:tcW w:w="1290" w:type="dxa"/>
            <w:tcBorders>
              <w:top w:val="single" w:sz="4" w:space="0" w:color="auto"/>
              <w:left w:val="nil"/>
              <w:bottom w:val="single" w:sz="4" w:space="0" w:color="auto"/>
              <w:right w:val="nil"/>
            </w:tcBorders>
            <w:noWrap/>
            <w:vAlign w:val="bottom"/>
            <w:hideMark/>
          </w:tcPr>
          <w:p w14:paraId="0DC7DC60" w14:textId="77777777" w:rsidR="00A2304D" w:rsidRDefault="00A2304D" w:rsidP="00DC5C0D">
            <w:pPr>
              <w:jc w:val="center"/>
              <w:rPr>
                <w:rFonts w:ascii="Calibri" w:hAnsi="Calibri" w:cs="Calibri"/>
                <w:b/>
                <w:bCs/>
                <w:sz w:val="20"/>
                <w:szCs w:val="20"/>
              </w:rPr>
            </w:pPr>
            <w:r>
              <w:rPr>
                <w:rFonts w:ascii="Calibri" w:hAnsi="Calibri" w:cs="Calibri"/>
                <w:b/>
                <w:bCs/>
                <w:sz w:val="20"/>
                <w:szCs w:val="20"/>
              </w:rPr>
              <w:t>4%</w:t>
            </w:r>
          </w:p>
        </w:tc>
        <w:tc>
          <w:tcPr>
            <w:tcW w:w="866" w:type="dxa"/>
            <w:tcBorders>
              <w:top w:val="single" w:sz="4" w:space="0" w:color="auto"/>
              <w:left w:val="nil"/>
              <w:bottom w:val="single" w:sz="4" w:space="0" w:color="auto"/>
              <w:right w:val="single" w:sz="4" w:space="0" w:color="auto"/>
            </w:tcBorders>
            <w:noWrap/>
            <w:vAlign w:val="bottom"/>
            <w:hideMark/>
          </w:tcPr>
          <w:p w14:paraId="475DF803" w14:textId="77777777" w:rsidR="00A2304D" w:rsidRDefault="00A2304D" w:rsidP="00DC5C0D">
            <w:pPr>
              <w:jc w:val="center"/>
              <w:rPr>
                <w:rFonts w:ascii="Calibri" w:hAnsi="Calibri" w:cs="Calibri"/>
                <w:b/>
                <w:bCs/>
                <w:sz w:val="20"/>
                <w:szCs w:val="20"/>
              </w:rPr>
            </w:pPr>
            <w:r>
              <w:rPr>
                <w:rFonts w:ascii="Calibri" w:hAnsi="Calibri" w:cs="Calibri"/>
                <w:b/>
                <w:bCs/>
                <w:sz w:val="20"/>
                <w:szCs w:val="20"/>
              </w:rPr>
              <w:t>4%</w:t>
            </w:r>
          </w:p>
        </w:tc>
        <w:tc>
          <w:tcPr>
            <w:tcW w:w="1098" w:type="dxa"/>
            <w:tcBorders>
              <w:top w:val="single" w:sz="4" w:space="0" w:color="auto"/>
              <w:left w:val="nil"/>
              <w:bottom w:val="single" w:sz="4" w:space="0" w:color="auto"/>
              <w:right w:val="nil"/>
            </w:tcBorders>
            <w:noWrap/>
            <w:vAlign w:val="bottom"/>
            <w:hideMark/>
          </w:tcPr>
          <w:p w14:paraId="7B005A36" w14:textId="77777777" w:rsidR="00A2304D" w:rsidRDefault="00A2304D" w:rsidP="00DC5C0D">
            <w:pPr>
              <w:jc w:val="center"/>
              <w:rPr>
                <w:rFonts w:ascii="Calibri" w:hAnsi="Calibri" w:cs="Calibri"/>
                <w:b/>
                <w:bCs/>
                <w:sz w:val="20"/>
                <w:szCs w:val="20"/>
              </w:rPr>
            </w:pPr>
            <w:r>
              <w:rPr>
                <w:rFonts w:ascii="Calibri" w:hAnsi="Calibri" w:cs="Calibri"/>
                <w:b/>
                <w:bCs/>
                <w:sz w:val="20"/>
                <w:szCs w:val="20"/>
              </w:rPr>
              <w:t>89%</w:t>
            </w:r>
          </w:p>
        </w:tc>
        <w:tc>
          <w:tcPr>
            <w:tcW w:w="1296" w:type="dxa"/>
            <w:tcBorders>
              <w:top w:val="single" w:sz="4" w:space="0" w:color="auto"/>
              <w:left w:val="nil"/>
              <w:bottom w:val="single" w:sz="4" w:space="0" w:color="auto"/>
              <w:right w:val="nil"/>
            </w:tcBorders>
            <w:noWrap/>
            <w:vAlign w:val="bottom"/>
            <w:hideMark/>
          </w:tcPr>
          <w:p w14:paraId="5791C2A0" w14:textId="77777777" w:rsidR="00A2304D" w:rsidRDefault="00A2304D" w:rsidP="00DC5C0D">
            <w:pPr>
              <w:jc w:val="center"/>
              <w:rPr>
                <w:rFonts w:ascii="Calibri" w:hAnsi="Calibri" w:cs="Calibri"/>
                <w:b/>
                <w:bCs/>
                <w:sz w:val="20"/>
                <w:szCs w:val="20"/>
              </w:rPr>
            </w:pPr>
            <w:r>
              <w:rPr>
                <w:rFonts w:ascii="Calibri" w:hAnsi="Calibri" w:cs="Calibri"/>
                <w:b/>
                <w:bCs/>
                <w:sz w:val="20"/>
                <w:szCs w:val="20"/>
              </w:rPr>
              <w:t>6%</w:t>
            </w:r>
          </w:p>
        </w:tc>
        <w:tc>
          <w:tcPr>
            <w:tcW w:w="1108" w:type="dxa"/>
            <w:tcBorders>
              <w:top w:val="single" w:sz="4" w:space="0" w:color="auto"/>
              <w:left w:val="nil"/>
              <w:bottom w:val="single" w:sz="4" w:space="0" w:color="auto"/>
              <w:right w:val="nil"/>
            </w:tcBorders>
            <w:noWrap/>
            <w:vAlign w:val="bottom"/>
            <w:hideMark/>
          </w:tcPr>
          <w:p w14:paraId="0DE45B74" w14:textId="77777777" w:rsidR="00A2304D" w:rsidRDefault="00A2304D" w:rsidP="00DC5C0D">
            <w:pPr>
              <w:jc w:val="center"/>
              <w:rPr>
                <w:rFonts w:ascii="Calibri" w:hAnsi="Calibri" w:cs="Calibri"/>
                <w:b/>
                <w:bCs/>
                <w:sz w:val="20"/>
                <w:szCs w:val="20"/>
              </w:rPr>
            </w:pPr>
            <w:r>
              <w:rPr>
                <w:rFonts w:ascii="Calibri" w:hAnsi="Calibri" w:cs="Calibri"/>
                <w:b/>
                <w:bCs/>
                <w:sz w:val="20"/>
                <w:szCs w:val="20"/>
              </w:rPr>
              <w:t>4%</w:t>
            </w:r>
          </w:p>
        </w:tc>
        <w:tc>
          <w:tcPr>
            <w:tcW w:w="146" w:type="dxa"/>
            <w:tcBorders>
              <w:top w:val="nil"/>
              <w:left w:val="nil"/>
              <w:bottom w:val="nil"/>
              <w:right w:val="nil"/>
            </w:tcBorders>
            <w:noWrap/>
            <w:vAlign w:val="bottom"/>
            <w:hideMark/>
          </w:tcPr>
          <w:p w14:paraId="0C953721" w14:textId="77777777" w:rsidR="00A2304D" w:rsidRDefault="00A2304D">
            <w:pPr>
              <w:jc w:val="right"/>
              <w:rPr>
                <w:rFonts w:ascii="Calibri" w:hAnsi="Calibri" w:cs="Calibri"/>
                <w:b/>
                <w:bCs/>
                <w:sz w:val="20"/>
                <w:szCs w:val="20"/>
              </w:rPr>
            </w:pPr>
          </w:p>
        </w:tc>
        <w:tc>
          <w:tcPr>
            <w:tcW w:w="146" w:type="dxa"/>
            <w:tcBorders>
              <w:top w:val="nil"/>
              <w:left w:val="nil"/>
              <w:bottom w:val="nil"/>
              <w:right w:val="nil"/>
            </w:tcBorders>
            <w:noWrap/>
            <w:vAlign w:val="bottom"/>
            <w:hideMark/>
          </w:tcPr>
          <w:p w14:paraId="53709320" w14:textId="77777777" w:rsidR="00A2304D" w:rsidRDefault="00A2304D">
            <w:pPr>
              <w:rPr>
                <w:sz w:val="20"/>
                <w:szCs w:val="20"/>
              </w:rPr>
            </w:pPr>
          </w:p>
        </w:tc>
        <w:tc>
          <w:tcPr>
            <w:tcW w:w="146" w:type="dxa"/>
            <w:tcBorders>
              <w:top w:val="nil"/>
              <w:left w:val="nil"/>
              <w:bottom w:val="nil"/>
              <w:right w:val="nil"/>
            </w:tcBorders>
            <w:noWrap/>
            <w:vAlign w:val="bottom"/>
            <w:hideMark/>
          </w:tcPr>
          <w:p w14:paraId="20C91DED" w14:textId="77777777" w:rsidR="00A2304D" w:rsidRDefault="00A2304D">
            <w:pPr>
              <w:rPr>
                <w:sz w:val="20"/>
                <w:szCs w:val="20"/>
              </w:rPr>
            </w:pPr>
          </w:p>
        </w:tc>
        <w:tc>
          <w:tcPr>
            <w:tcW w:w="146" w:type="dxa"/>
            <w:tcBorders>
              <w:top w:val="nil"/>
              <w:left w:val="nil"/>
              <w:bottom w:val="nil"/>
              <w:right w:val="nil"/>
            </w:tcBorders>
            <w:noWrap/>
            <w:vAlign w:val="bottom"/>
            <w:hideMark/>
          </w:tcPr>
          <w:p w14:paraId="5E8DC4C5" w14:textId="77777777" w:rsidR="00A2304D" w:rsidRDefault="00A2304D">
            <w:pPr>
              <w:rPr>
                <w:sz w:val="20"/>
                <w:szCs w:val="20"/>
              </w:rPr>
            </w:pPr>
          </w:p>
        </w:tc>
      </w:tr>
      <w:tr w:rsidR="00A2304D" w14:paraId="208FE17A" w14:textId="77777777" w:rsidTr="005A18D7">
        <w:trPr>
          <w:trHeight w:val="236"/>
        </w:trPr>
        <w:tc>
          <w:tcPr>
            <w:tcW w:w="10106" w:type="dxa"/>
            <w:gridSpan w:val="9"/>
            <w:tcBorders>
              <w:top w:val="nil"/>
              <w:left w:val="nil"/>
              <w:bottom w:val="nil"/>
              <w:right w:val="nil"/>
            </w:tcBorders>
            <w:noWrap/>
            <w:vAlign w:val="bottom"/>
            <w:hideMark/>
          </w:tcPr>
          <w:p w14:paraId="6661712B" w14:textId="77777777" w:rsidR="00A2304D" w:rsidRDefault="00A2304D">
            <w:pPr>
              <w:rPr>
                <w:rFonts w:ascii="Calibri" w:hAnsi="Calibri" w:cs="Calibri"/>
                <w:i/>
                <w:iCs/>
                <w:sz w:val="20"/>
                <w:szCs w:val="20"/>
              </w:rPr>
            </w:pPr>
            <w:r>
              <w:rPr>
                <w:rFonts w:ascii="Calibri" w:hAnsi="Calibri" w:cs="Calibri"/>
                <w:i/>
                <w:iCs/>
                <w:sz w:val="20"/>
                <w:szCs w:val="20"/>
              </w:rPr>
              <w:t>Fonte: Unioncamere - Ministero del Lavoro e delle Politiche Sociali, Sistema Informativo Excelsior, 2025 e 2024</w:t>
            </w:r>
          </w:p>
          <w:p w14:paraId="433F61E7" w14:textId="77777777" w:rsidR="00B264AB" w:rsidRDefault="00B264AB">
            <w:pPr>
              <w:rPr>
                <w:rFonts w:ascii="Calibri" w:hAnsi="Calibri" w:cs="Calibri"/>
                <w:i/>
                <w:iCs/>
                <w:sz w:val="20"/>
                <w:szCs w:val="20"/>
              </w:rPr>
            </w:pPr>
          </w:p>
        </w:tc>
        <w:tc>
          <w:tcPr>
            <w:tcW w:w="146" w:type="dxa"/>
            <w:tcBorders>
              <w:top w:val="nil"/>
              <w:left w:val="nil"/>
              <w:bottom w:val="nil"/>
              <w:right w:val="nil"/>
            </w:tcBorders>
            <w:noWrap/>
            <w:vAlign w:val="bottom"/>
            <w:hideMark/>
          </w:tcPr>
          <w:p w14:paraId="719BA83E" w14:textId="77777777" w:rsidR="00A2304D" w:rsidRDefault="00A2304D">
            <w:pPr>
              <w:rPr>
                <w:rFonts w:ascii="Calibri" w:hAnsi="Calibri" w:cs="Calibri"/>
                <w:i/>
                <w:iCs/>
                <w:sz w:val="20"/>
                <w:szCs w:val="20"/>
              </w:rPr>
            </w:pPr>
          </w:p>
        </w:tc>
        <w:tc>
          <w:tcPr>
            <w:tcW w:w="146" w:type="dxa"/>
            <w:tcBorders>
              <w:top w:val="nil"/>
              <w:left w:val="nil"/>
              <w:bottom w:val="nil"/>
              <w:right w:val="nil"/>
            </w:tcBorders>
            <w:noWrap/>
            <w:vAlign w:val="bottom"/>
            <w:hideMark/>
          </w:tcPr>
          <w:p w14:paraId="7B923DBE" w14:textId="77777777" w:rsidR="00A2304D" w:rsidRDefault="00A2304D">
            <w:pPr>
              <w:rPr>
                <w:sz w:val="20"/>
                <w:szCs w:val="20"/>
              </w:rPr>
            </w:pPr>
          </w:p>
        </w:tc>
        <w:tc>
          <w:tcPr>
            <w:tcW w:w="146" w:type="dxa"/>
            <w:tcBorders>
              <w:top w:val="nil"/>
              <w:left w:val="nil"/>
              <w:bottom w:val="nil"/>
              <w:right w:val="nil"/>
            </w:tcBorders>
            <w:noWrap/>
            <w:vAlign w:val="bottom"/>
            <w:hideMark/>
          </w:tcPr>
          <w:p w14:paraId="34579F88" w14:textId="77777777" w:rsidR="00A2304D" w:rsidRDefault="00A2304D">
            <w:pPr>
              <w:rPr>
                <w:sz w:val="20"/>
                <w:szCs w:val="20"/>
              </w:rPr>
            </w:pPr>
          </w:p>
        </w:tc>
      </w:tr>
    </w:tbl>
    <w:p w14:paraId="37F9D953" w14:textId="4730B2D6" w:rsidR="00564745" w:rsidRDefault="000B39A4" w:rsidP="00EC7E63">
      <w:pPr>
        <w:spacing w:after="240"/>
        <w:rPr>
          <w:rFonts w:ascii="Calibri" w:hAnsi="Calibri" w:cs="Calibri"/>
          <w:b/>
          <w:noProof/>
        </w:rPr>
      </w:pPr>
      <w:r>
        <w:rPr>
          <w:rFonts w:ascii="Calibri" w:hAnsi="Calibri" w:cs="Calibri"/>
          <w:b/>
          <w:noProof/>
        </w:rPr>
        <w:br w:type="page"/>
      </w:r>
      <w:r w:rsidR="007775FE" w:rsidRPr="00590AE5">
        <w:rPr>
          <w:rFonts w:ascii="Calibri" w:hAnsi="Calibri" w:cs="Calibri"/>
          <w:b/>
          <w:noProof/>
        </w:rPr>
        <w:lastRenderedPageBreak/>
        <w:t>LA DOMANDA DI LAVORO IN PROVINCIA DI PISA A</w:t>
      </w:r>
      <w:r w:rsidR="00564745">
        <w:rPr>
          <w:rFonts w:ascii="Calibri" w:hAnsi="Calibri" w:cs="Calibri"/>
          <w:b/>
          <w:noProof/>
        </w:rPr>
        <w:t xml:space="preserve"> </w:t>
      </w:r>
      <w:r w:rsidR="001F367D">
        <w:rPr>
          <w:rFonts w:ascii="Calibri" w:hAnsi="Calibri" w:cs="Calibri"/>
          <w:b/>
          <w:bCs/>
        </w:rPr>
        <w:t xml:space="preserve">SETTEMBRE </w:t>
      </w:r>
      <w:r w:rsidR="007775FE">
        <w:rPr>
          <w:rFonts w:ascii="Calibri" w:hAnsi="Calibri" w:cs="Calibri"/>
          <w:b/>
          <w:noProof/>
        </w:rPr>
        <w:t>202</w:t>
      </w:r>
      <w:r w:rsidR="00DF2094">
        <w:rPr>
          <w:rFonts w:ascii="Calibri" w:hAnsi="Calibri" w:cs="Calibri"/>
          <w:b/>
          <w:noProof/>
        </w:rPr>
        <w:t>5</w:t>
      </w:r>
    </w:p>
    <w:p w14:paraId="07131CF9" w14:textId="77777777" w:rsidR="007563EF" w:rsidRPr="007563EF" w:rsidRDefault="00327F99" w:rsidP="007563EF">
      <w:pPr>
        <w:jc w:val="both"/>
        <w:rPr>
          <w:rFonts w:ascii="Calibri" w:hAnsi="Calibri" w:cs="Calibri"/>
        </w:rPr>
      </w:pPr>
      <w:r>
        <w:rPr>
          <w:rFonts w:ascii="Calibri" w:hAnsi="Calibri" w:cs="Calibri"/>
        </w:rPr>
        <w:t>L</w:t>
      </w:r>
      <w:r w:rsidR="007563EF" w:rsidRPr="007563EF">
        <w:rPr>
          <w:rFonts w:ascii="Calibri" w:hAnsi="Calibri" w:cs="Calibri"/>
        </w:rPr>
        <w:t xml:space="preserve">a dinamica occupazionale prevista per settembre 2025 segna un’inversione di tendenza, </w:t>
      </w:r>
      <w:r>
        <w:rPr>
          <w:rFonts w:ascii="Calibri" w:hAnsi="Calibri" w:cs="Calibri"/>
        </w:rPr>
        <w:t>d</w:t>
      </w:r>
      <w:r w:rsidRPr="007563EF">
        <w:rPr>
          <w:rFonts w:ascii="Calibri" w:hAnsi="Calibri" w:cs="Calibri"/>
        </w:rPr>
        <w:t xml:space="preserve">opo l’incremento registrato a settembre 2024, </w:t>
      </w:r>
      <w:r w:rsidR="007563EF" w:rsidRPr="007563EF">
        <w:rPr>
          <w:rFonts w:ascii="Calibri" w:hAnsi="Calibri" w:cs="Calibri"/>
        </w:rPr>
        <w:t xml:space="preserve">con una flessione dell’8% </w:t>
      </w:r>
      <w:r>
        <w:rPr>
          <w:rFonts w:ascii="Calibri" w:hAnsi="Calibri" w:cs="Calibri"/>
        </w:rPr>
        <w:t>d</w:t>
      </w:r>
      <w:r w:rsidR="007563EF" w:rsidRPr="007563EF">
        <w:rPr>
          <w:rFonts w:ascii="Calibri" w:hAnsi="Calibri" w:cs="Calibri"/>
        </w:rPr>
        <w:t>elle assunzioni programmate (-290 unità), per un totale complessivo di 3.390 ingressi attesi.</w:t>
      </w:r>
    </w:p>
    <w:p w14:paraId="034B2B71" w14:textId="77777777" w:rsidR="008C477A" w:rsidRDefault="007563EF" w:rsidP="007563EF">
      <w:pPr>
        <w:jc w:val="both"/>
        <w:rPr>
          <w:rFonts w:ascii="Calibri" w:hAnsi="Calibri" w:cs="Calibri"/>
        </w:rPr>
      </w:pPr>
      <w:r w:rsidRPr="007563EF">
        <w:rPr>
          <w:rFonts w:ascii="Calibri" w:hAnsi="Calibri" w:cs="Calibri"/>
        </w:rPr>
        <w:t>Parallelamente, si osservano segnali moderatamente positivi sul fronte del mismatch tra domanda e offerta di lavoro. Le difficoltà di reperimento rimangono elevate, coinvolgendo il 48% delle posizioni ricercate, ma risultano in progressiva attenuazione: -4 punti percentuali rispetto al 2024 e -12 punti rispetto al 2023.</w:t>
      </w:r>
      <w:r>
        <w:rPr>
          <w:rFonts w:ascii="Calibri" w:hAnsi="Calibri" w:cs="Calibri"/>
        </w:rPr>
        <w:t xml:space="preserve"> </w:t>
      </w:r>
      <w:r w:rsidRPr="007563EF">
        <w:rPr>
          <w:rFonts w:ascii="Calibri" w:hAnsi="Calibri" w:cs="Calibri"/>
        </w:rPr>
        <w:t>Il livello d</w:t>
      </w:r>
      <w:r w:rsidR="00327F99">
        <w:rPr>
          <w:rFonts w:ascii="Calibri" w:hAnsi="Calibri" w:cs="Calibri"/>
        </w:rPr>
        <w:t xml:space="preserve">i </w:t>
      </w:r>
      <w:r w:rsidRPr="007563EF">
        <w:rPr>
          <w:rFonts w:ascii="Calibri" w:hAnsi="Calibri" w:cs="Calibri"/>
        </w:rPr>
        <w:t>difficoltà si avvicina così alla media nazionale (46%) e si allinea a quella regionale (48%).</w:t>
      </w:r>
      <w:r w:rsidR="00327F99">
        <w:rPr>
          <w:rFonts w:ascii="Calibri" w:hAnsi="Calibri" w:cs="Calibri"/>
        </w:rPr>
        <w:t xml:space="preserve"> </w:t>
      </w:r>
      <w:r w:rsidRPr="007563EF">
        <w:rPr>
          <w:rFonts w:ascii="Calibri" w:hAnsi="Calibri" w:cs="Calibri"/>
        </w:rPr>
        <w:t>La</w:t>
      </w:r>
      <w:r w:rsidR="00327F99">
        <w:rPr>
          <w:rFonts w:ascii="Calibri" w:hAnsi="Calibri" w:cs="Calibri"/>
        </w:rPr>
        <w:t xml:space="preserve"> </w:t>
      </w:r>
      <w:r w:rsidRPr="007563EF">
        <w:rPr>
          <w:rFonts w:ascii="Calibri" w:hAnsi="Calibri" w:cs="Calibri"/>
        </w:rPr>
        <w:t>principale criticità segnalata dalle imprese resta la scarsità di candidati disponibili, indicata nel 33% dei casi, in lieve diminuzione rispetto all’anno precedente (-2 punti percentuali).</w:t>
      </w:r>
      <w:r>
        <w:rPr>
          <w:rFonts w:ascii="Calibri" w:hAnsi="Calibri" w:cs="Calibri"/>
        </w:rPr>
        <w:t xml:space="preserve"> </w:t>
      </w:r>
      <w:r w:rsidRPr="007563EF">
        <w:rPr>
          <w:rFonts w:ascii="Calibri" w:hAnsi="Calibri" w:cs="Calibri"/>
        </w:rPr>
        <w:t xml:space="preserve">Segue, come </w:t>
      </w:r>
      <w:r w:rsidR="00327F99">
        <w:rPr>
          <w:rFonts w:ascii="Calibri" w:hAnsi="Calibri" w:cs="Calibri"/>
        </w:rPr>
        <w:t>ulteriore</w:t>
      </w:r>
      <w:r w:rsidRPr="007563EF">
        <w:rPr>
          <w:rFonts w:ascii="Calibri" w:hAnsi="Calibri" w:cs="Calibri"/>
        </w:rPr>
        <w:t xml:space="preserve"> ostacolo, la preparazione inadeguata dei candidati, citata </w:t>
      </w:r>
      <w:r w:rsidR="00327F99">
        <w:rPr>
          <w:rFonts w:ascii="Calibri" w:hAnsi="Calibri" w:cs="Calibri"/>
        </w:rPr>
        <w:t xml:space="preserve">per </w:t>
      </w:r>
      <w:r w:rsidRPr="007563EF">
        <w:rPr>
          <w:rFonts w:ascii="Calibri" w:hAnsi="Calibri" w:cs="Calibri"/>
        </w:rPr>
        <w:t xml:space="preserve">l’11% delle </w:t>
      </w:r>
      <w:r w:rsidR="00327F99">
        <w:rPr>
          <w:rFonts w:ascii="Calibri" w:hAnsi="Calibri" w:cs="Calibri"/>
        </w:rPr>
        <w:t>posizioni lavorative ricercate</w:t>
      </w:r>
      <w:r w:rsidRPr="007563EF">
        <w:rPr>
          <w:rFonts w:ascii="Calibri" w:hAnsi="Calibri" w:cs="Calibri"/>
        </w:rPr>
        <w:t>, in calo di 3 punti percentuali rispetto al 2024.</w:t>
      </w:r>
    </w:p>
    <w:p w14:paraId="75CE3D41" w14:textId="77777777" w:rsidR="007563EF" w:rsidRDefault="007563EF" w:rsidP="008C477A">
      <w:pPr>
        <w:jc w:val="both"/>
        <w:rPr>
          <w:rFonts w:ascii="Calibri" w:hAnsi="Calibri" w:cs="Calibri"/>
          <w:b/>
          <w:bCs/>
        </w:rPr>
      </w:pPr>
    </w:p>
    <w:p w14:paraId="0410D118" w14:textId="77777777" w:rsidR="008C477A" w:rsidRDefault="008C477A" w:rsidP="008C477A">
      <w:pPr>
        <w:jc w:val="both"/>
        <w:rPr>
          <w:rFonts w:ascii="Calibri" w:hAnsi="Calibri" w:cs="Calibri"/>
          <w:bCs/>
        </w:rPr>
      </w:pPr>
      <w:r w:rsidRPr="00A26E0A">
        <w:rPr>
          <w:rFonts w:ascii="Calibri" w:hAnsi="Calibri" w:cs="Calibri"/>
          <w:b/>
          <w:bCs/>
        </w:rPr>
        <w:t xml:space="preserve">La domanda di lavoro nei settori economici </w:t>
      </w:r>
      <w:r w:rsidRPr="00A26E0A">
        <w:rPr>
          <w:rFonts w:ascii="Calibri" w:hAnsi="Calibri" w:cs="Calibri"/>
          <w:b/>
        </w:rPr>
        <w:t xml:space="preserve">della provincia di </w:t>
      </w:r>
      <w:r>
        <w:rPr>
          <w:rFonts w:ascii="Calibri" w:hAnsi="Calibri" w:cs="Calibri"/>
          <w:b/>
        </w:rPr>
        <w:t>Pisa</w:t>
      </w:r>
    </w:p>
    <w:p w14:paraId="14322E1C" w14:textId="3AF8A5F2" w:rsidR="00496941" w:rsidRPr="00496941" w:rsidRDefault="00496941" w:rsidP="00496941">
      <w:pPr>
        <w:jc w:val="both"/>
        <w:rPr>
          <w:rFonts w:ascii="Calibri" w:hAnsi="Calibri" w:cs="Calibri"/>
          <w:bCs/>
        </w:rPr>
      </w:pPr>
      <w:r w:rsidRPr="00496941">
        <w:rPr>
          <w:rFonts w:ascii="Calibri" w:hAnsi="Calibri" w:cs="Calibri"/>
          <w:bCs/>
        </w:rPr>
        <w:t xml:space="preserve">Nel mese di settembre 2025, </w:t>
      </w:r>
      <w:r w:rsidR="00B264AB">
        <w:rPr>
          <w:rFonts w:ascii="Calibri" w:hAnsi="Calibri" w:cs="Calibri"/>
          <w:bCs/>
        </w:rPr>
        <w:t xml:space="preserve">il </w:t>
      </w:r>
      <w:r w:rsidRPr="00496941">
        <w:rPr>
          <w:rFonts w:ascii="Calibri" w:hAnsi="Calibri" w:cs="Calibri"/>
          <w:bCs/>
        </w:rPr>
        <w:t xml:space="preserve">settore industriale registra una significativa contrazione della domanda di lavoro: le assunzioni programmate sono 1.080, in calo del 16% rispetto </w:t>
      </w:r>
      <w:r w:rsidR="00A47E8F">
        <w:rPr>
          <w:rFonts w:ascii="Calibri" w:hAnsi="Calibri" w:cs="Calibri"/>
          <w:bCs/>
        </w:rPr>
        <w:t>al</w:t>
      </w:r>
      <w:r w:rsidRPr="00496941">
        <w:rPr>
          <w:rFonts w:ascii="Calibri" w:hAnsi="Calibri" w:cs="Calibri"/>
          <w:bCs/>
        </w:rPr>
        <w:t xml:space="preserve"> settembre 2024 (-210 unità complessive). Entrambi i principali segmenti del comparto, manifatturiero e costruzioni, mostrano variazioni negative.</w:t>
      </w:r>
      <w:r>
        <w:rPr>
          <w:rFonts w:ascii="Calibri" w:hAnsi="Calibri" w:cs="Calibri"/>
          <w:bCs/>
        </w:rPr>
        <w:t xml:space="preserve"> </w:t>
      </w:r>
      <w:r w:rsidRPr="00496941">
        <w:rPr>
          <w:rFonts w:ascii="Calibri" w:hAnsi="Calibri" w:cs="Calibri"/>
          <w:bCs/>
        </w:rPr>
        <w:t>Il manifatturiero, con 770 ingressi previsti, evidenzia una flessione del 17% (-160 unità).</w:t>
      </w:r>
      <w:r>
        <w:rPr>
          <w:rFonts w:ascii="Calibri" w:hAnsi="Calibri" w:cs="Calibri"/>
          <w:bCs/>
        </w:rPr>
        <w:t xml:space="preserve"> </w:t>
      </w:r>
      <w:r w:rsidRPr="00496941">
        <w:rPr>
          <w:rFonts w:ascii="Calibri" w:hAnsi="Calibri" w:cs="Calibri"/>
          <w:bCs/>
        </w:rPr>
        <w:t>Anche il settore delle costruzioni mostra una dinamica negativa, con 310 assunzioni previste, in calo di 50 unità rispetto all’anno precedente (-14%).</w:t>
      </w:r>
    </w:p>
    <w:p w14:paraId="641F97F9" w14:textId="1E0582CE" w:rsidR="00B264AB" w:rsidRDefault="00A47E8F" w:rsidP="00496941">
      <w:pPr>
        <w:jc w:val="both"/>
        <w:rPr>
          <w:rFonts w:ascii="Calibri" w:hAnsi="Calibri" w:cs="Calibri"/>
          <w:bCs/>
        </w:rPr>
      </w:pPr>
      <w:r>
        <w:rPr>
          <w:rFonts w:ascii="Calibri" w:hAnsi="Calibri" w:cs="Calibri"/>
          <w:bCs/>
        </w:rPr>
        <w:t>Per i</w:t>
      </w:r>
      <w:r w:rsidR="00496941" w:rsidRPr="00496941">
        <w:rPr>
          <w:rFonts w:ascii="Calibri" w:hAnsi="Calibri" w:cs="Calibri"/>
          <w:bCs/>
        </w:rPr>
        <w:t xml:space="preserve"> </w:t>
      </w:r>
      <w:r w:rsidR="00B264AB">
        <w:rPr>
          <w:rFonts w:ascii="Calibri" w:hAnsi="Calibri" w:cs="Calibri"/>
          <w:bCs/>
        </w:rPr>
        <w:t>Servizi,</w:t>
      </w:r>
      <w:r w:rsidR="00496941" w:rsidRPr="00496941">
        <w:rPr>
          <w:rFonts w:ascii="Calibri" w:hAnsi="Calibri" w:cs="Calibri"/>
          <w:bCs/>
        </w:rPr>
        <w:t xml:space="preserve"> che si conferma</w:t>
      </w:r>
      <w:r w:rsidR="00B264AB">
        <w:rPr>
          <w:rFonts w:ascii="Calibri" w:hAnsi="Calibri" w:cs="Calibri"/>
          <w:bCs/>
        </w:rPr>
        <w:t>no</w:t>
      </w:r>
      <w:r w:rsidR="00496941" w:rsidRPr="00496941">
        <w:rPr>
          <w:rFonts w:ascii="Calibri" w:hAnsi="Calibri" w:cs="Calibri"/>
          <w:bCs/>
        </w:rPr>
        <w:t xml:space="preserve"> il principale motore della domanda di lavoro con 2.140 assunzioni programmate, si rileva una contrazione del 10% rispetto al 2024, pari a 250 posizioni in meno.</w:t>
      </w:r>
      <w:r w:rsidR="00496941">
        <w:rPr>
          <w:rFonts w:ascii="Calibri" w:hAnsi="Calibri" w:cs="Calibri"/>
          <w:bCs/>
        </w:rPr>
        <w:t xml:space="preserve"> </w:t>
      </w:r>
      <w:r w:rsidR="00496941" w:rsidRPr="00496941">
        <w:rPr>
          <w:rFonts w:ascii="Calibri" w:hAnsi="Calibri" w:cs="Calibri"/>
          <w:bCs/>
        </w:rPr>
        <w:t>A incidere maggiormente su</w:t>
      </w:r>
      <w:r w:rsidR="00B264AB">
        <w:rPr>
          <w:rFonts w:ascii="Calibri" w:hAnsi="Calibri" w:cs="Calibri"/>
          <w:bCs/>
        </w:rPr>
        <w:t xml:space="preserve"> tale contrazione </w:t>
      </w:r>
      <w:r w:rsidR="00496941" w:rsidRPr="00496941">
        <w:rPr>
          <w:rFonts w:ascii="Calibri" w:hAnsi="Calibri" w:cs="Calibri"/>
          <w:bCs/>
        </w:rPr>
        <w:t>sono il commercio, che registra un</w:t>
      </w:r>
      <w:r w:rsidR="00B264AB">
        <w:rPr>
          <w:rFonts w:ascii="Calibri" w:hAnsi="Calibri" w:cs="Calibri"/>
          <w:bCs/>
        </w:rPr>
        <w:t xml:space="preserve"> calo </w:t>
      </w:r>
      <w:r w:rsidR="00496941" w:rsidRPr="00496941">
        <w:rPr>
          <w:rFonts w:ascii="Calibri" w:hAnsi="Calibri" w:cs="Calibri"/>
          <w:bCs/>
        </w:rPr>
        <w:t>del 19% (-90 unità), e i servizi alla persona</w:t>
      </w:r>
      <w:r w:rsidR="00B264AB">
        <w:rPr>
          <w:rFonts w:ascii="Calibri" w:hAnsi="Calibri" w:cs="Calibri"/>
          <w:bCs/>
        </w:rPr>
        <w:t xml:space="preserve"> </w:t>
      </w:r>
      <w:r w:rsidR="00496941" w:rsidRPr="00496941">
        <w:rPr>
          <w:rFonts w:ascii="Calibri" w:hAnsi="Calibri" w:cs="Calibri"/>
          <w:bCs/>
        </w:rPr>
        <w:t xml:space="preserve">in </w:t>
      </w:r>
      <w:r w:rsidR="00B264AB">
        <w:rPr>
          <w:rFonts w:ascii="Calibri" w:hAnsi="Calibri" w:cs="Calibri"/>
          <w:bCs/>
        </w:rPr>
        <w:t>flessione</w:t>
      </w:r>
      <w:r w:rsidR="00496941" w:rsidRPr="00496941">
        <w:rPr>
          <w:rFonts w:ascii="Calibri" w:hAnsi="Calibri" w:cs="Calibri"/>
          <w:bCs/>
        </w:rPr>
        <w:t xml:space="preserve"> del 33% (-250 unità)</w:t>
      </w:r>
      <w:r w:rsidR="00B264AB">
        <w:rPr>
          <w:rFonts w:ascii="Calibri" w:hAnsi="Calibri" w:cs="Calibri"/>
          <w:bCs/>
        </w:rPr>
        <w:t xml:space="preserve"> a quota 500 entrate</w:t>
      </w:r>
      <w:r w:rsidR="00496941" w:rsidRPr="00496941">
        <w:rPr>
          <w:rFonts w:ascii="Calibri" w:hAnsi="Calibri" w:cs="Calibri"/>
          <w:bCs/>
        </w:rPr>
        <w:t>.</w:t>
      </w:r>
      <w:r w:rsidR="00496941">
        <w:rPr>
          <w:rFonts w:ascii="Calibri" w:hAnsi="Calibri" w:cs="Calibri"/>
          <w:bCs/>
        </w:rPr>
        <w:t xml:space="preserve"> </w:t>
      </w:r>
      <w:r w:rsidR="00B264AB">
        <w:rPr>
          <w:rFonts w:ascii="Calibri" w:hAnsi="Calibri" w:cs="Calibri"/>
          <w:bCs/>
        </w:rPr>
        <w:t>La domanda di lavoro dei</w:t>
      </w:r>
      <w:r w:rsidR="00496941" w:rsidRPr="00496941">
        <w:rPr>
          <w:rFonts w:ascii="Calibri" w:hAnsi="Calibri" w:cs="Calibri"/>
          <w:bCs/>
        </w:rPr>
        <w:t xml:space="preserve"> servizi alle imprese si mant</w:t>
      </w:r>
      <w:r w:rsidR="00B264AB">
        <w:rPr>
          <w:rFonts w:ascii="Calibri" w:hAnsi="Calibri" w:cs="Calibri"/>
          <w:bCs/>
        </w:rPr>
        <w:t>iene</w:t>
      </w:r>
      <w:r w:rsidR="00AC45D0">
        <w:rPr>
          <w:rFonts w:ascii="Calibri" w:hAnsi="Calibri" w:cs="Calibri"/>
          <w:bCs/>
        </w:rPr>
        <w:t xml:space="preserve"> invece</w:t>
      </w:r>
      <w:r w:rsidR="00B264AB">
        <w:rPr>
          <w:rFonts w:ascii="Calibri" w:hAnsi="Calibri" w:cs="Calibri"/>
          <w:bCs/>
        </w:rPr>
        <w:t xml:space="preserve"> </w:t>
      </w:r>
      <w:r w:rsidR="00496941" w:rsidRPr="00496941">
        <w:rPr>
          <w:rFonts w:ascii="Calibri" w:hAnsi="Calibri" w:cs="Calibri"/>
          <w:bCs/>
        </w:rPr>
        <w:t>stabil</w:t>
      </w:r>
      <w:r w:rsidR="00B264AB">
        <w:rPr>
          <w:rFonts w:ascii="Calibri" w:hAnsi="Calibri" w:cs="Calibri"/>
          <w:bCs/>
        </w:rPr>
        <w:t>e</w:t>
      </w:r>
      <w:r w:rsidR="00496941" w:rsidRPr="00496941">
        <w:rPr>
          <w:rFonts w:ascii="Calibri" w:hAnsi="Calibri" w:cs="Calibri"/>
          <w:bCs/>
        </w:rPr>
        <w:t xml:space="preserve"> rispetto all’anno precedente, con 690 ingressi programmati.</w:t>
      </w:r>
      <w:r w:rsidR="00496941">
        <w:rPr>
          <w:rFonts w:ascii="Calibri" w:hAnsi="Calibri" w:cs="Calibri"/>
          <w:bCs/>
        </w:rPr>
        <w:t xml:space="preserve"> </w:t>
      </w:r>
      <w:r w:rsidR="00496941" w:rsidRPr="00496941">
        <w:rPr>
          <w:rFonts w:ascii="Calibri" w:hAnsi="Calibri" w:cs="Calibri"/>
          <w:bCs/>
        </w:rPr>
        <w:t xml:space="preserve">Infine, il turismo (alloggio e ristorazione) mostra una tendenza positiva, con 570 assunzioni previste, in </w:t>
      </w:r>
      <w:r w:rsidR="00AC45D0">
        <w:rPr>
          <w:rFonts w:ascii="Calibri" w:hAnsi="Calibri" w:cs="Calibri"/>
          <w:bCs/>
        </w:rPr>
        <w:t>aumento</w:t>
      </w:r>
      <w:r w:rsidR="00496941" w:rsidRPr="00496941">
        <w:rPr>
          <w:rFonts w:ascii="Calibri" w:hAnsi="Calibri" w:cs="Calibri"/>
          <w:bCs/>
        </w:rPr>
        <w:t xml:space="preserve"> del 16% rispetto al 2024 (+80 unità).</w:t>
      </w:r>
      <w:r w:rsidR="00B264AB">
        <w:rPr>
          <w:rFonts w:ascii="Calibri" w:hAnsi="Calibri" w:cs="Calibri"/>
          <w:bCs/>
        </w:rPr>
        <w:t xml:space="preserve"> </w:t>
      </w:r>
    </w:p>
    <w:p w14:paraId="2B162751" w14:textId="49F46126" w:rsidR="008C477A" w:rsidRDefault="00AC45D0" w:rsidP="00B264AB">
      <w:pPr>
        <w:spacing w:after="240"/>
        <w:jc w:val="both"/>
        <w:rPr>
          <w:rFonts w:ascii="Calibri" w:hAnsi="Calibri" w:cs="Calibri"/>
        </w:rPr>
      </w:pPr>
      <w:r>
        <w:rPr>
          <w:rFonts w:ascii="Calibri" w:hAnsi="Calibri" w:cs="Calibri"/>
          <w:bCs/>
        </w:rPr>
        <w:t>I</w:t>
      </w:r>
      <w:r w:rsidR="00B264AB" w:rsidRPr="00496941">
        <w:rPr>
          <w:rFonts w:ascii="Calibri" w:hAnsi="Calibri" w:cs="Calibri"/>
          <w:bCs/>
        </w:rPr>
        <w:t xml:space="preserve">l comparto primario (agricoltura e pesca), monitorato </w:t>
      </w:r>
      <w:r w:rsidR="00B264AB">
        <w:rPr>
          <w:rFonts w:ascii="Calibri" w:hAnsi="Calibri" w:cs="Calibri"/>
          <w:bCs/>
        </w:rPr>
        <w:t>a partire da luglio 2025</w:t>
      </w:r>
      <w:r w:rsidR="00B264AB" w:rsidRPr="00496941">
        <w:rPr>
          <w:rFonts w:ascii="Calibri" w:hAnsi="Calibri" w:cs="Calibri"/>
          <w:bCs/>
        </w:rPr>
        <w:t>, prevede 160 assunzioni</w:t>
      </w:r>
      <w:r w:rsidR="00B264AB">
        <w:rPr>
          <w:rFonts w:ascii="Calibri" w:hAnsi="Calibri" w:cs="Calibri"/>
          <w:bCs/>
        </w:rPr>
        <w:t xml:space="preserve"> nel mese</w:t>
      </w:r>
      <w:r w:rsidR="00B264AB" w:rsidRPr="00496941">
        <w:rPr>
          <w:rFonts w:ascii="Calibri" w:hAnsi="Calibri" w:cs="Calibri"/>
          <w:bCs/>
        </w:rPr>
        <w:t>.</w:t>
      </w:r>
    </w:p>
    <w:tbl>
      <w:tblPr>
        <w:tblW w:w="10063" w:type="dxa"/>
        <w:tblInd w:w="70" w:type="dxa"/>
        <w:tblCellMar>
          <w:left w:w="70" w:type="dxa"/>
          <w:right w:w="70" w:type="dxa"/>
        </w:tblCellMar>
        <w:tblLook w:val="04A0" w:firstRow="1" w:lastRow="0" w:firstColumn="1" w:lastColumn="0" w:noHBand="0" w:noVBand="1"/>
      </w:tblPr>
      <w:tblGrid>
        <w:gridCol w:w="4325"/>
        <w:gridCol w:w="1174"/>
        <w:gridCol w:w="1174"/>
        <w:gridCol w:w="1195"/>
        <w:gridCol w:w="1195"/>
        <w:gridCol w:w="1000"/>
      </w:tblGrid>
      <w:tr w:rsidR="008C477A" w14:paraId="28B8F224" w14:textId="77777777" w:rsidTr="00EC7E63">
        <w:trPr>
          <w:trHeight w:val="255"/>
        </w:trPr>
        <w:tc>
          <w:tcPr>
            <w:tcW w:w="9063" w:type="dxa"/>
            <w:gridSpan w:val="5"/>
            <w:tcBorders>
              <w:top w:val="nil"/>
              <w:left w:val="nil"/>
              <w:bottom w:val="nil"/>
              <w:right w:val="nil"/>
            </w:tcBorders>
            <w:noWrap/>
            <w:vAlign w:val="bottom"/>
            <w:hideMark/>
          </w:tcPr>
          <w:p w14:paraId="0BEF0B92" w14:textId="77777777" w:rsidR="008C477A" w:rsidRDefault="008C477A">
            <w:pPr>
              <w:rPr>
                <w:rFonts w:ascii="Calibri" w:hAnsi="Calibri" w:cs="Calibri"/>
                <w:b/>
                <w:bCs/>
                <w:sz w:val="20"/>
                <w:szCs w:val="20"/>
              </w:rPr>
            </w:pPr>
            <w:r>
              <w:rPr>
                <w:rFonts w:ascii="Calibri" w:hAnsi="Calibri" w:cs="Calibri"/>
                <w:b/>
                <w:bCs/>
                <w:sz w:val="20"/>
                <w:szCs w:val="20"/>
              </w:rPr>
              <w:t xml:space="preserve">Lavoratori previsti in entrata per settore di attività - Mese di Settembre 2025 - provincia di </w:t>
            </w:r>
            <w:r w:rsidR="00B264AB">
              <w:rPr>
                <w:rFonts w:ascii="Calibri" w:hAnsi="Calibri" w:cs="Calibri"/>
                <w:b/>
                <w:bCs/>
                <w:sz w:val="20"/>
                <w:szCs w:val="20"/>
              </w:rPr>
              <w:t>P</w:t>
            </w:r>
            <w:r>
              <w:rPr>
                <w:rFonts w:ascii="Calibri" w:hAnsi="Calibri" w:cs="Calibri"/>
                <w:b/>
                <w:bCs/>
                <w:sz w:val="20"/>
                <w:szCs w:val="20"/>
              </w:rPr>
              <w:t>isa</w:t>
            </w:r>
          </w:p>
        </w:tc>
        <w:tc>
          <w:tcPr>
            <w:tcW w:w="1000" w:type="dxa"/>
            <w:tcBorders>
              <w:top w:val="nil"/>
              <w:left w:val="nil"/>
              <w:bottom w:val="nil"/>
              <w:right w:val="nil"/>
            </w:tcBorders>
            <w:noWrap/>
            <w:vAlign w:val="bottom"/>
            <w:hideMark/>
          </w:tcPr>
          <w:p w14:paraId="6C9B9BE8" w14:textId="77777777" w:rsidR="008C477A" w:rsidRDefault="008C477A">
            <w:pPr>
              <w:rPr>
                <w:rFonts w:ascii="Calibri" w:hAnsi="Calibri" w:cs="Calibri"/>
                <w:b/>
                <w:bCs/>
                <w:sz w:val="20"/>
                <w:szCs w:val="20"/>
              </w:rPr>
            </w:pPr>
          </w:p>
        </w:tc>
      </w:tr>
      <w:tr w:rsidR="008C477A" w14:paraId="12E13070" w14:textId="77777777" w:rsidTr="00EC7E63">
        <w:trPr>
          <w:gridAfter w:val="1"/>
          <w:wAfter w:w="1000" w:type="dxa"/>
          <w:trHeight w:val="255"/>
        </w:trPr>
        <w:tc>
          <w:tcPr>
            <w:tcW w:w="4325" w:type="dxa"/>
            <w:tcBorders>
              <w:top w:val="single" w:sz="4" w:space="0" w:color="auto"/>
              <w:left w:val="nil"/>
              <w:bottom w:val="single" w:sz="4" w:space="0" w:color="auto"/>
              <w:right w:val="nil"/>
            </w:tcBorders>
            <w:noWrap/>
            <w:vAlign w:val="bottom"/>
            <w:hideMark/>
          </w:tcPr>
          <w:p w14:paraId="5A2E276B" w14:textId="77777777" w:rsidR="008C477A" w:rsidRDefault="008C477A">
            <w:pPr>
              <w:rPr>
                <w:rFonts w:ascii="Calibri" w:hAnsi="Calibri" w:cs="Calibri"/>
                <w:color w:val="000000"/>
                <w:sz w:val="20"/>
                <w:szCs w:val="20"/>
              </w:rPr>
            </w:pPr>
            <w:r>
              <w:rPr>
                <w:rFonts w:ascii="Calibri" w:hAnsi="Calibri" w:cs="Calibri"/>
                <w:color w:val="000000"/>
                <w:sz w:val="20"/>
                <w:szCs w:val="20"/>
              </w:rPr>
              <w:t> </w:t>
            </w:r>
          </w:p>
        </w:tc>
        <w:tc>
          <w:tcPr>
            <w:tcW w:w="1174" w:type="dxa"/>
            <w:tcBorders>
              <w:top w:val="single" w:sz="4" w:space="0" w:color="auto"/>
              <w:left w:val="nil"/>
              <w:bottom w:val="single" w:sz="4" w:space="0" w:color="auto"/>
              <w:right w:val="nil"/>
            </w:tcBorders>
            <w:vAlign w:val="center"/>
            <w:hideMark/>
          </w:tcPr>
          <w:p w14:paraId="37AB13A1" w14:textId="77777777" w:rsidR="008C477A" w:rsidRDefault="008C477A" w:rsidP="00DC5C0D">
            <w:pPr>
              <w:jc w:val="center"/>
              <w:rPr>
                <w:rFonts w:ascii="Calibri" w:hAnsi="Calibri" w:cs="Calibri"/>
                <w:b/>
                <w:bCs/>
                <w:sz w:val="20"/>
                <w:szCs w:val="20"/>
              </w:rPr>
            </w:pPr>
            <w:r>
              <w:rPr>
                <w:rFonts w:ascii="Calibri" w:hAnsi="Calibri" w:cs="Calibri"/>
                <w:b/>
                <w:bCs/>
                <w:sz w:val="20"/>
                <w:szCs w:val="20"/>
              </w:rPr>
              <w:t>Set-2025</w:t>
            </w:r>
          </w:p>
        </w:tc>
        <w:tc>
          <w:tcPr>
            <w:tcW w:w="1174" w:type="dxa"/>
            <w:tcBorders>
              <w:top w:val="single" w:sz="4" w:space="0" w:color="auto"/>
              <w:left w:val="nil"/>
              <w:bottom w:val="single" w:sz="4" w:space="0" w:color="auto"/>
              <w:right w:val="nil"/>
            </w:tcBorders>
            <w:vAlign w:val="center"/>
            <w:hideMark/>
          </w:tcPr>
          <w:p w14:paraId="391CE693" w14:textId="77777777" w:rsidR="008C477A" w:rsidRDefault="008C477A" w:rsidP="00DC5C0D">
            <w:pPr>
              <w:jc w:val="center"/>
              <w:rPr>
                <w:rFonts w:ascii="Calibri" w:hAnsi="Calibri" w:cs="Calibri"/>
                <w:b/>
                <w:bCs/>
                <w:sz w:val="20"/>
                <w:szCs w:val="20"/>
              </w:rPr>
            </w:pPr>
            <w:r>
              <w:rPr>
                <w:rFonts w:ascii="Calibri" w:hAnsi="Calibri" w:cs="Calibri"/>
                <w:b/>
                <w:bCs/>
                <w:sz w:val="20"/>
                <w:szCs w:val="20"/>
              </w:rPr>
              <w:t>Set-2024</w:t>
            </w:r>
          </w:p>
        </w:tc>
        <w:tc>
          <w:tcPr>
            <w:tcW w:w="1195" w:type="dxa"/>
            <w:tcBorders>
              <w:top w:val="single" w:sz="4" w:space="0" w:color="auto"/>
              <w:left w:val="nil"/>
              <w:bottom w:val="single" w:sz="4" w:space="0" w:color="auto"/>
              <w:right w:val="nil"/>
            </w:tcBorders>
            <w:noWrap/>
            <w:vAlign w:val="bottom"/>
            <w:hideMark/>
          </w:tcPr>
          <w:p w14:paraId="24C65C23" w14:textId="77777777" w:rsidR="008C477A" w:rsidRDefault="008C477A" w:rsidP="00DC5C0D">
            <w:pPr>
              <w:jc w:val="center"/>
              <w:rPr>
                <w:rFonts w:ascii="Calibri" w:hAnsi="Calibri" w:cs="Calibri"/>
                <w:b/>
                <w:bCs/>
                <w:color w:val="000000"/>
                <w:sz w:val="20"/>
                <w:szCs w:val="20"/>
              </w:rPr>
            </w:pPr>
            <w:r>
              <w:rPr>
                <w:rFonts w:ascii="Calibri" w:hAnsi="Calibri" w:cs="Calibri"/>
                <w:b/>
                <w:bCs/>
                <w:color w:val="000000"/>
                <w:sz w:val="20"/>
                <w:szCs w:val="20"/>
              </w:rPr>
              <w:t>Var. ass.</w:t>
            </w:r>
          </w:p>
        </w:tc>
        <w:tc>
          <w:tcPr>
            <w:tcW w:w="1195" w:type="dxa"/>
            <w:tcBorders>
              <w:top w:val="single" w:sz="4" w:space="0" w:color="auto"/>
              <w:left w:val="nil"/>
              <w:bottom w:val="single" w:sz="4" w:space="0" w:color="auto"/>
              <w:right w:val="nil"/>
            </w:tcBorders>
            <w:noWrap/>
            <w:vAlign w:val="bottom"/>
            <w:hideMark/>
          </w:tcPr>
          <w:p w14:paraId="68C9702C" w14:textId="77777777" w:rsidR="008C477A" w:rsidRDefault="008C477A" w:rsidP="00DC5C0D">
            <w:pPr>
              <w:jc w:val="center"/>
              <w:rPr>
                <w:rFonts w:ascii="Calibri" w:hAnsi="Calibri" w:cs="Calibri"/>
                <w:b/>
                <w:bCs/>
                <w:color w:val="000000"/>
                <w:sz w:val="20"/>
                <w:szCs w:val="20"/>
              </w:rPr>
            </w:pPr>
            <w:r>
              <w:rPr>
                <w:rFonts w:ascii="Calibri" w:hAnsi="Calibri" w:cs="Calibri"/>
                <w:b/>
                <w:bCs/>
                <w:color w:val="000000"/>
                <w:sz w:val="20"/>
                <w:szCs w:val="20"/>
              </w:rPr>
              <w:t>Var. %</w:t>
            </w:r>
          </w:p>
        </w:tc>
      </w:tr>
      <w:tr w:rsidR="008C477A" w14:paraId="66B823F8" w14:textId="77777777" w:rsidTr="00EC7E63">
        <w:trPr>
          <w:gridAfter w:val="1"/>
          <w:wAfter w:w="1000" w:type="dxa"/>
          <w:trHeight w:val="255"/>
        </w:trPr>
        <w:tc>
          <w:tcPr>
            <w:tcW w:w="4325" w:type="dxa"/>
            <w:tcBorders>
              <w:top w:val="nil"/>
              <w:left w:val="nil"/>
              <w:bottom w:val="nil"/>
              <w:right w:val="nil"/>
            </w:tcBorders>
            <w:noWrap/>
            <w:vAlign w:val="bottom"/>
            <w:hideMark/>
          </w:tcPr>
          <w:p w14:paraId="640BF41B" w14:textId="77777777" w:rsidR="008C477A" w:rsidRDefault="008C477A">
            <w:pPr>
              <w:rPr>
                <w:rFonts w:ascii="Calibri" w:hAnsi="Calibri" w:cs="Calibri"/>
                <w:b/>
                <w:bCs/>
                <w:color w:val="000000"/>
                <w:sz w:val="20"/>
                <w:szCs w:val="20"/>
              </w:rPr>
            </w:pPr>
            <w:r>
              <w:rPr>
                <w:rFonts w:ascii="Calibri" w:hAnsi="Calibri" w:cs="Calibri"/>
                <w:b/>
                <w:bCs/>
                <w:color w:val="000000"/>
                <w:sz w:val="20"/>
                <w:szCs w:val="20"/>
              </w:rPr>
              <w:t>TOTALE</w:t>
            </w:r>
          </w:p>
        </w:tc>
        <w:tc>
          <w:tcPr>
            <w:tcW w:w="1174" w:type="dxa"/>
            <w:tcBorders>
              <w:top w:val="nil"/>
              <w:left w:val="nil"/>
              <w:bottom w:val="nil"/>
              <w:right w:val="nil"/>
            </w:tcBorders>
            <w:noWrap/>
            <w:vAlign w:val="bottom"/>
            <w:hideMark/>
          </w:tcPr>
          <w:p w14:paraId="39A08B39" w14:textId="77777777" w:rsidR="008C477A" w:rsidRDefault="008C477A" w:rsidP="00DC5C0D">
            <w:pPr>
              <w:jc w:val="center"/>
              <w:rPr>
                <w:rFonts w:ascii="Calibri" w:hAnsi="Calibri" w:cs="Calibri"/>
                <w:b/>
                <w:bCs/>
                <w:color w:val="000000"/>
                <w:sz w:val="20"/>
                <w:szCs w:val="20"/>
              </w:rPr>
            </w:pPr>
            <w:r>
              <w:rPr>
                <w:rFonts w:ascii="Calibri" w:hAnsi="Calibri" w:cs="Calibri"/>
                <w:b/>
                <w:bCs/>
                <w:color w:val="000000"/>
                <w:sz w:val="20"/>
                <w:szCs w:val="20"/>
              </w:rPr>
              <w:t>3.390</w:t>
            </w:r>
          </w:p>
        </w:tc>
        <w:tc>
          <w:tcPr>
            <w:tcW w:w="1174" w:type="dxa"/>
            <w:tcBorders>
              <w:top w:val="nil"/>
              <w:left w:val="nil"/>
              <w:bottom w:val="nil"/>
              <w:right w:val="nil"/>
            </w:tcBorders>
            <w:noWrap/>
            <w:vAlign w:val="bottom"/>
            <w:hideMark/>
          </w:tcPr>
          <w:p w14:paraId="5F09D442" w14:textId="77777777" w:rsidR="008C477A" w:rsidRDefault="008C477A" w:rsidP="00DC5C0D">
            <w:pPr>
              <w:jc w:val="center"/>
              <w:rPr>
                <w:rFonts w:ascii="Calibri" w:hAnsi="Calibri" w:cs="Calibri"/>
                <w:b/>
                <w:bCs/>
                <w:color w:val="000000"/>
                <w:sz w:val="20"/>
                <w:szCs w:val="20"/>
              </w:rPr>
            </w:pPr>
            <w:r>
              <w:rPr>
                <w:rFonts w:ascii="Calibri" w:hAnsi="Calibri" w:cs="Calibri"/>
                <w:b/>
                <w:bCs/>
                <w:color w:val="000000"/>
                <w:sz w:val="20"/>
                <w:szCs w:val="20"/>
              </w:rPr>
              <w:t>3.680</w:t>
            </w:r>
          </w:p>
        </w:tc>
        <w:tc>
          <w:tcPr>
            <w:tcW w:w="1195" w:type="dxa"/>
            <w:tcBorders>
              <w:top w:val="nil"/>
              <w:left w:val="nil"/>
              <w:bottom w:val="nil"/>
              <w:right w:val="nil"/>
            </w:tcBorders>
            <w:noWrap/>
            <w:vAlign w:val="bottom"/>
            <w:hideMark/>
          </w:tcPr>
          <w:p w14:paraId="1720DDEB" w14:textId="77777777" w:rsidR="008C477A" w:rsidRDefault="008C477A" w:rsidP="00DC5C0D">
            <w:pPr>
              <w:jc w:val="center"/>
              <w:rPr>
                <w:rFonts w:ascii="Calibri" w:hAnsi="Calibri" w:cs="Calibri"/>
                <w:b/>
                <w:bCs/>
                <w:color w:val="000000"/>
                <w:sz w:val="20"/>
                <w:szCs w:val="20"/>
              </w:rPr>
            </w:pPr>
            <w:r>
              <w:rPr>
                <w:rFonts w:ascii="Calibri" w:hAnsi="Calibri" w:cs="Calibri"/>
                <w:b/>
                <w:bCs/>
                <w:color w:val="000000"/>
                <w:sz w:val="20"/>
                <w:szCs w:val="20"/>
              </w:rPr>
              <w:t>-290</w:t>
            </w:r>
          </w:p>
        </w:tc>
        <w:tc>
          <w:tcPr>
            <w:tcW w:w="1195" w:type="dxa"/>
            <w:tcBorders>
              <w:top w:val="nil"/>
              <w:left w:val="nil"/>
              <w:bottom w:val="nil"/>
              <w:right w:val="nil"/>
            </w:tcBorders>
            <w:noWrap/>
            <w:vAlign w:val="bottom"/>
            <w:hideMark/>
          </w:tcPr>
          <w:p w14:paraId="62EE3019" w14:textId="77777777" w:rsidR="008C477A" w:rsidRDefault="008C477A" w:rsidP="00DC5C0D">
            <w:pPr>
              <w:jc w:val="center"/>
              <w:rPr>
                <w:rFonts w:ascii="Calibri" w:hAnsi="Calibri" w:cs="Calibri"/>
                <w:b/>
                <w:bCs/>
                <w:color w:val="000000"/>
                <w:sz w:val="20"/>
                <w:szCs w:val="20"/>
              </w:rPr>
            </w:pPr>
            <w:r>
              <w:rPr>
                <w:rFonts w:ascii="Calibri" w:hAnsi="Calibri" w:cs="Calibri"/>
                <w:b/>
                <w:bCs/>
                <w:color w:val="000000"/>
                <w:sz w:val="20"/>
                <w:szCs w:val="20"/>
              </w:rPr>
              <w:t>-8%</w:t>
            </w:r>
          </w:p>
        </w:tc>
      </w:tr>
      <w:tr w:rsidR="008C477A" w14:paraId="7DEA9F0C" w14:textId="77777777" w:rsidTr="00EC7E63">
        <w:trPr>
          <w:gridAfter w:val="1"/>
          <w:wAfter w:w="1000" w:type="dxa"/>
          <w:trHeight w:val="255"/>
        </w:trPr>
        <w:tc>
          <w:tcPr>
            <w:tcW w:w="4325" w:type="dxa"/>
            <w:tcBorders>
              <w:top w:val="nil"/>
              <w:left w:val="nil"/>
              <w:bottom w:val="nil"/>
              <w:right w:val="nil"/>
            </w:tcBorders>
            <w:noWrap/>
            <w:vAlign w:val="bottom"/>
            <w:hideMark/>
          </w:tcPr>
          <w:p w14:paraId="4148C8B8" w14:textId="77777777" w:rsidR="008C477A" w:rsidRDefault="008C477A">
            <w:pPr>
              <w:rPr>
                <w:rFonts w:ascii="Calibri" w:hAnsi="Calibri" w:cs="Calibri"/>
                <w:b/>
                <w:bCs/>
                <w:color w:val="000000"/>
                <w:sz w:val="20"/>
                <w:szCs w:val="20"/>
              </w:rPr>
            </w:pPr>
            <w:r>
              <w:rPr>
                <w:rFonts w:ascii="Calibri" w:hAnsi="Calibri" w:cs="Calibri"/>
                <w:b/>
                <w:bCs/>
                <w:color w:val="000000"/>
                <w:sz w:val="20"/>
                <w:szCs w:val="20"/>
              </w:rPr>
              <w:t>SETTORE PRIMARIO*</w:t>
            </w:r>
          </w:p>
        </w:tc>
        <w:tc>
          <w:tcPr>
            <w:tcW w:w="1174" w:type="dxa"/>
            <w:tcBorders>
              <w:top w:val="nil"/>
              <w:left w:val="nil"/>
              <w:bottom w:val="nil"/>
              <w:right w:val="nil"/>
            </w:tcBorders>
            <w:noWrap/>
            <w:vAlign w:val="bottom"/>
            <w:hideMark/>
          </w:tcPr>
          <w:p w14:paraId="20491CB4" w14:textId="77777777" w:rsidR="008C477A" w:rsidRDefault="008C477A" w:rsidP="00DC5C0D">
            <w:pPr>
              <w:jc w:val="center"/>
              <w:rPr>
                <w:rFonts w:ascii="Calibri" w:hAnsi="Calibri" w:cs="Calibri"/>
                <w:b/>
                <w:bCs/>
                <w:color w:val="000000"/>
                <w:sz w:val="20"/>
                <w:szCs w:val="20"/>
              </w:rPr>
            </w:pPr>
            <w:r>
              <w:rPr>
                <w:rFonts w:ascii="Calibri" w:hAnsi="Calibri" w:cs="Calibri"/>
                <w:b/>
                <w:bCs/>
                <w:color w:val="000000"/>
                <w:sz w:val="20"/>
                <w:szCs w:val="20"/>
              </w:rPr>
              <w:t>160</w:t>
            </w:r>
          </w:p>
        </w:tc>
        <w:tc>
          <w:tcPr>
            <w:tcW w:w="1174" w:type="dxa"/>
            <w:tcBorders>
              <w:top w:val="nil"/>
              <w:left w:val="nil"/>
              <w:bottom w:val="nil"/>
              <w:right w:val="nil"/>
            </w:tcBorders>
            <w:noWrap/>
            <w:vAlign w:val="bottom"/>
            <w:hideMark/>
          </w:tcPr>
          <w:p w14:paraId="2FDEE169" w14:textId="77777777" w:rsidR="008C477A" w:rsidRDefault="008C477A" w:rsidP="00DC5C0D">
            <w:pPr>
              <w:jc w:val="center"/>
              <w:rPr>
                <w:rFonts w:ascii="Calibri" w:hAnsi="Calibri" w:cs="Calibri"/>
                <w:b/>
                <w:bCs/>
                <w:color w:val="000000"/>
                <w:sz w:val="20"/>
                <w:szCs w:val="20"/>
              </w:rPr>
            </w:pPr>
            <w:r>
              <w:rPr>
                <w:rFonts w:ascii="Calibri" w:hAnsi="Calibri" w:cs="Calibri"/>
                <w:b/>
                <w:bCs/>
                <w:color w:val="000000"/>
                <w:sz w:val="20"/>
                <w:szCs w:val="20"/>
              </w:rPr>
              <w:t>nr</w:t>
            </w:r>
          </w:p>
        </w:tc>
        <w:tc>
          <w:tcPr>
            <w:tcW w:w="1195" w:type="dxa"/>
            <w:tcBorders>
              <w:top w:val="nil"/>
              <w:left w:val="nil"/>
              <w:bottom w:val="nil"/>
              <w:right w:val="nil"/>
            </w:tcBorders>
            <w:noWrap/>
            <w:vAlign w:val="bottom"/>
            <w:hideMark/>
          </w:tcPr>
          <w:p w14:paraId="147A3F95" w14:textId="77777777" w:rsidR="008C477A" w:rsidRDefault="008C477A" w:rsidP="00DC5C0D">
            <w:pPr>
              <w:jc w:val="center"/>
              <w:rPr>
                <w:rFonts w:ascii="Calibri" w:hAnsi="Calibri" w:cs="Calibri"/>
                <w:b/>
                <w:bCs/>
                <w:color w:val="000000"/>
                <w:sz w:val="20"/>
                <w:szCs w:val="20"/>
              </w:rPr>
            </w:pPr>
            <w:r>
              <w:rPr>
                <w:rFonts w:ascii="Calibri" w:hAnsi="Calibri" w:cs="Calibri"/>
                <w:b/>
                <w:bCs/>
                <w:color w:val="000000"/>
                <w:sz w:val="20"/>
                <w:szCs w:val="20"/>
              </w:rPr>
              <w:t>-</w:t>
            </w:r>
          </w:p>
        </w:tc>
        <w:tc>
          <w:tcPr>
            <w:tcW w:w="1195" w:type="dxa"/>
            <w:tcBorders>
              <w:top w:val="nil"/>
              <w:left w:val="nil"/>
              <w:bottom w:val="nil"/>
              <w:right w:val="nil"/>
            </w:tcBorders>
            <w:noWrap/>
            <w:vAlign w:val="bottom"/>
            <w:hideMark/>
          </w:tcPr>
          <w:p w14:paraId="30E5E0B7" w14:textId="77777777" w:rsidR="008C477A" w:rsidRDefault="008C477A" w:rsidP="00DC5C0D">
            <w:pPr>
              <w:jc w:val="center"/>
              <w:rPr>
                <w:rFonts w:ascii="Calibri" w:hAnsi="Calibri" w:cs="Calibri"/>
                <w:b/>
                <w:bCs/>
                <w:color w:val="000000"/>
                <w:sz w:val="20"/>
                <w:szCs w:val="20"/>
              </w:rPr>
            </w:pPr>
            <w:r>
              <w:rPr>
                <w:rFonts w:ascii="Calibri" w:hAnsi="Calibri" w:cs="Calibri"/>
                <w:b/>
                <w:bCs/>
                <w:color w:val="000000"/>
                <w:sz w:val="20"/>
                <w:szCs w:val="20"/>
              </w:rPr>
              <w:t>-</w:t>
            </w:r>
          </w:p>
        </w:tc>
      </w:tr>
      <w:tr w:rsidR="008C477A" w14:paraId="433DEEA4" w14:textId="77777777" w:rsidTr="00EC7E63">
        <w:trPr>
          <w:gridAfter w:val="1"/>
          <w:wAfter w:w="1000" w:type="dxa"/>
          <w:trHeight w:val="255"/>
        </w:trPr>
        <w:tc>
          <w:tcPr>
            <w:tcW w:w="4325" w:type="dxa"/>
            <w:tcBorders>
              <w:top w:val="nil"/>
              <w:left w:val="nil"/>
              <w:bottom w:val="nil"/>
              <w:right w:val="nil"/>
            </w:tcBorders>
            <w:noWrap/>
            <w:vAlign w:val="bottom"/>
            <w:hideMark/>
          </w:tcPr>
          <w:p w14:paraId="2CE49602" w14:textId="77777777" w:rsidR="008C477A" w:rsidRDefault="008C477A">
            <w:pPr>
              <w:rPr>
                <w:rFonts w:ascii="Calibri" w:hAnsi="Calibri" w:cs="Calibri"/>
                <w:b/>
                <w:bCs/>
                <w:color w:val="000000"/>
                <w:sz w:val="20"/>
                <w:szCs w:val="20"/>
              </w:rPr>
            </w:pPr>
            <w:r>
              <w:rPr>
                <w:rFonts w:ascii="Calibri" w:hAnsi="Calibri" w:cs="Calibri"/>
                <w:b/>
                <w:bCs/>
                <w:color w:val="000000"/>
                <w:sz w:val="20"/>
                <w:szCs w:val="20"/>
              </w:rPr>
              <w:t>INDUSTRIA</w:t>
            </w:r>
          </w:p>
        </w:tc>
        <w:tc>
          <w:tcPr>
            <w:tcW w:w="1174" w:type="dxa"/>
            <w:tcBorders>
              <w:top w:val="nil"/>
              <w:left w:val="nil"/>
              <w:bottom w:val="nil"/>
              <w:right w:val="nil"/>
            </w:tcBorders>
            <w:noWrap/>
            <w:vAlign w:val="bottom"/>
            <w:hideMark/>
          </w:tcPr>
          <w:p w14:paraId="585B8DF0" w14:textId="77777777" w:rsidR="008C477A" w:rsidRDefault="008C477A" w:rsidP="00DC5C0D">
            <w:pPr>
              <w:jc w:val="center"/>
              <w:rPr>
                <w:rFonts w:ascii="Calibri" w:hAnsi="Calibri" w:cs="Calibri"/>
                <w:b/>
                <w:bCs/>
                <w:color w:val="000000"/>
                <w:sz w:val="20"/>
                <w:szCs w:val="20"/>
              </w:rPr>
            </w:pPr>
            <w:r>
              <w:rPr>
                <w:rFonts w:ascii="Calibri" w:hAnsi="Calibri" w:cs="Calibri"/>
                <w:b/>
                <w:bCs/>
                <w:color w:val="000000"/>
                <w:sz w:val="20"/>
                <w:szCs w:val="20"/>
              </w:rPr>
              <w:t>1.080</w:t>
            </w:r>
          </w:p>
        </w:tc>
        <w:tc>
          <w:tcPr>
            <w:tcW w:w="1174" w:type="dxa"/>
            <w:tcBorders>
              <w:top w:val="nil"/>
              <w:left w:val="nil"/>
              <w:bottom w:val="nil"/>
              <w:right w:val="nil"/>
            </w:tcBorders>
            <w:noWrap/>
            <w:vAlign w:val="bottom"/>
            <w:hideMark/>
          </w:tcPr>
          <w:p w14:paraId="4B610767" w14:textId="77777777" w:rsidR="008C477A" w:rsidRDefault="008C477A" w:rsidP="00DC5C0D">
            <w:pPr>
              <w:jc w:val="center"/>
              <w:rPr>
                <w:rFonts w:ascii="Calibri" w:hAnsi="Calibri" w:cs="Calibri"/>
                <w:b/>
                <w:bCs/>
                <w:color w:val="000000"/>
                <w:sz w:val="20"/>
                <w:szCs w:val="20"/>
              </w:rPr>
            </w:pPr>
            <w:r>
              <w:rPr>
                <w:rFonts w:ascii="Calibri" w:hAnsi="Calibri" w:cs="Calibri"/>
                <w:b/>
                <w:bCs/>
                <w:color w:val="000000"/>
                <w:sz w:val="20"/>
                <w:szCs w:val="20"/>
              </w:rPr>
              <w:t>1.290</w:t>
            </w:r>
          </w:p>
        </w:tc>
        <w:tc>
          <w:tcPr>
            <w:tcW w:w="1195" w:type="dxa"/>
            <w:tcBorders>
              <w:top w:val="nil"/>
              <w:left w:val="nil"/>
              <w:bottom w:val="nil"/>
              <w:right w:val="nil"/>
            </w:tcBorders>
            <w:noWrap/>
            <w:vAlign w:val="bottom"/>
            <w:hideMark/>
          </w:tcPr>
          <w:p w14:paraId="6465E4BD" w14:textId="77777777" w:rsidR="008C477A" w:rsidRDefault="008C477A" w:rsidP="00DC5C0D">
            <w:pPr>
              <w:jc w:val="center"/>
              <w:rPr>
                <w:rFonts w:ascii="Calibri" w:hAnsi="Calibri" w:cs="Calibri"/>
                <w:b/>
                <w:bCs/>
                <w:color w:val="000000"/>
                <w:sz w:val="20"/>
                <w:szCs w:val="20"/>
              </w:rPr>
            </w:pPr>
            <w:r>
              <w:rPr>
                <w:rFonts w:ascii="Calibri" w:hAnsi="Calibri" w:cs="Calibri"/>
                <w:b/>
                <w:bCs/>
                <w:color w:val="000000"/>
                <w:sz w:val="20"/>
                <w:szCs w:val="20"/>
              </w:rPr>
              <w:t>-210</w:t>
            </w:r>
          </w:p>
        </w:tc>
        <w:tc>
          <w:tcPr>
            <w:tcW w:w="1195" w:type="dxa"/>
            <w:tcBorders>
              <w:top w:val="nil"/>
              <w:left w:val="nil"/>
              <w:bottom w:val="nil"/>
              <w:right w:val="nil"/>
            </w:tcBorders>
            <w:noWrap/>
            <w:vAlign w:val="bottom"/>
            <w:hideMark/>
          </w:tcPr>
          <w:p w14:paraId="34051D33" w14:textId="77777777" w:rsidR="008C477A" w:rsidRDefault="008C477A" w:rsidP="00DC5C0D">
            <w:pPr>
              <w:jc w:val="center"/>
              <w:rPr>
                <w:rFonts w:ascii="Calibri" w:hAnsi="Calibri" w:cs="Calibri"/>
                <w:b/>
                <w:bCs/>
                <w:color w:val="000000"/>
                <w:sz w:val="20"/>
                <w:szCs w:val="20"/>
              </w:rPr>
            </w:pPr>
            <w:r>
              <w:rPr>
                <w:rFonts w:ascii="Calibri" w:hAnsi="Calibri" w:cs="Calibri"/>
                <w:b/>
                <w:bCs/>
                <w:color w:val="000000"/>
                <w:sz w:val="20"/>
                <w:szCs w:val="20"/>
              </w:rPr>
              <w:t>-16%</w:t>
            </w:r>
          </w:p>
        </w:tc>
      </w:tr>
      <w:tr w:rsidR="008C477A" w14:paraId="35F46D75" w14:textId="77777777" w:rsidTr="00EC7E63">
        <w:trPr>
          <w:gridAfter w:val="1"/>
          <w:wAfter w:w="1000" w:type="dxa"/>
          <w:trHeight w:val="255"/>
        </w:trPr>
        <w:tc>
          <w:tcPr>
            <w:tcW w:w="4325" w:type="dxa"/>
            <w:tcBorders>
              <w:top w:val="nil"/>
              <w:left w:val="nil"/>
              <w:bottom w:val="nil"/>
              <w:right w:val="nil"/>
            </w:tcBorders>
            <w:noWrap/>
            <w:vAlign w:val="bottom"/>
            <w:hideMark/>
          </w:tcPr>
          <w:p w14:paraId="39F8DD80" w14:textId="77777777" w:rsidR="008C477A" w:rsidRDefault="008C477A">
            <w:pPr>
              <w:rPr>
                <w:rFonts w:ascii="Calibri" w:hAnsi="Calibri" w:cs="Calibri"/>
                <w:color w:val="000000"/>
                <w:sz w:val="20"/>
                <w:szCs w:val="20"/>
              </w:rPr>
            </w:pPr>
            <w:r>
              <w:rPr>
                <w:rFonts w:ascii="Calibri" w:hAnsi="Calibri" w:cs="Calibri"/>
                <w:color w:val="000000"/>
                <w:sz w:val="20"/>
                <w:szCs w:val="20"/>
              </w:rPr>
              <w:t>Industria manifatturiera e Public utilities</w:t>
            </w:r>
          </w:p>
        </w:tc>
        <w:tc>
          <w:tcPr>
            <w:tcW w:w="1174" w:type="dxa"/>
            <w:tcBorders>
              <w:top w:val="nil"/>
              <w:left w:val="nil"/>
              <w:bottom w:val="nil"/>
              <w:right w:val="nil"/>
            </w:tcBorders>
            <w:noWrap/>
            <w:vAlign w:val="bottom"/>
            <w:hideMark/>
          </w:tcPr>
          <w:p w14:paraId="1B563BC3"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770</w:t>
            </w:r>
          </w:p>
        </w:tc>
        <w:tc>
          <w:tcPr>
            <w:tcW w:w="1174" w:type="dxa"/>
            <w:tcBorders>
              <w:top w:val="nil"/>
              <w:left w:val="nil"/>
              <w:bottom w:val="nil"/>
              <w:right w:val="nil"/>
            </w:tcBorders>
            <w:noWrap/>
            <w:vAlign w:val="bottom"/>
            <w:hideMark/>
          </w:tcPr>
          <w:p w14:paraId="563F6D86"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930</w:t>
            </w:r>
          </w:p>
        </w:tc>
        <w:tc>
          <w:tcPr>
            <w:tcW w:w="1195" w:type="dxa"/>
            <w:tcBorders>
              <w:top w:val="nil"/>
              <w:left w:val="nil"/>
              <w:bottom w:val="nil"/>
              <w:right w:val="nil"/>
            </w:tcBorders>
            <w:noWrap/>
            <w:vAlign w:val="bottom"/>
            <w:hideMark/>
          </w:tcPr>
          <w:p w14:paraId="5A5984AC"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-160</w:t>
            </w:r>
          </w:p>
        </w:tc>
        <w:tc>
          <w:tcPr>
            <w:tcW w:w="1195" w:type="dxa"/>
            <w:tcBorders>
              <w:top w:val="nil"/>
              <w:left w:val="nil"/>
              <w:bottom w:val="nil"/>
              <w:right w:val="nil"/>
            </w:tcBorders>
            <w:noWrap/>
            <w:vAlign w:val="bottom"/>
            <w:hideMark/>
          </w:tcPr>
          <w:p w14:paraId="37438FE7"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-17%</w:t>
            </w:r>
          </w:p>
        </w:tc>
      </w:tr>
      <w:tr w:rsidR="008C477A" w14:paraId="68706AF4" w14:textId="77777777" w:rsidTr="00EC7E63">
        <w:trPr>
          <w:gridAfter w:val="1"/>
          <w:wAfter w:w="1000" w:type="dxa"/>
          <w:trHeight w:val="255"/>
        </w:trPr>
        <w:tc>
          <w:tcPr>
            <w:tcW w:w="4325" w:type="dxa"/>
            <w:tcBorders>
              <w:top w:val="nil"/>
              <w:left w:val="nil"/>
              <w:bottom w:val="nil"/>
              <w:right w:val="nil"/>
            </w:tcBorders>
            <w:noWrap/>
            <w:vAlign w:val="bottom"/>
            <w:hideMark/>
          </w:tcPr>
          <w:p w14:paraId="7D17E17D" w14:textId="77777777" w:rsidR="008C477A" w:rsidRDefault="008C477A">
            <w:pPr>
              <w:rPr>
                <w:rFonts w:ascii="Calibri" w:hAnsi="Calibri" w:cs="Calibri"/>
                <w:color w:val="000000"/>
                <w:sz w:val="20"/>
                <w:szCs w:val="20"/>
              </w:rPr>
            </w:pPr>
            <w:r>
              <w:rPr>
                <w:rFonts w:ascii="Calibri" w:hAnsi="Calibri" w:cs="Calibri"/>
                <w:color w:val="000000"/>
                <w:sz w:val="20"/>
                <w:szCs w:val="20"/>
              </w:rPr>
              <w:t>Costruzioni</w:t>
            </w:r>
          </w:p>
        </w:tc>
        <w:tc>
          <w:tcPr>
            <w:tcW w:w="1174" w:type="dxa"/>
            <w:tcBorders>
              <w:top w:val="nil"/>
              <w:left w:val="nil"/>
              <w:bottom w:val="nil"/>
              <w:right w:val="nil"/>
            </w:tcBorders>
            <w:noWrap/>
            <w:vAlign w:val="bottom"/>
            <w:hideMark/>
          </w:tcPr>
          <w:p w14:paraId="18327D43"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310</w:t>
            </w:r>
          </w:p>
        </w:tc>
        <w:tc>
          <w:tcPr>
            <w:tcW w:w="1174" w:type="dxa"/>
            <w:tcBorders>
              <w:top w:val="nil"/>
              <w:left w:val="nil"/>
              <w:bottom w:val="nil"/>
              <w:right w:val="nil"/>
            </w:tcBorders>
            <w:noWrap/>
            <w:vAlign w:val="bottom"/>
            <w:hideMark/>
          </w:tcPr>
          <w:p w14:paraId="63FC28C3"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360</w:t>
            </w:r>
          </w:p>
        </w:tc>
        <w:tc>
          <w:tcPr>
            <w:tcW w:w="1195" w:type="dxa"/>
            <w:tcBorders>
              <w:top w:val="nil"/>
              <w:left w:val="nil"/>
              <w:bottom w:val="nil"/>
              <w:right w:val="nil"/>
            </w:tcBorders>
            <w:noWrap/>
            <w:vAlign w:val="bottom"/>
            <w:hideMark/>
          </w:tcPr>
          <w:p w14:paraId="5BB4AE3C"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-50</w:t>
            </w:r>
          </w:p>
        </w:tc>
        <w:tc>
          <w:tcPr>
            <w:tcW w:w="1195" w:type="dxa"/>
            <w:tcBorders>
              <w:top w:val="nil"/>
              <w:left w:val="nil"/>
              <w:bottom w:val="nil"/>
              <w:right w:val="nil"/>
            </w:tcBorders>
            <w:noWrap/>
            <w:vAlign w:val="bottom"/>
            <w:hideMark/>
          </w:tcPr>
          <w:p w14:paraId="3D8D1521"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-14%</w:t>
            </w:r>
          </w:p>
        </w:tc>
      </w:tr>
      <w:tr w:rsidR="008C477A" w14:paraId="2C572517" w14:textId="77777777" w:rsidTr="00EC7E63">
        <w:trPr>
          <w:gridAfter w:val="1"/>
          <w:wAfter w:w="1000" w:type="dxa"/>
          <w:trHeight w:val="255"/>
        </w:trPr>
        <w:tc>
          <w:tcPr>
            <w:tcW w:w="4325" w:type="dxa"/>
            <w:tcBorders>
              <w:top w:val="nil"/>
              <w:left w:val="nil"/>
              <w:bottom w:val="nil"/>
              <w:right w:val="nil"/>
            </w:tcBorders>
            <w:noWrap/>
            <w:vAlign w:val="bottom"/>
            <w:hideMark/>
          </w:tcPr>
          <w:p w14:paraId="3BC3F5EC" w14:textId="77777777" w:rsidR="008C477A" w:rsidRDefault="008C477A">
            <w:pPr>
              <w:rPr>
                <w:rFonts w:ascii="Calibri" w:hAnsi="Calibri" w:cs="Calibri"/>
                <w:b/>
                <w:bCs/>
                <w:color w:val="000000"/>
                <w:sz w:val="20"/>
                <w:szCs w:val="20"/>
              </w:rPr>
            </w:pPr>
            <w:r>
              <w:rPr>
                <w:rFonts w:ascii="Calibri" w:hAnsi="Calibri" w:cs="Calibri"/>
                <w:b/>
                <w:bCs/>
                <w:color w:val="000000"/>
                <w:sz w:val="20"/>
                <w:szCs w:val="20"/>
              </w:rPr>
              <w:t>SERVIZI</w:t>
            </w:r>
          </w:p>
        </w:tc>
        <w:tc>
          <w:tcPr>
            <w:tcW w:w="1174" w:type="dxa"/>
            <w:tcBorders>
              <w:top w:val="nil"/>
              <w:left w:val="nil"/>
              <w:bottom w:val="nil"/>
              <w:right w:val="nil"/>
            </w:tcBorders>
            <w:noWrap/>
            <w:vAlign w:val="bottom"/>
            <w:hideMark/>
          </w:tcPr>
          <w:p w14:paraId="67BE2C0F" w14:textId="77777777" w:rsidR="008C477A" w:rsidRDefault="008C477A" w:rsidP="00DC5C0D">
            <w:pPr>
              <w:jc w:val="center"/>
              <w:rPr>
                <w:rFonts w:ascii="Calibri" w:hAnsi="Calibri" w:cs="Calibri"/>
                <w:b/>
                <w:bCs/>
                <w:color w:val="000000"/>
                <w:sz w:val="20"/>
                <w:szCs w:val="20"/>
              </w:rPr>
            </w:pPr>
            <w:r>
              <w:rPr>
                <w:rFonts w:ascii="Calibri" w:hAnsi="Calibri" w:cs="Calibri"/>
                <w:b/>
                <w:bCs/>
                <w:color w:val="000000"/>
                <w:sz w:val="20"/>
                <w:szCs w:val="20"/>
              </w:rPr>
              <w:t>2.140</w:t>
            </w:r>
          </w:p>
        </w:tc>
        <w:tc>
          <w:tcPr>
            <w:tcW w:w="1174" w:type="dxa"/>
            <w:tcBorders>
              <w:top w:val="nil"/>
              <w:left w:val="nil"/>
              <w:bottom w:val="nil"/>
              <w:right w:val="nil"/>
            </w:tcBorders>
            <w:noWrap/>
            <w:vAlign w:val="bottom"/>
            <w:hideMark/>
          </w:tcPr>
          <w:p w14:paraId="05AD26AD" w14:textId="77777777" w:rsidR="008C477A" w:rsidRDefault="008C477A" w:rsidP="00DC5C0D">
            <w:pPr>
              <w:jc w:val="center"/>
              <w:rPr>
                <w:rFonts w:ascii="Calibri" w:hAnsi="Calibri" w:cs="Calibri"/>
                <w:b/>
                <w:bCs/>
                <w:color w:val="000000"/>
                <w:sz w:val="20"/>
                <w:szCs w:val="20"/>
              </w:rPr>
            </w:pPr>
            <w:r>
              <w:rPr>
                <w:rFonts w:ascii="Calibri" w:hAnsi="Calibri" w:cs="Calibri"/>
                <w:b/>
                <w:bCs/>
                <w:color w:val="000000"/>
                <w:sz w:val="20"/>
                <w:szCs w:val="20"/>
              </w:rPr>
              <w:t>2.390</w:t>
            </w:r>
          </w:p>
        </w:tc>
        <w:tc>
          <w:tcPr>
            <w:tcW w:w="1195" w:type="dxa"/>
            <w:tcBorders>
              <w:top w:val="nil"/>
              <w:left w:val="nil"/>
              <w:bottom w:val="nil"/>
              <w:right w:val="nil"/>
            </w:tcBorders>
            <w:noWrap/>
            <w:vAlign w:val="bottom"/>
            <w:hideMark/>
          </w:tcPr>
          <w:p w14:paraId="5EB16B8D" w14:textId="77777777" w:rsidR="008C477A" w:rsidRDefault="008C477A" w:rsidP="00DC5C0D">
            <w:pPr>
              <w:jc w:val="center"/>
              <w:rPr>
                <w:rFonts w:ascii="Calibri" w:hAnsi="Calibri" w:cs="Calibri"/>
                <w:b/>
                <w:bCs/>
                <w:color w:val="000000"/>
                <w:sz w:val="20"/>
                <w:szCs w:val="20"/>
              </w:rPr>
            </w:pPr>
            <w:r>
              <w:rPr>
                <w:rFonts w:ascii="Calibri" w:hAnsi="Calibri" w:cs="Calibri"/>
                <w:b/>
                <w:bCs/>
                <w:color w:val="000000"/>
                <w:sz w:val="20"/>
                <w:szCs w:val="20"/>
              </w:rPr>
              <w:t>-250</w:t>
            </w:r>
          </w:p>
        </w:tc>
        <w:tc>
          <w:tcPr>
            <w:tcW w:w="1195" w:type="dxa"/>
            <w:tcBorders>
              <w:top w:val="nil"/>
              <w:left w:val="nil"/>
              <w:bottom w:val="nil"/>
              <w:right w:val="nil"/>
            </w:tcBorders>
            <w:noWrap/>
            <w:vAlign w:val="bottom"/>
            <w:hideMark/>
          </w:tcPr>
          <w:p w14:paraId="5777DC9C" w14:textId="77777777" w:rsidR="008C477A" w:rsidRDefault="008C477A" w:rsidP="00DC5C0D">
            <w:pPr>
              <w:jc w:val="center"/>
              <w:rPr>
                <w:rFonts w:ascii="Calibri" w:hAnsi="Calibri" w:cs="Calibri"/>
                <w:b/>
                <w:bCs/>
                <w:color w:val="000000"/>
                <w:sz w:val="20"/>
                <w:szCs w:val="20"/>
              </w:rPr>
            </w:pPr>
            <w:r>
              <w:rPr>
                <w:rFonts w:ascii="Calibri" w:hAnsi="Calibri" w:cs="Calibri"/>
                <w:b/>
                <w:bCs/>
                <w:color w:val="000000"/>
                <w:sz w:val="20"/>
                <w:szCs w:val="20"/>
              </w:rPr>
              <w:t>-10%</w:t>
            </w:r>
          </w:p>
        </w:tc>
      </w:tr>
      <w:tr w:rsidR="008C477A" w14:paraId="1324F81B" w14:textId="77777777" w:rsidTr="00EC7E63">
        <w:trPr>
          <w:gridAfter w:val="1"/>
          <w:wAfter w:w="1000" w:type="dxa"/>
          <w:trHeight w:val="255"/>
        </w:trPr>
        <w:tc>
          <w:tcPr>
            <w:tcW w:w="4325" w:type="dxa"/>
            <w:tcBorders>
              <w:top w:val="nil"/>
              <w:left w:val="nil"/>
              <w:bottom w:val="nil"/>
              <w:right w:val="nil"/>
            </w:tcBorders>
            <w:noWrap/>
            <w:vAlign w:val="bottom"/>
            <w:hideMark/>
          </w:tcPr>
          <w:p w14:paraId="2636A3B9" w14:textId="77777777" w:rsidR="008C477A" w:rsidRDefault="008C477A">
            <w:pPr>
              <w:rPr>
                <w:rFonts w:ascii="Calibri" w:hAnsi="Calibri" w:cs="Calibri"/>
                <w:color w:val="000000"/>
                <w:sz w:val="20"/>
                <w:szCs w:val="20"/>
              </w:rPr>
            </w:pPr>
            <w:r>
              <w:rPr>
                <w:rFonts w:ascii="Calibri" w:hAnsi="Calibri" w:cs="Calibri"/>
                <w:color w:val="000000"/>
                <w:sz w:val="20"/>
                <w:szCs w:val="20"/>
              </w:rPr>
              <w:t>Commercio</w:t>
            </w:r>
          </w:p>
        </w:tc>
        <w:tc>
          <w:tcPr>
            <w:tcW w:w="1174" w:type="dxa"/>
            <w:tcBorders>
              <w:top w:val="nil"/>
              <w:left w:val="nil"/>
              <w:bottom w:val="nil"/>
              <w:right w:val="nil"/>
            </w:tcBorders>
            <w:noWrap/>
            <w:vAlign w:val="bottom"/>
            <w:hideMark/>
          </w:tcPr>
          <w:p w14:paraId="1933A4CF"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380</w:t>
            </w:r>
          </w:p>
        </w:tc>
        <w:tc>
          <w:tcPr>
            <w:tcW w:w="1174" w:type="dxa"/>
            <w:tcBorders>
              <w:top w:val="nil"/>
              <w:left w:val="nil"/>
              <w:bottom w:val="nil"/>
              <w:right w:val="nil"/>
            </w:tcBorders>
            <w:noWrap/>
            <w:vAlign w:val="bottom"/>
            <w:hideMark/>
          </w:tcPr>
          <w:p w14:paraId="6D46604E"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470</w:t>
            </w:r>
          </w:p>
        </w:tc>
        <w:tc>
          <w:tcPr>
            <w:tcW w:w="1195" w:type="dxa"/>
            <w:tcBorders>
              <w:top w:val="nil"/>
              <w:left w:val="nil"/>
              <w:bottom w:val="nil"/>
              <w:right w:val="nil"/>
            </w:tcBorders>
            <w:noWrap/>
            <w:vAlign w:val="bottom"/>
            <w:hideMark/>
          </w:tcPr>
          <w:p w14:paraId="3FE978A3"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-90</w:t>
            </w:r>
          </w:p>
        </w:tc>
        <w:tc>
          <w:tcPr>
            <w:tcW w:w="1195" w:type="dxa"/>
            <w:tcBorders>
              <w:top w:val="nil"/>
              <w:left w:val="nil"/>
              <w:bottom w:val="nil"/>
              <w:right w:val="nil"/>
            </w:tcBorders>
            <w:noWrap/>
            <w:vAlign w:val="bottom"/>
            <w:hideMark/>
          </w:tcPr>
          <w:p w14:paraId="7AC5D90E"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-19%</w:t>
            </w:r>
          </w:p>
        </w:tc>
      </w:tr>
      <w:tr w:rsidR="008C477A" w14:paraId="5CE74784" w14:textId="77777777" w:rsidTr="00EC7E63">
        <w:trPr>
          <w:gridAfter w:val="1"/>
          <w:wAfter w:w="1000" w:type="dxa"/>
          <w:trHeight w:val="255"/>
        </w:trPr>
        <w:tc>
          <w:tcPr>
            <w:tcW w:w="4325" w:type="dxa"/>
            <w:tcBorders>
              <w:top w:val="nil"/>
              <w:left w:val="nil"/>
              <w:bottom w:val="nil"/>
              <w:right w:val="nil"/>
            </w:tcBorders>
            <w:noWrap/>
            <w:vAlign w:val="bottom"/>
            <w:hideMark/>
          </w:tcPr>
          <w:p w14:paraId="0C4EEDC4" w14:textId="77777777" w:rsidR="008C477A" w:rsidRDefault="008C477A">
            <w:pPr>
              <w:rPr>
                <w:rFonts w:ascii="Calibri" w:hAnsi="Calibri" w:cs="Calibri"/>
                <w:color w:val="000000"/>
                <w:sz w:val="20"/>
                <w:szCs w:val="20"/>
              </w:rPr>
            </w:pPr>
            <w:r>
              <w:rPr>
                <w:rFonts w:ascii="Calibri" w:hAnsi="Calibri" w:cs="Calibri"/>
                <w:color w:val="000000"/>
                <w:sz w:val="20"/>
                <w:szCs w:val="20"/>
              </w:rPr>
              <w:t>Turismo (alloggio e ristorazione)</w:t>
            </w:r>
          </w:p>
        </w:tc>
        <w:tc>
          <w:tcPr>
            <w:tcW w:w="1174" w:type="dxa"/>
            <w:tcBorders>
              <w:top w:val="nil"/>
              <w:left w:val="nil"/>
              <w:bottom w:val="nil"/>
              <w:right w:val="nil"/>
            </w:tcBorders>
            <w:noWrap/>
            <w:vAlign w:val="bottom"/>
            <w:hideMark/>
          </w:tcPr>
          <w:p w14:paraId="4B043665"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570</w:t>
            </w:r>
          </w:p>
        </w:tc>
        <w:tc>
          <w:tcPr>
            <w:tcW w:w="1174" w:type="dxa"/>
            <w:tcBorders>
              <w:top w:val="nil"/>
              <w:left w:val="nil"/>
              <w:bottom w:val="nil"/>
              <w:right w:val="nil"/>
            </w:tcBorders>
            <w:noWrap/>
            <w:vAlign w:val="bottom"/>
            <w:hideMark/>
          </w:tcPr>
          <w:p w14:paraId="7BA79163"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490</w:t>
            </w:r>
          </w:p>
        </w:tc>
        <w:tc>
          <w:tcPr>
            <w:tcW w:w="1195" w:type="dxa"/>
            <w:tcBorders>
              <w:top w:val="nil"/>
              <w:left w:val="nil"/>
              <w:bottom w:val="nil"/>
              <w:right w:val="nil"/>
            </w:tcBorders>
            <w:noWrap/>
            <w:vAlign w:val="bottom"/>
            <w:hideMark/>
          </w:tcPr>
          <w:p w14:paraId="668174DB"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80</w:t>
            </w:r>
          </w:p>
        </w:tc>
        <w:tc>
          <w:tcPr>
            <w:tcW w:w="1195" w:type="dxa"/>
            <w:tcBorders>
              <w:top w:val="nil"/>
              <w:left w:val="nil"/>
              <w:bottom w:val="nil"/>
              <w:right w:val="nil"/>
            </w:tcBorders>
            <w:noWrap/>
            <w:vAlign w:val="bottom"/>
            <w:hideMark/>
          </w:tcPr>
          <w:p w14:paraId="0F6CD2FF"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16%</w:t>
            </w:r>
          </w:p>
        </w:tc>
      </w:tr>
      <w:tr w:rsidR="008C477A" w14:paraId="3C1760EB" w14:textId="77777777" w:rsidTr="00EC7E63">
        <w:trPr>
          <w:gridAfter w:val="1"/>
          <w:wAfter w:w="1000" w:type="dxa"/>
          <w:trHeight w:val="255"/>
        </w:trPr>
        <w:tc>
          <w:tcPr>
            <w:tcW w:w="4325" w:type="dxa"/>
            <w:tcBorders>
              <w:top w:val="nil"/>
              <w:left w:val="nil"/>
              <w:bottom w:val="nil"/>
              <w:right w:val="nil"/>
            </w:tcBorders>
            <w:noWrap/>
            <w:vAlign w:val="bottom"/>
            <w:hideMark/>
          </w:tcPr>
          <w:p w14:paraId="2FAF8CB7" w14:textId="77777777" w:rsidR="008C477A" w:rsidRDefault="008C477A">
            <w:pPr>
              <w:rPr>
                <w:rFonts w:ascii="Calibri" w:hAnsi="Calibri" w:cs="Calibri"/>
                <w:color w:val="000000"/>
                <w:sz w:val="20"/>
                <w:szCs w:val="20"/>
              </w:rPr>
            </w:pPr>
            <w:r>
              <w:rPr>
                <w:rFonts w:ascii="Calibri" w:hAnsi="Calibri" w:cs="Calibri"/>
                <w:color w:val="000000"/>
                <w:sz w:val="20"/>
                <w:szCs w:val="20"/>
              </w:rPr>
              <w:t>Servizi alle imprese</w:t>
            </w:r>
          </w:p>
        </w:tc>
        <w:tc>
          <w:tcPr>
            <w:tcW w:w="1174" w:type="dxa"/>
            <w:tcBorders>
              <w:top w:val="nil"/>
              <w:left w:val="nil"/>
              <w:bottom w:val="nil"/>
              <w:right w:val="nil"/>
            </w:tcBorders>
            <w:noWrap/>
            <w:vAlign w:val="bottom"/>
            <w:hideMark/>
          </w:tcPr>
          <w:p w14:paraId="7CB60252"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690</w:t>
            </w:r>
          </w:p>
        </w:tc>
        <w:tc>
          <w:tcPr>
            <w:tcW w:w="1174" w:type="dxa"/>
            <w:tcBorders>
              <w:top w:val="nil"/>
              <w:left w:val="nil"/>
              <w:bottom w:val="nil"/>
              <w:right w:val="nil"/>
            </w:tcBorders>
            <w:noWrap/>
            <w:vAlign w:val="bottom"/>
            <w:hideMark/>
          </w:tcPr>
          <w:p w14:paraId="6D840CAE"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690</w:t>
            </w:r>
          </w:p>
        </w:tc>
        <w:tc>
          <w:tcPr>
            <w:tcW w:w="1195" w:type="dxa"/>
            <w:tcBorders>
              <w:top w:val="nil"/>
              <w:left w:val="nil"/>
              <w:bottom w:val="nil"/>
              <w:right w:val="nil"/>
            </w:tcBorders>
            <w:noWrap/>
            <w:vAlign w:val="bottom"/>
            <w:hideMark/>
          </w:tcPr>
          <w:p w14:paraId="7DE76A04"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0</w:t>
            </w:r>
          </w:p>
        </w:tc>
        <w:tc>
          <w:tcPr>
            <w:tcW w:w="1195" w:type="dxa"/>
            <w:tcBorders>
              <w:top w:val="nil"/>
              <w:left w:val="nil"/>
              <w:bottom w:val="nil"/>
              <w:right w:val="nil"/>
            </w:tcBorders>
            <w:noWrap/>
            <w:vAlign w:val="bottom"/>
            <w:hideMark/>
          </w:tcPr>
          <w:p w14:paraId="31DB1091"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0%</w:t>
            </w:r>
          </w:p>
        </w:tc>
      </w:tr>
      <w:tr w:rsidR="008C477A" w14:paraId="607711B8" w14:textId="77777777" w:rsidTr="00EC7E63">
        <w:trPr>
          <w:gridAfter w:val="1"/>
          <w:wAfter w:w="1000" w:type="dxa"/>
          <w:trHeight w:val="255"/>
        </w:trPr>
        <w:tc>
          <w:tcPr>
            <w:tcW w:w="4325" w:type="dxa"/>
            <w:tcBorders>
              <w:top w:val="nil"/>
              <w:left w:val="nil"/>
              <w:bottom w:val="single" w:sz="4" w:space="0" w:color="auto"/>
              <w:right w:val="nil"/>
            </w:tcBorders>
            <w:noWrap/>
            <w:vAlign w:val="bottom"/>
            <w:hideMark/>
          </w:tcPr>
          <w:p w14:paraId="67EDF3D5" w14:textId="77777777" w:rsidR="008C477A" w:rsidRDefault="008C477A">
            <w:pPr>
              <w:rPr>
                <w:rFonts w:ascii="Calibri" w:hAnsi="Calibri" w:cs="Calibri"/>
                <w:color w:val="000000"/>
                <w:sz w:val="20"/>
                <w:szCs w:val="20"/>
              </w:rPr>
            </w:pPr>
            <w:r>
              <w:rPr>
                <w:rFonts w:ascii="Calibri" w:hAnsi="Calibri" w:cs="Calibri"/>
                <w:color w:val="000000"/>
                <w:sz w:val="20"/>
                <w:szCs w:val="20"/>
              </w:rPr>
              <w:t>Servizi alle persone</w:t>
            </w:r>
          </w:p>
        </w:tc>
        <w:tc>
          <w:tcPr>
            <w:tcW w:w="1174" w:type="dxa"/>
            <w:tcBorders>
              <w:top w:val="nil"/>
              <w:left w:val="nil"/>
              <w:bottom w:val="single" w:sz="4" w:space="0" w:color="auto"/>
              <w:right w:val="nil"/>
            </w:tcBorders>
            <w:noWrap/>
            <w:vAlign w:val="bottom"/>
            <w:hideMark/>
          </w:tcPr>
          <w:p w14:paraId="2EB011C4"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500</w:t>
            </w:r>
          </w:p>
        </w:tc>
        <w:tc>
          <w:tcPr>
            <w:tcW w:w="1174" w:type="dxa"/>
            <w:tcBorders>
              <w:top w:val="nil"/>
              <w:left w:val="nil"/>
              <w:bottom w:val="single" w:sz="4" w:space="0" w:color="auto"/>
              <w:right w:val="nil"/>
            </w:tcBorders>
            <w:noWrap/>
            <w:vAlign w:val="bottom"/>
            <w:hideMark/>
          </w:tcPr>
          <w:p w14:paraId="33A64872"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750</w:t>
            </w:r>
          </w:p>
        </w:tc>
        <w:tc>
          <w:tcPr>
            <w:tcW w:w="1195" w:type="dxa"/>
            <w:tcBorders>
              <w:top w:val="nil"/>
              <w:left w:val="nil"/>
              <w:bottom w:val="single" w:sz="4" w:space="0" w:color="auto"/>
              <w:right w:val="nil"/>
            </w:tcBorders>
            <w:noWrap/>
            <w:vAlign w:val="bottom"/>
            <w:hideMark/>
          </w:tcPr>
          <w:p w14:paraId="0D3618C1"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-250</w:t>
            </w:r>
          </w:p>
        </w:tc>
        <w:tc>
          <w:tcPr>
            <w:tcW w:w="1195" w:type="dxa"/>
            <w:tcBorders>
              <w:top w:val="nil"/>
              <w:left w:val="nil"/>
              <w:bottom w:val="single" w:sz="4" w:space="0" w:color="auto"/>
              <w:right w:val="nil"/>
            </w:tcBorders>
            <w:noWrap/>
            <w:vAlign w:val="bottom"/>
            <w:hideMark/>
          </w:tcPr>
          <w:p w14:paraId="6F6067B2" w14:textId="77777777" w:rsidR="008C477A" w:rsidRDefault="008C477A" w:rsidP="00DC5C0D">
            <w:pPr>
              <w:jc w:val="center"/>
              <w:rPr>
                <w:rFonts w:ascii="Calibri" w:hAnsi="Calibri" w:cs="Calibri"/>
                <w:color w:val="000000"/>
                <w:sz w:val="20"/>
                <w:szCs w:val="20"/>
              </w:rPr>
            </w:pPr>
            <w:r>
              <w:rPr>
                <w:rFonts w:ascii="Calibri" w:hAnsi="Calibri" w:cs="Calibri"/>
                <w:color w:val="000000"/>
                <w:sz w:val="20"/>
                <w:szCs w:val="20"/>
              </w:rPr>
              <w:t>-33%</w:t>
            </w:r>
          </w:p>
        </w:tc>
      </w:tr>
      <w:tr w:rsidR="008C477A" w14:paraId="520C2504" w14:textId="77777777" w:rsidTr="00EC7E63">
        <w:trPr>
          <w:gridAfter w:val="1"/>
          <w:wAfter w:w="1000" w:type="dxa"/>
          <w:trHeight w:val="255"/>
        </w:trPr>
        <w:tc>
          <w:tcPr>
            <w:tcW w:w="9063" w:type="dxa"/>
            <w:gridSpan w:val="5"/>
            <w:tcBorders>
              <w:top w:val="nil"/>
              <w:left w:val="nil"/>
              <w:bottom w:val="nil"/>
              <w:right w:val="nil"/>
            </w:tcBorders>
            <w:noWrap/>
            <w:vAlign w:val="bottom"/>
            <w:hideMark/>
          </w:tcPr>
          <w:p w14:paraId="52EFBC00" w14:textId="77777777" w:rsidR="008C477A" w:rsidRDefault="008C477A">
            <w:pPr>
              <w:rPr>
                <w:rFonts w:ascii="Calibri" w:hAnsi="Calibri" w:cs="Calibri"/>
                <w:i/>
                <w:iCs/>
                <w:sz w:val="20"/>
                <w:szCs w:val="20"/>
              </w:rPr>
            </w:pPr>
            <w:r>
              <w:rPr>
                <w:rFonts w:ascii="Calibri" w:hAnsi="Calibri" w:cs="Calibri"/>
                <w:i/>
                <w:iCs/>
                <w:sz w:val="20"/>
                <w:szCs w:val="20"/>
              </w:rPr>
              <w:t>Fonte: Unioncamere - Ministero del Lavoro e delle Politiche Sociali, Sistema Informativo Excelsior, 2025 e 2024</w:t>
            </w:r>
          </w:p>
        </w:tc>
      </w:tr>
      <w:tr w:rsidR="00B264AB" w14:paraId="6AB070E2" w14:textId="77777777" w:rsidTr="00EC7E63">
        <w:trPr>
          <w:gridAfter w:val="1"/>
          <w:wAfter w:w="1000" w:type="dxa"/>
          <w:trHeight w:val="255"/>
        </w:trPr>
        <w:tc>
          <w:tcPr>
            <w:tcW w:w="9063" w:type="dxa"/>
            <w:gridSpan w:val="5"/>
            <w:tcBorders>
              <w:top w:val="nil"/>
              <w:left w:val="nil"/>
              <w:bottom w:val="nil"/>
              <w:right w:val="nil"/>
            </w:tcBorders>
            <w:noWrap/>
            <w:vAlign w:val="bottom"/>
          </w:tcPr>
          <w:p w14:paraId="36F4DC33" w14:textId="77777777" w:rsidR="00B264AB" w:rsidRDefault="00B264AB">
            <w:pPr>
              <w:rPr>
                <w:rFonts w:ascii="Calibri" w:hAnsi="Calibri" w:cs="Calibri"/>
                <w:i/>
                <w:iCs/>
                <w:sz w:val="20"/>
                <w:szCs w:val="20"/>
              </w:rPr>
            </w:pPr>
            <w:r w:rsidRPr="00651E93">
              <w:rPr>
                <w:rFonts w:ascii="Calibri" w:hAnsi="Calibri" w:cs="Calibri"/>
                <w:i/>
                <w:iCs/>
                <w:sz w:val="20"/>
                <w:szCs w:val="20"/>
              </w:rPr>
              <w:t>* Agricoltura, silvicoltura, caccia e pesca. Rilevato da luglio 2025</w:t>
            </w:r>
          </w:p>
        </w:tc>
      </w:tr>
    </w:tbl>
    <w:p w14:paraId="0DE77E93" w14:textId="77777777" w:rsidR="00496941" w:rsidRDefault="00496941" w:rsidP="00BE33BC">
      <w:pPr>
        <w:spacing w:before="240"/>
        <w:rPr>
          <w:rFonts w:ascii="Calibri" w:hAnsi="Calibri" w:cs="Calibri"/>
          <w:b/>
        </w:rPr>
      </w:pPr>
      <w:r w:rsidRPr="00DA7BEB">
        <w:rPr>
          <w:rFonts w:ascii="Calibri" w:hAnsi="Calibri" w:cs="Calibri"/>
          <w:b/>
        </w:rPr>
        <w:t xml:space="preserve">I contratti di lavoro </w:t>
      </w:r>
      <w:r>
        <w:rPr>
          <w:rFonts w:ascii="Calibri" w:hAnsi="Calibri" w:cs="Calibri"/>
          <w:b/>
        </w:rPr>
        <w:t>in</w:t>
      </w:r>
      <w:r w:rsidRPr="00DA7BEB">
        <w:rPr>
          <w:rFonts w:ascii="Calibri" w:hAnsi="Calibri" w:cs="Calibri"/>
          <w:b/>
        </w:rPr>
        <w:t xml:space="preserve"> provincia di Pisa</w:t>
      </w:r>
    </w:p>
    <w:p w14:paraId="04EF732C" w14:textId="77777777" w:rsidR="00962F24" w:rsidRPr="00962F24" w:rsidRDefault="00962F24" w:rsidP="00962F24">
      <w:pPr>
        <w:jc w:val="both"/>
        <w:rPr>
          <w:rFonts w:ascii="Calibri" w:hAnsi="Calibri" w:cs="Calibri"/>
        </w:rPr>
      </w:pPr>
      <w:r w:rsidRPr="00962F24">
        <w:rPr>
          <w:rFonts w:ascii="Calibri" w:hAnsi="Calibri" w:cs="Calibri"/>
        </w:rPr>
        <w:t>A settembre 2025, il 17% delle nuove assunzioni previste dalle imprese pisane sarà con contratto a tempo indeterminato,</w:t>
      </w:r>
      <w:r w:rsidR="00BB332F">
        <w:rPr>
          <w:rFonts w:ascii="Calibri" w:hAnsi="Calibri" w:cs="Calibri"/>
        </w:rPr>
        <w:t xml:space="preserve"> un valore</w:t>
      </w:r>
      <w:r w:rsidRPr="00962F24">
        <w:rPr>
          <w:rFonts w:ascii="Calibri" w:hAnsi="Calibri" w:cs="Calibri"/>
        </w:rPr>
        <w:t xml:space="preserve"> in lieve calo (-1 punto percentuale) rispetto allo stesso mese del 2024. </w:t>
      </w:r>
      <w:r w:rsidR="00BB332F">
        <w:rPr>
          <w:rFonts w:ascii="Calibri" w:hAnsi="Calibri" w:cs="Calibri"/>
        </w:rPr>
        <w:t xml:space="preserve">Il 5% dei contratti sarà di </w:t>
      </w:r>
      <w:r w:rsidRPr="00962F24">
        <w:rPr>
          <w:rFonts w:ascii="Calibri" w:hAnsi="Calibri" w:cs="Calibri"/>
        </w:rPr>
        <w:t xml:space="preserve">apprendistato, in linea con i mesi </w:t>
      </w:r>
      <w:r w:rsidRPr="00962F24">
        <w:rPr>
          <w:rFonts w:ascii="Calibri" w:hAnsi="Calibri" w:cs="Calibri"/>
        </w:rPr>
        <w:lastRenderedPageBreak/>
        <w:t>precedenti, mentre</w:t>
      </w:r>
      <w:r w:rsidR="00BB332F">
        <w:rPr>
          <w:rFonts w:ascii="Calibri" w:hAnsi="Calibri" w:cs="Calibri"/>
        </w:rPr>
        <w:t xml:space="preserve"> il 51% delle nuove attivazioni</w:t>
      </w:r>
      <w:r w:rsidRPr="00962F24">
        <w:rPr>
          <w:rFonts w:ascii="Calibri" w:hAnsi="Calibri" w:cs="Calibri"/>
        </w:rPr>
        <w:t xml:space="preserve"> </w:t>
      </w:r>
      <w:r w:rsidR="00BB332F">
        <w:rPr>
          <w:rFonts w:ascii="Calibri" w:hAnsi="Calibri" w:cs="Calibri"/>
        </w:rPr>
        <w:t xml:space="preserve">è previsto con </w:t>
      </w:r>
      <w:r w:rsidRPr="00962F24">
        <w:rPr>
          <w:rFonts w:ascii="Calibri" w:hAnsi="Calibri" w:cs="Calibri"/>
        </w:rPr>
        <w:t>contratt</w:t>
      </w:r>
      <w:r w:rsidR="00BB332F">
        <w:rPr>
          <w:rFonts w:ascii="Calibri" w:hAnsi="Calibri" w:cs="Calibri"/>
        </w:rPr>
        <w:t>o</w:t>
      </w:r>
      <w:r w:rsidRPr="00962F24">
        <w:rPr>
          <w:rFonts w:ascii="Calibri" w:hAnsi="Calibri" w:cs="Calibri"/>
        </w:rPr>
        <w:t xml:space="preserve"> a tempo determinato. Il ricorso alla somministrazione interessa il 14% delle assunzioni, in </w:t>
      </w:r>
      <w:r w:rsidR="00BB332F">
        <w:rPr>
          <w:rFonts w:ascii="Calibri" w:hAnsi="Calibri" w:cs="Calibri"/>
        </w:rPr>
        <w:t>calo</w:t>
      </w:r>
      <w:r w:rsidRPr="00962F24">
        <w:rPr>
          <w:rFonts w:ascii="Calibri" w:hAnsi="Calibri" w:cs="Calibri"/>
        </w:rPr>
        <w:t xml:space="preserve"> di tre punti percentuali rispetto all’anno precedente, mentre il restante 13% è rappresentato da altre </w:t>
      </w:r>
      <w:r w:rsidR="00BB332F">
        <w:rPr>
          <w:rFonts w:ascii="Calibri" w:hAnsi="Calibri" w:cs="Calibri"/>
        </w:rPr>
        <w:t>tipologie</w:t>
      </w:r>
      <w:r w:rsidRPr="00962F24">
        <w:rPr>
          <w:rFonts w:ascii="Calibri" w:hAnsi="Calibri" w:cs="Calibri"/>
        </w:rPr>
        <w:t xml:space="preserve"> contrattuali, come collaborazioni e contratti atipici.</w:t>
      </w:r>
    </w:p>
    <w:p w14:paraId="71220113" w14:textId="1EDBA941" w:rsidR="00962F24" w:rsidRPr="00962F24" w:rsidRDefault="00962F24" w:rsidP="00962F24">
      <w:pPr>
        <w:jc w:val="both"/>
        <w:rPr>
          <w:rFonts w:ascii="Calibri" w:hAnsi="Calibri" w:cs="Calibri"/>
        </w:rPr>
      </w:pPr>
      <w:r w:rsidRPr="00962F24">
        <w:rPr>
          <w:rFonts w:ascii="Calibri" w:hAnsi="Calibri" w:cs="Calibri"/>
        </w:rPr>
        <w:t>Nel comparto primario (agricoltura e pesca),</w:t>
      </w:r>
      <w:r w:rsidR="00BB332F">
        <w:rPr>
          <w:rFonts w:ascii="Calibri" w:hAnsi="Calibri" w:cs="Calibri"/>
        </w:rPr>
        <w:t xml:space="preserve"> complice la stagionalità del settore, </w:t>
      </w:r>
      <w:r w:rsidRPr="00962F24">
        <w:rPr>
          <w:rFonts w:ascii="Calibri" w:hAnsi="Calibri" w:cs="Calibri"/>
        </w:rPr>
        <w:t xml:space="preserve">la domanda di lavoro si concentra </w:t>
      </w:r>
      <w:r w:rsidR="00BB332F">
        <w:rPr>
          <w:rFonts w:ascii="Calibri" w:hAnsi="Calibri" w:cs="Calibri"/>
        </w:rPr>
        <w:t>prevalentemente verso contra</w:t>
      </w:r>
      <w:r w:rsidRPr="00962F24">
        <w:rPr>
          <w:rFonts w:ascii="Calibri" w:hAnsi="Calibri" w:cs="Calibri"/>
        </w:rPr>
        <w:t xml:space="preserve">tti a tempo determinato, che rappresentano l’81% delle assunzioni, mentre la quota di contratti a tempo indeterminato è pari </w:t>
      </w:r>
      <w:r w:rsidR="00BB332F">
        <w:rPr>
          <w:rFonts w:ascii="Calibri" w:hAnsi="Calibri" w:cs="Calibri"/>
        </w:rPr>
        <w:t xml:space="preserve">ad </w:t>
      </w:r>
      <w:r w:rsidRPr="00962F24">
        <w:rPr>
          <w:rFonts w:ascii="Calibri" w:hAnsi="Calibri" w:cs="Calibri"/>
        </w:rPr>
        <w:t xml:space="preserve">appena </w:t>
      </w:r>
      <w:r w:rsidR="00BB332F">
        <w:rPr>
          <w:rFonts w:ascii="Calibri" w:hAnsi="Calibri" w:cs="Calibri"/>
        </w:rPr>
        <w:t>i</w:t>
      </w:r>
      <w:r w:rsidRPr="00962F24">
        <w:rPr>
          <w:rFonts w:ascii="Calibri" w:hAnsi="Calibri" w:cs="Calibri"/>
        </w:rPr>
        <w:t>l 3%, la più bassa tra tutti i settori osservati.</w:t>
      </w:r>
      <w:r w:rsidR="00FF2804">
        <w:rPr>
          <w:rFonts w:ascii="Calibri" w:hAnsi="Calibri" w:cs="Calibri"/>
        </w:rPr>
        <w:t xml:space="preserve"> I contratti di collaborazione rappresentano il 12% delle attivazioni in programma a settembre.</w:t>
      </w:r>
    </w:p>
    <w:p w14:paraId="4090288B" w14:textId="77777777" w:rsidR="00962F24" w:rsidRPr="00962F24" w:rsidRDefault="00962F24" w:rsidP="00962F24">
      <w:pPr>
        <w:jc w:val="both"/>
        <w:rPr>
          <w:rFonts w:ascii="Calibri" w:hAnsi="Calibri" w:cs="Calibri"/>
        </w:rPr>
      </w:pPr>
      <w:r w:rsidRPr="00962F24">
        <w:rPr>
          <w:rFonts w:ascii="Calibri" w:hAnsi="Calibri" w:cs="Calibri"/>
        </w:rPr>
        <w:t>Nel settore manifatturiero il 25% de</w:t>
      </w:r>
      <w:r w:rsidR="00BB332F">
        <w:rPr>
          <w:rFonts w:ascii="Calibri" w:hAnsi="Calibri" w:cs="Calibri"/>
        </w:rPr>
        <w:t>gli ingressi in azienda</w:t>
      </w:r>
      <w:r w:rsidRPr="00962F24">
        <w:rPr>
          <w:rFonts w:ascii="Calibri" w:hAnsi="Calibri" w:cs="Calibri"/>
        </w:rPr>
        <w:t xml:space="preserve"> sarà a tempo indeterminato, il 35% a tempo determinato e il 7% in apprendistato. Il ricorso a</w:t>
      </w:r>
      <w:r w:rsidR="00BB332F">
        <w:rPr>
          <w:rFonts w:ascii="Calibri" w:hAnsi="Calibri" w:cs="Calibri"/>
        </w:rPr>
        <w:t xml:space="preserve"> lavoratori in </w:t>
      </w:r>
      <w:r w:rsidRPr="00962F24">
        <w:rPr>
          <w:rFonts w:ascii="Calibri" w:hAnsi="Calibri" w:cs="Calibri"/>
        </w:rPr>
        <w:t xml:space="preserve">somministrazione </w:t>
      </w:r>
      <w:r w:rsidR="00BB332F">
        <w:rPr>
          <w:rFonts w:ascii="Calibri" w:hAnsi="Calibri" w:cs="Calibri"/>
        </w:rPr>
        <w:t>risulta</w:t>
      </w:r>
      <w:r w:rsidRPr="00962F24">
        <w:rPr>
          <w:rFonts w:ascii="Calibri" w:hAnsi="Calibri" w:cs="Calibri"/>
        </w:rPr>
        <w:t xml:space="preserve"> particolarmente elevato, </w:t>
      </w:r>
      <w:r w:rsidR="00BB332F">
        <w:rPr>
          <w:rFonts w:ascii="Calibri" w:hAnsi="Calibri" w:cs="Calibri"/>
        </w:rPr>
        <w:t>arrivando a</w:t>
      </w:r>
      <w:r w:rsidRPr="00962F24">
        <w:rPr>
          <w:rFonts w:ascii="Calibri" w:hAnsi="Calibri" w:cs="Calibri"/>
        </w:rPr>
        <w:t xml:space="preserve">l 32% delle </w:t>
      </w:r>
      <w:r w:rsidR="00BB332F">
        <w:rPr>
          <w:rFonts w:ascii="Calibri" w:hAnsi="Calibri" w:cs="Calibri"/>
        </w:rPr>
        <w:t>entrate</w:t>
      </w:r>
      <w:r w:rsidRPr="00962F24">
        <w:rPr>
          <w:rFonts w:ascii="Calibri" w:hAnsi="Calibri" w:cs="Calibri"/>
        </w:rPr>
        <w:t>, un valore di poco inferiore a quello del 2024 (34%) e il più alto tra tutti i comparti.</w:t>
      </w:r>
    </w:p>
    <w:p w14:paraId="75703309" w14:textId="51724EFB" w:rsidR="00962F24" w:rsidRPr="00962F24" w:rsidRDefault="00962F24" w:rsidP="00962F24">
      <w:pPr>
        <w:jc w:val="both"/>
        <w:rPr>
          <w:rFonts w:ascii="Calibri" w:hAnsi="Calibri" w:cs="Calibri"/>
        </w:rPr>
      </w:pPr>
      <w:r w:rsidRPr="00962F24">
        <w:rPr>
          <w:rFonts w:ascii="Calibri" w:hAnsi="Calibri" w:cs="Calibri"/>
        </w:rPr>
        <w:t>Nel</w:t>
      </w:r>
      <w:r w:rsidR="00BB332F">
        <w:rPr>
          <w:rFonts w:ascii="Calibri" w:hAnsi="Calibri" w:cs="Calibri"/>
        </w:rPr>
        <w:t>le</w:t>
      </w:r>
      <w:r w:rsidRPr="00962F24">
        <w:rPr>
          <w:rFonts w:ascii="Calibri" w:hAnsi="Calibri" w:cs="Calibri"/>
        </w:rPr>
        <w:t xml:space="preserve"> costruzioni l’11% delle assunzioni </w:t>
      </w:r>
      <w:r w:rsidR="00100B88">
        <w:rPr>
          <w:rFonts w:ascii="Calibri" w:hAnsi="Calibri" w:cs="Calibri"/>
        </w:rPr>
        <w:t>è previsto</w:t>
      </w:r>
      <w:r w:rsidRPr="00962F24">
        <w:rPr>
          <w:rFonts w:ascii="Calibri" w:hAnsi="Calibri" w:cs="Calibri"/>
        </w:rPr>
        <w:t xml:space="preserve"> a tempo indeterminato, mentre</w:t>
      </w:r>
      <w:r w:rsidR="00BB332F">
        <w:rPr>
          <w:rFonts w:ascii="Calibri" w:hAnsi="Calibri" w:cs="Calibri"/>
        </w:rPr>
        <w:t xml:space="preserve"> il ricorso</w:t>
      </w:r>
      <w:r w:rsidRPr="00962F24">
        <w:rPr>
          <w:rFonts w:ascii="Calibri" w:hAnsi="Calibri" w:cs="Calibri"/>
        </w:rPr>
        <w:t xml:space="preserve"> </w:t>
      </w:r>
      <w:r w:rsidR="00BB332F" w:rsidRPr="00962F24">
        <w:rPr>
          <w:rFonts w:ascii="Calibri" w:hAnsi="Calibri" w:cs="Calibri"/>
        </w:rPr>
        <w:t>a</w:t>
      </w:r>
      <w:r w:rsidR="00BB332F">
        <w:rPr>
          <w:rFonts w:ascii="Calibri" w:hAnsi="Calibri" w:cs="Calibri"/>
        </w:rPr>
        <w:t>l</w:t>
      </w:r>
      <w:r w:rsidR="00BB332F" w:rsidRPr="00962F24">
        <w:rPr>
          <w:rFonts w:ascii="Calibri" w:hAnsi="Calibri" w:cs="Calibri"/>
        </w:rPr>
        <w:t xml:space="preserve"> tempo determinato </w:t>
      </w:r>
      <w:r w:rsidRPr="00962F24">
        <w:rPr>
          <w:rFonts w:ascii="Calibri" w:hAnsi="Calibri" w:cs="Calibri"/>
        </w:rPr>
        <w:t>copr</w:t>
      </w:r>
      <w:r w:rsidR="00BB332F">
        <w:rPr>
          <w:rFonts w:ascii="Calibri" w:hAnsi="Calibri" w:cs="Calibri"/>
        </w:rPr>
        <w:t>e</w:t>
      </w:r>
      <w:r w:rsidRPr="00962F24">
        <w:rPr>
          <w:rFonts w:ascii="Calibri" w:hAnsi="Calibri" w:cs="Calibri"/>
        </w:rPr>
        <w:t xml:space="preserve"> il 63% delle posizioni</w:t>
      </w:r>
      <w:r w:rsidR="00BB332F">
        <w:rPr>
          <w:rFonts w:ascii="Calibri" w:hAnsi="Calibri" w:cs="Calibri"/>
        </w:rPr>
        <w:t xml:space="preserve"> di lavoro</w:t>
      </w:r>
      <w:r w:rsidRPr="00962F24">
        <w:rPr>
          <w:rFonts w:ascii="Calibri" w:hAnsi="Calibri" w:cs="Calibri"/>
        </w:rPr>
        <w:t xml:space="preserve">. </w:t>
      </w:r>
      <w:r w:rsidR="00BB332F">
        <w:rPr>
          <w:rFonts w:ascii="Calibri" w:hAnsi="Calibri" w:cs="Calibri"/>
        </w:rPr>
        <w:t xml:space="preserve">L’offerta di contratti </w:t>
      </w:r>
      <w:r w:rsidR="0026012A">
        <w:rPr>
          <w:rFonts w:ascii="Calibri" w:hAnsi="Calibri" w:cs="Calibri"/>
        </w:rPr>
        <w:t xml:space="preserve">di </w:t>
      </w:r>
      <w:r w:rsidRPr="00962F24">
        <w:rPr>
          <w:rFonts w:ascii="Calibri" w:hAnsi="Calibri" w:cs="Calibri"/>
        </w:rPr>
        <w:t xml:space="preserve">apprendistato, con una quota </w:t>
      </w:r>
      <w:r w:rsidR="00BB332F">
        <w:rPr>
          <w:rFonts w:ascii="Calibri" w:hAnsi="Calibri" w:cs="Calibri"/>
        </w:rPr>
        <w:t>de</w:t>
      </w:r>
      <w:r w:rsidRPr="00962F24">
        <w:rPr>
          <w:rFonts w:ascii="Calibri" w:hAnsi="Calibri" w:cs="Calibri"/>
        </w:rPr>
        <w:t>l 17%, rappresenta il valore più elevato tra tutti i settori.</w:t>
      </w:r>
    </w:p>
    <w:p w14:paraId="6C62D89A" w14:textId="65808A31" w:rsidR="00962F24" w:rsidRPr="00962F24" w:rsidRDefault="00962F24" w:rsidP="00962F24">
      <w:pPr>
        <w:jc w:val="both"/>
        <w:rPr>
          <w:rFonts w:ascii="Calibri" w:hAnsi="Calibri" w:cs="Calibri"/>
        </w:rPr>
      </w:pPr>
      <w:r w:rsidRPr="00962F24">
        <w:rPr>
          <w:rFonts w:ascii="Calibri" w:hAnsi="Calibri" w:cs="Calibri"/>
        </w:rPr>
        <w:t xml:space="preserve">Nel commercio oltre la metà delle assunzioni </w:t>
      </w:r>
      <w:r w:rsidR="00EC7E63">
        <w:rPr>
          <w:rFonts w:ascii="Calibri" w:hAnsi="Calibri" w:cs="Calibri"/>
        </w:rPr>
        <w:t xml:space="preserve">programmate </w:t>
      </w:r>
      <w:r w:rsidRPr="00962F24">
        <w:rPr>
          <w:rFonts w:ascii="Calibri" w:hAnsi="Calibri" w:cs="Calibri"/>
        </w:rPr>
        <w:t xml:space="preserve">(57%) </w:t>
      </w:r>
      <w:r w:rsidR="00EC7E63">
        <w:rPr>
          <w:rFonts w:ascii="Calibri" w:hAnsi="Calibri" w:cs="Calibri"/>
        </w:rPr>
        <w:t xml:space="preserve">è con </w:t>
      </w:r>
      <w:r w:rsidRPr="00962F24">
        <w:rPr>
          <w:rFonts w:ascii="Calibri" w:hAnsi="Calibri" w:cs="Calibri"/>
        </w:rPr>
        <w:t>contratti a tempo determinato, mentre il 21% sarà a tempo indeterminato. L’apprendistato si ferma al 4%</w:t>
      </w:r>
      <w:r w:rsidR="0026012A">
        <w:rPr>
          <w:rFonts w:ascii="Calibri" w:hAnsi="Calibri" w:cs="Calibri"/>
        </w:rPr>
        <w:t xml:space="preserve"> della richiesta</w:t>
      </w:r>
      <w:r w:rsidRPr="00962F24">
        <w:rPr>
          <w:rFonts w:ascii="Calibri" w:hAnsi="Calibri" w:cs="Calibri"/>
        </w:rPr>
        <w:t xml:space="preserve">, con un calo significativo rispetto al 2024, mentre la somministrazione </w:t>
      </w:r>
      <w:r w:rsidR="0026012A">
        <w:rPr>
          <w:rFonts w:ascii="Calibri" w:hAnsi="Calibri" w:cs="Calibri"/>
        </w:rPr>
        <w:t>interessa</w:t>
      </w:r>
      <w:r w:rsidRPr="00962F24">
        <w:rPr>
          <w:rFonts w:ascii="Calibri" w:hAnsi="Calibri" w:cs="Calibri"/>
        </w:rPr>
        <w:t xml:space="preserve"> il 7% delle assunzioni. I contratti di collaborazione raggiungono invece il </w:t>
      </w:r>
      <w:r w:rsidR="0026012A">
        <w:rPr>
          <w:rFonts w:ascii="Calibri" w:hAnsi="Calibri" w:cs="Calibri"/>
        </w:rPr>
        <w:t>3</w:t>
      </w:r>
      <w:r w:rsidRPr="00962F24">
        <w:rPr>
          <w:rFonts w:ascii="Calibri" w:hAnsi="Calibri" w:cs="Calibri"/>
        </w:rPr>
        <w:t>%.</w:t>
      </w:r>
    </w:p>
    <w:p w14:paraId="271C815C" w14:textId="77777777" w:rsidR="00962F24" w:rsidRPr="00962F24" w:rsidRDefault="00962F24" w:rsidP="00962F24">
      <w:pPr>
        <w:jc w:val="both"/>
        <w:rPr>
          <w:rFonts w:ascii="Calibri" w:hAnsi="Calibri" w:cs="Calibri"/>
        </w:rPr>
      </w:pPr>
      <w:r w:rsidRPr="00962F24">
        <w:rPr>
          <w:rFonts w:ascii="Calibri" w:hAnsi="Calibri" w:cs="Calibri"/>
        </w:rPr>
        <w:t>Nel turismo, c</w:t>
      </w:r>
      <w:r w:rsidR="0026012A">
        <w:rPr>
          <w:rFonts w:ascii="Calibri" w:hAnsi="Calibri" w:cs="Calibri"/>
        </w:rPr>
        <w:t>aratterizzato da una forte stagionalità</w:t>
      </w:r>
      <w:r w:rsidRPr="00962F24">
        <w:rPr>
          <w:rFonts w:ascii="Calibri" w:hAnsi="Calibri" w:cs="Calibri"/>
        </w:rPr>
        <w:t xml:space="preserve">, le assunzioni a tempo determinato restano predominanti (49%), </w:t>
      </w:r>
      <w:r w:rsidR="0026012A">
        <w:rPr>
          <w:rFonts w:ascii="Calibri" w:hAnsi="Calibri" w:cs="Calibri"/>
        </w:rPr>
        <w:t xml:space="preserve">anche se </w:t>
      </w:r>
      <w:r w:rsidRPr="00962F24">
        <w:rPr>
          <w:rFonts w:ascii="Calibri" w:hAnsi="Calibri" w:cs="Calibri"/>
        </w:rPr>
        <w:t>in netto calo rispetto al 2024 quando rappresentavano il 75% del totale</w:t>
      </w:r>
      <w:r w:rsidR="0026012A">
        <w:rPr>
          <w:rFonts w:ascii="Calibri" w:hAnsi="Calibri" w:cs="Calibri"/>
        </w:rPr>
        <w:t xml:space="preserve">, affiancati dal crescente il ricorso ad altre tipologie contrattuali alle dipendenze (33%). </w:t>
      </w:r>
      <w:r w:rsidRPr="00962F24">
        <w:rPr>
          <w:rFonts w:ascii="Calibri" w:hAnsi="Calibri" w:cs="Calibri"/>
        </w:rPr>
        <w:t>I contratti a tempo indeterminato costituiscono il 14% delle nuove assunzioni, mentre l’apprendistato si ferma all’1%.</w:t>
      </w:r>
    </w:p>
    <w:p w14:paraId="0B9B722E" w14:textId="681EE51D" w:rsidR="009B3F8A" w:rsidRDefault="00962F24" w:rsidP="00962F24">
      <w:pPr>
        <w:jc w:val="both"/>
        <w:rPr>
          <w:rFonts w:ascii="Calibri" w:hAnsi="Calibri" w:cs="Calibri"/>
        </w:rPr>
      </w:pPr>
      <w:r w:rsidRPr="00962F24">
        <w:rPr>
          <w:rFonts w:ascii="Calibri" w:hAnsi="Calibri" w:cs="Calibri"/>
        </w:rPr>
        <w:t>Ne</w:t>
      </w:r>
      <w:r w:rsidR="00EC7E63">
        <w:rPr>
          <w:rFonts w:ascii="Calibri" w:hAnsi="Calibri" w:cs="Calibri"/>
        </w:rPr>
        <w:t xml:space="preserve">i </w:t>
      </w:r>
      <w:r w:rsidRPr="00962F24">
        <w:rPr>
          <w:rFonts w:ascii="Calibri" w:hAnsi="Calibri" w:cs="Calibri"/>
        </w:rPr>
        <w:t xml:space="preserve">servizi alle imprese </w:t>
      </w:r>
      <w:r w:rsidR="009B3F8A">
        <w:rPr>
          <w:rFonts w:ascii="Calibri" w:hAnsi="Calibri" w:cs="Calibri"/>
        </w:rPr>
        <w:t>i</w:t>
      </w:r>
      <w:r w:rsidRPr="00962F24">
        <w:rPr>
          <w:rFonts w:ascii="Calibri" w:hAnsi="Calibri" w:cs="Calibri"/>
        </w:rPr>
        <w:t>l 23% delle posizioni sarà coperto con contratti a tempo indeterminato, mentre il 52% sarà attivato a tempo determinato.</w:t>
      </w:r>
      <w:r>
        <w:rPr>
          <w:rFonts w:ascii="Calibri" w:hAnsi="Calibri" w:cs="Calibri"/>
        </w:rPr>
        <w:t xml:space="preserve"> </w:t>
      </w:r>
      <w:r w:rsidR="009B3F8A">
        <w:rPr>
          <w:rFonts w:ascii="Calibri" w:hAnsi="Calibri" w:cs="Calibri"/>
        </w:rPr>
        <w:t xml:space="preserve">Si rileva inoltre </w:t>
      </w:r>
      <w:r w:rsidR="009B3F8A" w:rsidRPr="00962F24">
        <w:rPr>
          <w:rFonts w:ascii="Calibri" w:hAnsi="Calibri" w:cs="Calibri"/>
        </w:rPr>
        <w:t xml:space="preserve">una </w:t>
      </w:r>
      <w:r w:rsidR="00EC7E63">
        <w:rPr>
          <w:rFonts w:ascii="Calibri" w:hAnsi="Calibri" w:cs="Calibri"/>
        </w:rPr>
        <w:t>elevata</w:t>
      </w:r>
      <w:r w:rsidR="009B3F8A">
        <w:rPr>
          <w:rFonts w:ascii="Calibri" w:hAnsi="Calibri" w:cs="Calibri"/>
        </w:rPr>
        <w:t xml:space="preserve"> offerta</w:t>
      </w:r>
      <w:r w:rsidR="009B3F8A" w:rsidRPr="00962F24">
        <w:rPr>
          <w:rFonts w:ascii="Calibri" w:hAnsi="Calibri" w:cs="Calibri"/>
        </w:rPr>
        <w:t xml:space="preserve"> di contratti in somministrazione (13%), seppur in lieve calo rispetto al</w:t>
      </w:r>
      <w:r w:rsidR="00EC7E63">
        <w:rPr>
          <w:rFonts w:ascii="Calibri" w:hAnsi="Calibri" w:cs="Calibri"/>
        </w:rPr>
        <w:t xml:space="preserve"> 2014.</w:t>
      </w:r>
    </w:p>
    <w:p w14:paraId="45E4F509" w14:textId="70E6927D" w:rsidR="00496941" w:rsidRPr="00EC7E63" w:rsidRDefault="00962F24" w:rsidP="00EC7E63">
      <w:pPr>
        <w:spacing w:after="240"/>
        <w:jc w:val="both"/>
        <w:rPr>
          <w:rFonts w:ascii="Calibri" w:hAnsi="Calibri" w:cs="Calibri"/>
        </w:rPr>
      </w:pPr>
      <w:r w:rsidRPr="00962F24">
        <w:rPr>
          <w:rFonts w:ascii="Calibri" w:hAnsi="Calibri" w:cs="Calibri"/>
        </w:rPr>
        <w:t xml:space="preserve">Infine, nei servizi alla persona il ricorso al tempo indeterminato si </w:t>
      </w:r>
      <w:r w:rsidR="009B3F8A">
        <w:rPr>
          <w:rFonts w:ascii="Calibri" w:hAnsi="Calibri" w:cs="Calibri"/>
        </w:rPr>
        <w:t>ferma</w:t>
      </w:r>
      <w:r w:rsidR="00EC7E63">
        <w:rPr>
          <w:rFonts w:ascii="Calibri" w:hAnsi="Calibri" w:cs="Calibri"/>
        </w:rPr>
        <w:t xml:space="preserve"> ad appena</w:t>
      </w:r>
      <w:r w:rsidR="009B3F8A">
        <w:rPr>
          <w:rFonts w:ascii="Calibri" w:hAnsi="Calibri" w:cs="Calibri"/>
        </w:rPr>
        <w:t xml:space="preserve"> </w:t>
      </w:r>
      <w:r w:rsidRPr="00962F24">
        <w:rPr>
          <w:rFonts w:ascii="Calibri" w:hAnsi="Calibri" w:cs="Calibri"/>
        </w:rPr>
        <w:t xml:space="preserve">l’8%, il valore più basso dopo l’agricoltura. </w:t>
      </w:r>
      <w:r w:rsidR="00EC7E63">
        <w:rPr>
          <w:rFonts w:ascii="Calibri" w:hAnsi="Calibri" w:cs="Calibri"/>
        </w:rPr>
        <w:t>I</w:t>
      </w:r>
      <w:r w:rsidRPr="00962F24">
        <w:rPr>
          <w:rFonts w:ascii="Calibri" w:hAnsi="Calibri" w:cs="Calibri"/>
        </w:rPr>
        <w:t>l comparto presenta</w:t>
      </w:r>
      <w:r w:rsidR="00EC7E63">
        <w:rPr>
          <w:rFonts w:ascii="Calibri" w:hAnsi="Calibri" w:cs="Calibri"/>
        </w:rPr>
        <w:t xml:space="preserve"> tuttavia</w:t>
      </w:r>
      <w:r w:rsidRPr="00962F24">
        <w:rPr>
          <w:rFonts w:ascii="Calibri" w:hAnsi="Calibri" w:cs="Calibri"/>
        </w:rPr>
        <w:t xml:space="preserve"> una quota elevata di contratti in somministrazione (21%</w:t>
      </w:r>
      <w:r w:rsidR="009B3F8A">
        <w:rPr>
          <w:rFonts w:ascii="Calibri" w:hAnsi="Calibri" w:cs="Calibri"/>
        </w:rPr>
        <w:t>), inferiore solo al comparto</w:t>
      </w:r>
      <w:r w:rsidRPr="00962F24">
        <w:rPr>
          <w:rFonts w:ascii="Calibri" w:hAnsi="Calibri" w:cs="Calibri"/>
        </w:rPr>
        <w:t xml:space="preserve"> manifatturiero. Il tempo determinato copre il 52% delle assunzioni</w:t>
      </w:r>
      <w:r w:rsidR="009B3F8A">
        <w:rPr>
          <w:rFonts w:ascii="Calibri" w:hAnsi="Calibri" w:cs="Calibri"/>
        </w:rPr>
        <w:t xml:space="preserve"> in programma</w:t>
      </w:r>
      <w:r w:rsidRPr="00962F24">
        <w:rPr>
          <w:rFonts w:ascii="Calibri" w:hAnsi="Calibri" w:cs="Calibri"/>
        </w:rPr>
        <w:t>, mentre il restante 1</w:t>
      </w:r>
      <w:r w:rsidR="00BE33BC">
        <w:rPr>
          <w:rFonts w:ascii="Calibri" w:hAnsi="Calibri" w:cs="Calibri"/>
        </w:rPr>
        <w:t>5</w:t>
      </w:r>
      <w:r w:rsidRPr="00962F24">
        <w:rPr>
          <w:rFonts w:ascii="Calibri" w:hAnsi="Calibri" w:cs="Calibri"/>
        </w:rPr>
        <w:t xml:space="preserve">% </w:t>
      </w:r>
      <w:r w:rsidR="00BE33BC">
        <w:rPr>
          <w:rFonts w:ascii="Calibri" w:hAnsi="Calibri" w:cs="Calibri"/>
        </w:rPr>
        <w:t>interessa c</w:t>
      </w:r>
      <w:r w:rsidRPr="00962F24">
        <w:rPr>
          <w:rFonts w:ascii="Calibri" w:hAnsi="Calibri" w:cs="Calibri"/>
        </w:rPr>
        <w:t>ollaborazioni e altre forme di lavoro non subordinato.</w:t>
      </w:r>
    </w:p>
    <w:tbl>
      <w:tblPr>
        <w:tblW w:w="9233" w:type="dxa"/>
        <w:tblCellMar>
          <w:left w:w="70" w:type="dxa"/>
          <w:right w:w="70" w:type="dxa"/>
        </w:tblCellMar>
        <w:tblLook w:val="04A0" w:firstRow="1" w:lastRow="0" w:firstColumn="1" w:lastColumn="0" w:noHBand="0" w:noVBand="1"/>
      </w:tblPr>
      <w:tblGrid>
        <w:gridCol w:w="2127"/>
        <w:gridCol w:w="850"/>
        <w:gridCol w:w="851"/>
        <w:gridCol w:w="817"/>
        <w:gridCol w:w="892"/>
        <w:gridCol w:w="1200"/>
        <w:gridCol w:w="1296"/>
        <w:gridCol w:w="1200"/>
      </w:tblGrid>
      <w:tr w:rsidR="00AD2B94" w14:paraId="1E150993" w14:textId="77777777" w:rsidTr="00AD2B94">
        <w:trPr>
          <w:trHeight w:val="315"/>
        </w:trPr>
        <w:tc>
          <w:tcPr>
            <w:tcW w:w="9228" w:type="dxa"/>
            <w:gridSpan w:val="8"/>
            <w:tcBorders>
              <w:top w:val="nil"/>
              <w:left w:val="nil"/>
              <w:bottom w:val="nil"/>
              <w:right w:val="nil"/>
            </w:tcBorders>
            <w:noWrap/>
            <w:vAlign w:val="center"/>
            <w:hideMark/>
          </w:tcPr>
          <w:p w14:paraId="175474E4" w14:textId="2D7C4707" w:rsidR="00AD2B94" w:rsidRDefault="00AD2B94">
            <w:pPr>
              <w:rPr>
                <w:sz w:val="20"/>
                <w:szCs w:val="20"/>
              </w:rPr>
            </w:pPr>
            <w:r>
              <w:rPr>
                <w:rFonts w:ascii="Calibri" w:hAnsi="Calibri" w:cs="Calibri"/>
                <w:b/>
                <w:bCs/>
                <w:sz w:val="20"/>
                <w:szCs w:val="20"/>
              </w:rPr>
              <w:t>Entrate di personale per settore di attività e tipologia contrattuale. Composizione %</w:t>
            </w:r>
          </w:p>
        </w:tc>
      </w:tr>
      <w:tr w:rsidR="00AD2B94" w14:paraId="568DEBAC" w14:textId="77777777" w:rsidTr="00AD2B94">
        <w:trPr>
          <w:trHeight w:val="270"/>
        </w:trPr>
        <w:tc>
          <w:tcPr>
            <w:tcW w:w="9228" w:type="dxa"/>
            <w:gridSpan w:val="8"/>
            <w:tcBorders>
              <w:top w:val="nil"/>
              <w:left w:val="nil"/>
              <w:bottom w:val="nil"/>
              <w:right w:val="nil"/>
            </w:tcBorders>
            <w:noWrap/>
            <w:vAlign w:val="center"/>
            <w:hideMark/>
          </w:tcPr>
          <w:p w14:paraId="1427D11C" w14:textId="3A370D54" w:rsidR="00AD2B94" w:rsidRDefault="00AD2B94">
            <w:pPr>
              <w:rPr>
                <w:sz w:val="20"/>
                <w:szCs w:val="20"/>
              </w:rPr>
            </w:pPr>
            <w:r>
              <w:rPr>
                <w:rFonts w:ascii="Calibri" w:hAnsi="Calibri" w:cs="Calibri"/>
                <w:b/>
                <w:bCs/>
                <w:sz w:val="20"/>
                <w:szCs w:val="20"/>
              </w:rPr>
              <w:t>Mese di Settembre 2025 - provincia di Pisa</w:t>
            </w:r>
          </w:p>
        </w:tc>
      </w:tr>
      <w:tr w:rsidR="00AD2B94" w14:paraId="28242E0C" w14:textId="77777777" w:rsidTr="00AD2B94">
        <w:trPr>
          <w:trHeight w:val="480"/>
        </w:trPr>
        <w:tc>
          <w:tcPr>
            <w:tcW w:w="2127" w:type="dxa"/>
            <w:tcBorders>
              <w:top w:val="single" w:sz="4" w:space="0" w:color="auto"/>
              <w:left w:val="nil"/>
              <w:bottom w:val="nil"/>
              <w:right w:val="nil"/>
            </w:tcBorders>
            <w:noWrap/>
            <w:vAlign w:val="center"/>
            <w:hideMark/>
          </w:tcPr>
          <w:p w14:paraId="1D9710C9" w14:textId="77777777" w:rsidR="00AD2B94" w:rsidRDefault="00AD2B94">
            <w:pPr>
              <w:rPr>
                <w:rFonts w:ascii="Calibri" w:hAnsi="Calibri" w:cs="Calibri"/>
                <w:b/>
                <w:bCs/>
                <w:sz w:val="20"/>
                <w:szCs w:val="20"/>
              </w:rPr>
            </w:pPr>
            <w:r>
              <w:rPr>
                <w:rFonts w:ascii="Calibri" w:hAnsi="Calibri" w:cs="Calibri"/>
                <w:b/>
                <w:bCs/>
                <w:sz w:val="20"/>
                <w:szCs w:val="20"/>
              </w:rPr>
              <w:t>Settore di attività</w:t>
            </w:r>
          </w:p>
        </w:tc>
        <w:tc>
          <w:tcPr>
            <w:tcW w:w="3410" w:type="dxa"/>
            <w:gridSpan w:val="4"/>
            <w:tcBorders>
              <w:top w:val="single" w:sz="4" w:space="0" w:color="auto"/>
              <w:left w:val="nil"/>
              <w:bottom w:val="nil"/>
              <w:right w:val="nil"/>
            </w:tcBorders>
            <w:vAlign w:val="center"/>
            <w:hideMark/>
          </w:tcPr>
          <w:p w14:paraId="476BA6B1" w14:textId="77777777" w:rsidR="00AD2B94" w:rsidRDefault="00AD2B94">
            <w:pPr>
              <w:jc w:val="center"/>
              <w:rPr>
                <w:rFonts w:ascii="Calibri" w:hAnsi="Calibri" w:cs="Calibri"/>
                <w:b/>
                <w:bCs/>
                <w:sz w:val="20"/>
                <w:szCs w:val="20"/>
              </w:rPr>
            </w:pPr>
            <w:r>
              <w:rPr>
                <w:rFonts w:ascii="Calibri" w:hAnsi="Calibri" w:cs="Calibri"/>
                <w:b/>
                <w:bCs/>
                <w:sz w:val="20"/>
                <w:szCs w:val="20"/>
              </w:rPr>
              <w:t>Personale dipendente, di cui</w:t>
            </w:r>
            <w:r>
              <w:rPr>
                <w:rFonts w:ascii="Calibri" w:hAnsi="Calibri" w:cs="Calibri"/>
                <w:b/>
                <w:bCs/>
                <w:sz w:val="20"/>
                <w:szCs w:val="20"/>
              </w:rPr>
              <w:br/>
              <w:t>(su TOT entrate)</w:t>
            </w:r>
          </w:p>
        </w:tc>
        <w:tc>
          <w:tcPr>
            <w:tcW w:w="1200" w:type="dxa"/>
            <w:vMerge w:val="restart"/>
            <w:tcBorders>
              <w:top w:val="single" w:sz="4" w:space="0" w:color="auto"/>
              <w:left w:val="single" w:sz="4" w:space="0" w:color="auto"/>
              <w:right w:val="single" w:sz="4" w:space="0" w:color="auto"/>
            </w:tcBorders>
            <w:vAlign w:val="center"/>
            <w:hideMark/>
          </w:tcPr>
          <w:p w14:paraId="07E6AC92" w14:textId="77777777" w:rsidR="00AD2B94" w:rsidRDefault="00AD2B94">
            <w:pPr>
              <w:jc w:val="center"/>
              <w:rPr>
                <w:rFonts w:ascii="Calibri" w:hAnsi="Calibri" w:cs="Calibri"/>
                <w:b/>
                <w:bCs/>
                <w:sz w:val="20"/>
                <w:szCs w:val="20"/>
              </w:rPr>
            </w:pPr>
            <w:r>
              <w:rPr>
                <w:rFonts w:ascii="Calibri" w:hAnsi="Calibri" w:cs="Calibri"/>
                <w:b/>
                <w:bCs/>
                <w:sz w:val="20"/>
                <w:szCs w:val="20"/>
              </w:rPr>
              <w:t>TOT. Personale dipendente</w:t>
            </w:r>
          </w:p>
        </w:tc>
        <w:tc>
          <w:tcPr>
            <w:tcW w:w="1296" w:type="dxa"/>
            <w:vMerge w:val="restart"/>
            <w:tcBorders>
              <w:top w:val="single" w:sz="4" w:space="0" w:color="auto"/>
              <w:left w:val="nil"/>
              <w:right w:val="nil"/>
            </w:tcBorders>
            <w:vAlign w:val="center"/>
            <w:hideMark/>
          </w:tcPr>
          <w:p w14:paraId="37770F77" w14:textId="77777777" w:rsidR="00AD2B94" w:rsidRDefault="00AD2B94">
            <w:pPr>
              <w:jc w:val="center"/>
              <w:rPr>
                <w:rFonts w:ascii="Calibri" w:hAnsi="Calibri" w:cs="Calibri"/>
                <w:b/>
                <w:bCs/>
                <w:sz w:val="20"/>
                <w:szCs w:val="20"/>
              </w:rPr>
            </w:pPr>
            <w:r>
              <w:rPr>
                <w:rFonts w:ascii="Calibri" w:hAnsi="Calibri" w:cs="Calibri"/>
                <w:b/>
                <w:bCs/>
                <w:sz w:val="20"/>
                <w:szCs w:val="20"/>
              </w:rPr>
              <w:t>Lavoratori somministrati</w:t>
            </w:r>
          </w:p>
        </w:tc>
        <w:tc>
          <w:tcPr>
            <w:tcW w:w="1200" w:type="dxa"/>
            <w:vMerge w:val="restart"/>
            <w:tcBorders>
              <w:top w:val="single" w:sz="4" w:space="0" w:color="auto"/>
              <w:left w:val="nil"/>
              <w:right w:val="nil"/>
            </w:tcBorders>
            <w:vAlign w:val="center"/>
            <w:hideMark/>
          </w:tcPr>
          <w:p w14:paraId="6D992B6F" w14:textId="77777777" w:rsidR="00AD2B94" w:rsidRDefault="00AD2B94">
            <w:pPr>
              <w:jc w:val="center"/>
              <w:rPr>
                <w:rFonts w:ascii="Calibri" w:hAnsi="Calibri" w:cs="Calibri"/>
                <w:b/>
                <w:bCs/>
                <w:sz w:val="20"/>
                <w:szCs w:val="20"/>
              </w:rPr>
            </w:pPr>
            <w:r>
              <w:rPr>
                <w:rFonts w:ascii="Calibri" w:hAnsi="Calibri" w:cs="Calibri"/>
                <w:b/>
                <w:bCs/>
                <w:sz w:val="20"/>
                <w:szCs w:val="20"/>
              </w:rPr>
              <w:t>Collab. e altri non alle dipendenze</w:t>
            </w:r>
          </w:p>
        </w:tc>
      </w:tr>
      <w:tr w:rsidR="00AD2B94" w14:paraId="5D786983" w14:textId="77777777" w:rsidTr="00AD2B94">
        <w:trPr>
          <w:trHeight w:val="510"/>
        </w:trPr>
        <w:tc>
          <w:tcPr>
            <w:tcW w:w="2127" w:type="dxa"/>
            <w:tcBorders>
              <w:top w:val="nil"/>
              <w:left w:val="nil"/>
              <w:bottom w:val="single" w:sz="4" w:space="0" w:color="auto"/>
              <w:right w:val="nil"/>
            </w:tcBorders>
            <w:noWrap/>
            <w:vAlign w:val="center"/>
            <w:hideMark/>
          </w:tcPr>
          <w:p w14:paraId="0F074B6B" w14:textId="77777777" w:rsidR="00AD2B94" w:rsidRDefault="00AD2B94">
            <w:pPr>
              <w:rPr>
                <w:rFonts w:ascii="Calibri" w:hAnsi="Calibri" w:cs="Calibri"/>
                <w:b/>
                <w:bCs/>
                <w:sz w:val="20"/>
                <w:szCs w:val="20"/>
              </w:rPr>
            </w:pPr>
            <w:r>
              <w:rPr>
                <w:rFonts w:ascii="Calibri" w:hAnsi="Calibri" w:cs="Calibri"/>
                <w:b/>
                <w:bCs/>
                <w:sz w:val="20"/>
                <w:szCs w:val="20"/>
              </w:rPr>
              <w:t> </w:t>
            </w:r>
          </w:p>
        </w:tc>
        <w:tc>
          <w:tcPr>
            <w:tcW w:w="850" w:type="dxa"/>
            <w:tcBorders>
              <w:top w:val="single" w:sz="4" w:space="0" w:color="auto"/>
              <w:left w:val="nil"/>
              <w:bottom w:val="single" w:sz="4" w:space="0" w:color="auto"/>
              <w:right w:val="nil"/>
            </w:tcBorders>
            <w:vAlign w:val="center"/>
            <w:hideMark/>
          </w:tcPr>
          <w:p w14:paraId="25E4FF2C" w14:textId="77777777" w:rsidR="00AD2B94" w:rsidRDefault="00AD2B94">
            <w:pPr>
              <w:jc w:val="center"/>
              <w:rPr>
                <w:rFonts w:ascii="Calibri" w:hAnsi="Calibri" w:cs="Calibri"/>
                <w:b/>
                <w:bCs/>
                <w:sz w:val="20"/>
                <w:szCs w:val="20"/>
              </w:rPr>
            </w:pPr>
            <w:r>
              <w:rPr>
                <w:rFonts w:ascii="Calibri" w:hAnsi="Calibri" w:cs="Calibri"/>
                <w:b/>
                <w:bCs/>
                <w:sz w:val="20"/>
                <w:szCs w:val="20"/>
              </w:rPr>
              <w:t>Indeter-minato</w:t>
            </w:r>
          </w:p>
        </w:tc>
        <w:tc>
          <w:tcPr>
            <w:tcW w:w="851" w:type="dxa"/>
            <w:tcBorders>
              <w:top w:val="single" w:sz="4" w:space="0" w:color="auto"/>
              <w:left w:val="nil"/>
              <w:bottom w:val="single" w:sz="4" w:space="0" w:color="auto"/>
              <w:right w:val="nil"/>
            </w:tcBorders>
            <w:vAlign w:val="center"/>
            <w:hideMark/>
          </w:tcPr>
          <w:p w14:paraId="5D1DF068" w14:textId="77777777" w:rsidR="00AD2B94" w:rsidRDefault="00AD2B94">
            <w:pPr>
              <w:jc w:val="center"/>
              <w:rPr>
                <w:rFonts w:ascii="Calibri" w:hAnsi="Calibri" w:cs="Calibri"/>
                <w:b/>
                <w:bCs/>
                <w:sz w:val="20"/>
                <w:szCs w:val="20"/>
              </w:rPr>
            </w:pPr>
            <w:r>
              <w:rPr>
                <w:rFonts w:ascii="Calibri" w:hAnsi="Calibri" w:cs="Calibri"/>
                <w:b/>
                <w:bCs/>
                <w:sz w:val="20"/>
                <w:szCs w:val="20"/>
              </w:rPr>
              <w:t>Deter-minato</w:t>
            </w:r>
          </w:p>
        </w:tc>
        <w:tc>
          <w:tcPr>
            <w:tcW w:w="817" w:type="dxa"/>
            <w:tcBorders>
              <w:top w:val="single" w:sz="4" w:space="0" w:color="auto"/>
              <w:left w:val="nil"/>
              <w:bottom w:val="single" w:sz="4" w:space="0" w:color="auto"/>
              <w:right w:val="nil"/>
            </w:tcBorders>
            <w:vAlign w:val="center"/>
            <w:hideMark/>
          </w:tcPr>
          <w:p w14:paraId="609CB32D" w14:textId="77777777" w:rsidR="00AD2B94" w:rsidRDefault="00AD2B94">
            <w:pPr>
              <w:jc w:val="center"/>
              <w:rPr>
                <w:rFonts w:ascii="Calibri" w:hAnsi="Calibri" w:cs="Calibri"/>
                <w:b/>
                <w:bCs/>
                <w:sz w:val="20"/>
                <w:szCs w:val="20"/>
              </w:rPr>
            </w:pPr>
            <w:r>
              <w:rPr>
                <w:rFonts w:ascii="Calibri" w:hAnsi="Calibri" w:cs="Calibri"/>
                <w:b/>
                <w:bCs/>
                <w:sz w:val="20"/>
                <w:szCs w:val="20"/>
              </w:rPr>
              <w:t>Appren-distato</w:t>
            </w:r>
          </w:p>
        </w:tc>
        <w:tc>
          <w:tcPr>
            <w:tcW w:w="892" w:type="dxa"/>
            <w:tcBorders>
              <w:top w:val="single" w:sz="4" w:space="0" w:color="auto"/>
              <w:left w:val="nil"/>
              <w:bottom w:val="single" w:sz="4" w:space="0" w:color="auto"/>
              <w:right w:val="nil"/>
            </w:tcBorders>
            <w:vAlign w:val="center"/>
            <w:hideMark/>
          </w:tcPr>
          <w:p w14:paraId="7692A6AD" w14:textId="77777777" w:rsidR="00AD2B94" w:rsidRDefault="00AD2B94">
            <w:pPr>
              <w:jc w:val="center"/>
              <w:rPr>
                <w:rFonts w:ascii="Calibri" w:hAnsi="Calibri" w:cs="Calibri"/>
                <w:b/>
                <w:bCs/>
                <w:sz w:val="20"/>
                <w:szCs w:val="20"/>
              </w:rPr>
            </w:pPr>
            <w:r>
              <w:rPr>
                <w:rFonts w:ascii="Calibri" w:hAnsi="Calibri" w:cs="Calibri"/>
                <w:b/>
                <w:bCs/>
                <w:sz w:val="20"/>
                <w:szCs w:val="20"/>
              </w:rPr>
              <w:t>Altri contratti</w:t>
            </w:r>
          </w:p>
        </w:tc>
        <w:tc>
          <w:tcPr>
            <w:tcW w:w="1200" w:type="dxa"/>
            <w:vMerge/>
            <w:tcBorders>
              <w:left w:val="single" w:sz="4" w:space="0" w:color="auto"/>
              <w:bottom w:val="single" w:sz="4" w:space="0" w:color="000000"/>
              <w:right w:val="single" w:sz="4" w:space="0" w:color="auto"/>
            </w:tcBorders>
            <w:vAlign w:val="center"/>
            <w:hideMark/>
          </w:tcPr>
          <w:p w14:paraId="7311392D" w14:textId="77777777" w:rsidR="00AD2B94" w:rsidRDefault="00AD2B94">
            <w:pPr>
              <w:rPr>
                <w:rFonts w:ascii="Calibri" w:hAnsi="Calibri" w:cs="Calibri"/>
                <w:b/>
                <w:bCs/>
                <w:sz w:val="20"/>
                <w:szCs w:val="20"/>
              </w:rPr>
            </w:pPr>
          </w:p>
        </w:tc>
        <w:tc>
          <w:tcPr>
            <w:tcW w:w="1296" w:type="dxa"/>
            <w:vMerge/>
            <w:tcBorders>
              <w:left w:val="nil"/>
              <w:bottom w:val="single" w:sz="4" w:space="0" w:color="000000"/>
              <w:right w:val="nil"/>
            </w:tcBorders>
            <w:vAlign w:val="center"/>
            <w:hideMark/>
          </w:tcPr>
          <w:p w14:paraId="76CB56C6" w14:textId="77777777" w:rsidR="00AD2B94" w:rsidRDefault="00AD2B94">
            <w:pPr>
              <w:rPr>
                <w:rFonts w:ascii="Calibri" w:hAnsi="Calibri" w:cs="Calibri"/>
                <w:b/>
                <w:bCs/>
                <w:sz w:val="20"/>
                <w:szCs w:val="20"/>
              </w:rPr>
            </w:pPr>
          </w:p>
        </w:tc>
        <w:tc>
          <w:tcPr>
            <w:tcW w:w="1200" w:type="dxa"/>
            <w:vMerge/>
            <w:tcBorders>
              <w:left w:val="nil"/>
              <w:bottom w:val="single" w:sz="4" w:space="0" w:color="000000"/>
              <w:right w:val="nil"/>
            </w:tcBorders>
            <w:vAlign w:val="center"/>
            <w:hideMark/>
          </w:tcPr>
          <w:p w14:paraId="71CCEBA1" w14:textId="77777777" w:rsidR="00AD2B94" w:rsidRDefault="00AD2B94">
            <w:pPr>
              <w:rPr>
                <w:rFonts w:ascii="Calibri" w:hAnsi="Calibri" w:cs="Calibri"/>
                <w:b/>
                <w:bCs/>
                <w:sz w:val="20"/>
                <w:szCs w:val="20"/>
              </w:rPr>
            </w:pPr>
          </w:p>
        </w:tc>
      </w:tr>
      <w:tr w:rsidR="00AD2B94" w14:paraId="2DC46E3A" w14:textId="77777777" w:rsidTr="00AD2B94">
        <w:trPr>
          <w:trHeight w:val="255"/>
        </w:trPr>
        <w:tc>
          <w:tcPr>
            <w:tcW w:w="2127" w:type="dxa"/>
            <w:tcBorders>
              <w:top w:val="nil"/>
              <w:left w:val="nil"/>
              <w:bottom w:val="nil"/>
              <w:right w:val="nil"/>
            </w:tcBorders>
            <w:noWrap/>
            <w:vAlign w:val="center"/>
            <w:hideMark/>
          </w:tcPr>
          <w:p w14:paraId="6F74A153" w14:textId="77777777" w:rsidR="00AD2B94" w:rsidRDefault="00AD2B94">
            <w:pPr>
              <w:rPr>
                <w:rFonts w:ascii="Calibri" w:hAnsi="Calibri" w:cs="Calibri"/>
                <w:b/>
                <w:bCs/>
                <w:sz w:val="20"/>
                <w:szCs w:val="20"/>
              </w:rPr>
            </w:pPr>
            <w:r>
              <w:rPr>
                <w:rFonts w:ascii="Calibri" w:hAnsi="Calibri" w:cs="Calibri"/>
                <w:b/>
                <w:bCs/>
                <w:sz w:val="20"/>
                <w:szCs w:val="20"/>
              </w:rPr>
              <w:t>SETTORE PRIMARIO*</w:t>
            </w:r>
          </w:p>
        </w:tc>
        <w:tc>
          <w:tcPr>
            <w:tcW w:w="850" w:type="dxa"/>
            <w:tcBorders>
              <w:top w:val="nil"/>
              <w:left w:val="nil"/>
              <w:bottom w:val="nil"/>
              <w:right w:val="nil"/>
            </w:tcBorders>
            <w:vAlign w:val="center"/>
            <w:hideMark/>
          </w:tcPr>
          <w:p w14:paraId="685DEC14" w14:textId="77777777" w:rsidR="00AD2B94" w:rsidRDefault="00AD2B94">
            <w:pPr>
              <w:jc w:val="center"/>
              <w:rPr>
                <w:rFonts w:ascii="Calibri" w:hAnsi="Calibri" w:cs="Calibri"/>
                <w:b/>
                <w:bCs/>
                <w:sz w:val="20"/>
                <w:szCs w:val="20"/>
              </w:rPr>
            </w:pPr>
            <w:r>
              <w:rPr>
                <w:rFonts w:ascii="Calibri" w:hAnsi="Calibri" w:cs="Calibri"/>
                <w:b/>
                <w:bCs/>
                <w:sz w:val="20"/>
                <w:szCs w:val="20"/>
              </w:rPr>
              <w:t>3%</w:t>
            </w:r>
          </w:p>
        </w:tc>
        <w:tc>
          <w:tcPr>
            <w:tcW w:w="851" w:type="dxa"/>
            <w:tcBorders>
              <w:top w:val="nil"/>
              <w:left w:val="nil"/>
              <w:bottom w:val="nil"/>
              <w:right w:val="nil"/>
            </w:tcBorders>
            <w:vAlign w:val="center"/>
            <w:hideMark/>
          </w:tcPr>
          <w:p w14:paraId="7636B013" w14:textId="77777777" w:rsidR="00AD2B94" w:rsidRDefault="00AD2B94">
            <w:pPr>
              <w:jc w:val="center"/>
              <w:rPr>
                <w:rFonts w:ascii="Calibri" w:hAnsi="Calibri" w:cs="Calibri"/>
                <w:b/>
                <w:bCs/>
                <w:sz w:val="20"/>
                <w:szCs w:val="20"/>
              </w:rPr>
            </w:pPr>
            <w:r>
              <w:rPr>
                <w:rFonts w:ascii="Calibri" w:hAnsi="Calibri" w:cs="Calibri"/>
                <w:b/>
                <w:bCs/>
                <w:sz w:val="20"/>
                <w:szCs w:val="20"/>
              </w:rPr>
              <w:t>81%</w:t>
            </w:r>
          </w:p>
        </w:tc>
        <w:tc>
          <w:tcPr>
            <w:tcW w:w="817" w:type="dxa"/>
            <w:tcBorders>
              <w:top w:val="nil"/>
              <w:left w:val="nil"/>
              <w:bottom w:val="nil"/>
              <w:right w:val="nil"/>
            </w:tcBorders>
            <w:vAlign w:val="center"/>
            <w:hideMark/>
          </w:tcPr>
          <w:p w14:paraId="2B0DCFED" w14:textId="77777777" w:rsidR="00AD2B94" w:rsidRDefault="00AD2B94">
            <w:pPr>
              <w:jc w:val="center"/>
              <w:rPr>
                <w:rFonts w:ascii="Calibri" w:hAnsi="Calibri" w:cs="Calibri"/>
                <w:b/>
                <w:bCs/>
                <w:sz w:val="20"/>
                <w:szCs w:val="20"/>
              </w:rPr>
            </w:pPr>
            <w:r>
              <w:rPr>
                <w:rFonts w:ascii="Calibri" w:hAnsi="Calibri" w:cs="Calibri"/>
                <w:b/>
                <w:bCs/>
                <w:sz w:val="20"/>
                <w:szCs w:val="20"/>
              </w:rPr>
              <w:t>0%</w:t>
            </w:r>
          </w:p>
        </w:tc>
        <w:tc>
          <w:tcPr>
            <w:tcW w:w="892" w:type="dxa"/>
            <w:tcBorders>
              <w:top w:val="nil"/>
              <w:left w:val="nil"/>
              <w:bottom w:val="nil"/>
              <w:right w:val="nil"/>
            </w:tcBorders>
            <w:vAlign w:val="center"/>
            <w:hideMark/>
          </w:tcPr>
          <w:p w14:paraId="4BEE76DC" w14:textId="77777777" w:rsidR="00AD2B94" w:rsidRDefault="00AD2B94">
            <w:pPr>
              <w:jc w:val="center"/>
              <w:rPr>
                <w:rFonts w:ascii="Calibri" w:hAnsi="Calibri" w:cs="Calibri"/>
                <w:b/>
                <w:bCs/>
                <w:sz w:val="20"/>
                <w:szCs w:val="20"/>
              </w:rPr>
            </w:pPr>
            <w:r>
              <w:rPr>
                <w:rFonts w:ascii="Calibri" w:hAnsi="Calibri" w:cs="Calibri"/>
                <w:b/>
                <w:bCs/>
                <w:sz w:val="20"/>
                <w:szCs w:val="20"/>
              </w:rPr>
              <w:t>1%</w:t>
            </w:r>
          </w:p>
        </w:tc>
        <w:tc>
          <w:tcPr>
            <w:tcW w:w="1200" w:type="dxa"/>
            <w:tcBorders>
              <w:top w:val="nil"/>
              <w:left w:val="single" w:sz="4" w:space="0" w:color="auto"/>
              <w:bottom w:val="nil"/>
              <w:right w:val="single" w:sz="4" w:space="0" w:color="auto"/>
            </w:tcBorders>
            <w:vAlign w:val="center"/>
            <w:hideMark/>
          </w:tcPr>
          <w:p w14:paraId="1652C5DE" w14:textId="77777777" w:rsidR="00AD2B94" w:rsidRDefault="00AD2B94">
            <w:pPr>
              <w:jc w:val="center"/>
              <w:rPr>
                <w:rFonts w:ascii="Calibri" w:hAnsi="Calibri" w:cs="Calibri"/>
                <w:b/>
                <w:bCs/>
                <w:sz w:val="20"/>
                <w:szCs w:val="20"/>
              </w:rPr>
            </w:pPr>
            <w:r>
              <w:rPr>
                <w:rFonts w:ascii="Calibri" w:hAnsi="Calibri" w:cs="Calibri"/>
                <w:b/>
                <w:bCs/>
                <w:sz w:val="20"/>
                <w:szCs w:val="20"/>
              </w:rPr>
              <w:t>83%</w:t>
            </w:r>
          </w:p>
        </w:tc>
        <w:tc>
          <w:tcPr>
            <w:tcW w:w="1296" w:type="dxa"/>
            <w:tcBorders>
              <w:top w:val="nil"/>
              <w:left w:val="nil"/>
              <w:bottom w:val="nil"/>
              <w:right w:val="nil"/>
            </w:tcBorders>
            <w:vAlign w:val="center"/>
            <w:hideMark/>
          </w:tcPr>
          <w:p w14:paraId="007D975D" w14:textId="77777777" w:rsidR="00AD2B94" w:rsidRDefault="00AD2B94">
            <w:pPr>
              <w:jc w:val="center"/>
              <w:rPr>
                <w:rFonts w:ascii="Calibri" w:hAnsi="Calibri" w:cs="Calibri"/>
                <w:b/>
                <w:bCs/>
                <w:sz w:val="20"/>
                <w:szCs w:val="20"/>
              </w:rPr>
            </w:pPr>
            <w:r>
              <w:rPr>
                <w:rFonts w:ascii="Calibri" w:hAnsi="Calibri" w:cs="Calibri"/>
                <w:b/>
                <w:bCs/>
                <w:sz w:val="20"/>
                <w:szCs w:val="20"/>
              </w:rPr>
              <w:t>1%</w:t>
            </w:r>
          </w:p>
        </w:tc>
        <w:tc>
          <w:tcPr>
            <w:tcW w:w="1200" w:type="dxa"/>
            <w:tcBorders>
              <w:top w:val="nil"/>
              <w:left w:val="nil"/>
              <w:bottom w:val="nil"/>
              <w:right w:val="nil"/>
            </w:tcBorders>
            <w:vAlign w:val="center"/>
            <w:hideMark/>
          </w:tcPr>
          <w:p w14:paraId="6D2489B9" w14:textId="77777777" w:rsidR="00AD2B94" w:rsidRDefault="00AD2B94">
            <w:pPr>
              <w:jc w:val="center"/>
              <w:rPr>
                <w:rFonts w:ascii="Calibri" w:hAnsi="Calibri" w:cs="Calibri"/>
                <w:b/>
                <w:bCs/>
                <w:sz w:val="20"/>
                <w:szCs w:val="20"/>
              </w:rPr>
            </w:pPr>
            <w:r>
              <w:rPr>
                <w:rFonts w:ascii="Calibri" w:hAnsi="Calibri" w:cs="Calibri"/>
                <w:b/>
                <w:bCs/>
                <w:sz w:val="20"/>
                <w:szCs w:val="20"/>
              </w:rPr>
              <w:t>16%</w:t>
            </w:r>
          </w:p>
        </w:tc>
      </w:tr>
      <w:tr w:rsidR="00AD2B94" w14:paraId="4F2C0212" w14:textId="77777777" w:rsidTr="00AD2B94">
        <w:trPr>
          <w:trHeight w:val="255"/>
        </w:trPr>
        <w:tc>
          <w:tcPr>
            <w:tcW w:w="2127" w:type="dxa"/>
            <w:tcBorders>
              <w:top w:val="nil"/>
              <w:left w:val="nil"/>
              <w:bottom w:val="nil"/>
              <w:right w:val="nil"/>
            </w:tcBorders>
            <w:noWrap/>
            <w:vAlign w:val="center"/>
            <w:hideMark/>
          </w:tcPr>
          <w:p w14:paraId="63C57B5D" w14:textId="77777777" w:rsidR="00AD2B94" w:rsidRDefault="00AD2B94">
            <w:pPr>
              <w:rPr>
                <w:rFonts w:ascii="Calibri" w:hAnsi="Calibri" w:cs="Calibri"/>
                <w:b/>
                <w:bCs/>
                <w:sz w:val="20"/>
                <w:szCs w:val="20"/>
              </w:rPr>
            </w:pPr>
            <w:r>
              <w:rPr>
                <w:rFonts w:ascii="Calibri" w:hAnsi="Calibri" w:cs="Calibri"/>
                <w:b/>
                <w:bCs/>
                <w:sz w:val="20"/>
                <w:szCs w:val="20"/>
              </w:rPr>
              <w:t>INDUSTRIA</w:t>
            </w:r>
          </w:p>
        </w:tc>
        <w:tc>
          <w:tcPr>
            <w:tcW w:w="850" w:type="dxa"/>
            <w:tcBorders>
              <w:top w:val="nil"/>
              <w:left w:val="nil"/>
              <w:bottom w:val="nil"/>
              <w:right w:val="nil"/>
            </w:tcBorders>
            <w:noWrap/>
            <w:vAlign w:val="center"/>
            <w:hideMark/>
          </w:tcPr>
          <w:p w14:paraId="2A1A85E3" w14:textId="77777777" w:rsidR="00AD2B94" w:rsidRDefault="00AD2B94">
            <w:pPr>
              <w:jc w:val="center"/>
              <w:rPr>
                <w:rFonts w:ascii="Calibri" w:hAnsi="Calibri" w:cs="Calibri"/>
                <w:b/>
                <w:bCs/>
                <w:sz w:val="20"/>
                <w:szCs w:val="20"/>
              </w:rPr>
            </w:pPr>
            <w:r>
              <w:rPr>
                <w:rFonts w:ascii="Calibri" w:hAnsi="Calibri" w:cs="Calibri"/>
                <w:b/>
                <w:bCs/>
                <w:sz w:val="20"/>
                <w:szCs w:val="20"/>
              </w:rPr>
              <w:t>21%</w:t>
            </w:r>
          </w:p>
        </w:tc>
        <w:tc>
          <w:tcPr>
            <w:tcW w:w="851" w:type="dxa"/>
            <w:tcBorders>
              <w:top w:val="nil"/>
              <w:left w:val="nil"/>
              <w:bottom w:val="nil"/>
              <w:right w:val="nil"/>
            </w:tcBorders>
            <w:noWrap/>
            <w:vAlign w:val="center"/>
            <w:hideMark/>
          </w:tcPr>
          <w:p w14:paraId="568F2CE8" w14:textId="77777777" w:rsidR="00AD2B94" w:rsidRDefault="00AD2B94">
            <w:pPr>
              <w:jc w:val="center"/>
              <w:rPr>
                <w:rFonts w:ascii="Calibri" w:hAnsi="Calibri" w:cs="Calibri"/>
                <w:b/>
                <w:bCs/>
                <w:sz w:val="20"/>
                <w:szCs w:val="20"/>
              </w:rPr>
            </w:pPr>
            <w:r>
              <w:rPr>
                <w:rFonts w:ascii="Calibri" w:hAnsi="Calibri" w:cs="Calibri"/>
                <w:b/>
                <w:bCs/>
                <w:sz w:val="20"/>
                <w:szCs w:val="20"/>
              </w:rPr>
              <w:t>43%</w:t>
            </w:r>
          </w:p>
        </w:tc>
        <w:tc>
          <w:tcPr>
            <w:tcW w:w="817" w:type="dxa"/>
            <w:tcBorders>
              <w:top w:val="nil"/>
              <w:left w:val="nil"/>
              <w:bottom w:val="nil"/>
              <w:right w:val="nil"/>
            </w:tcBorders>
            <w:noWrap/>
            <w:vAlign w:val="center"/>
            <w:hideMark/>
          </w:tcPr>
          <w:p w14:paraId="4DBA9925" w14:textId="77777777" w:rsidR="00AD2B94" w:rsidRDefault="00AD2B94">
            <w:pPr>
              <w:jc w:val="center"/>
              <w:rPr>
                <w:rFonts w:ascii="Calibri" w:hAnsi="Calibri" w:cs="Calibri"/>
                <w:b/>
                <w:bCs/>
                <w:sz w:val="20"/>
                <w:szCs w:val="20"/>
              </w:rPr>
            </w:pPr>
            <w:r>
              <w:rPr>
                <w:rFonts w:ascii="Calibri" w:hAnsi="Calibri" w:cs="Calibri"/>
                <w:b/>
                <w:bCs/>
                <w:sz w:val="20"/>
                <w:szCs w:val="20"/>
              </w:rPr>
              <w:t>10%</w:t>
            </w:r>
          </w:p>
        </w:tc>
        <w:tc>
          <w:tcPr>
            <w:tcW w:w="892" w:type="dxa"/>
            <w:tcBorders>
              <w:top w:val="nil"/>
              <w:left w:val="nil"/>
              <w:bottom w:val="nil"/>
              <w:right w:val="nil"/>
            </w:tcBorders>
            <w:vAlign w:val="center"/>
            <w:hideMark/>
          </w:tcPr>
          <w:p w14:paraId="0A920A9E" w14:textId="77777777" w:rsidR="00AD2B94" w:rsidRDefault="00AD2B94">
            <w:pPr>
              <w:jc w:val="center"/>
              <w:rPr>
                <w:rFonts w:ascii="Calibri" w:hAnsi="Calibri" w:cs="Calibri"/>
                <w:b/>
                <w:bCs/>
                <w:sz w:val="20"/>
                <w:szCs w:val="20"/>
              </w:rPr>
            </w:pPr>
            <w:r>
              <w:rPr>
                <w:rFonts w:ascii="Calibri" w:hAnsi="Calibri" w:cs="Calibri"/>
                <w:b/>
                <w:bCs/>
                <w:sz w:val="20"/>
                <w:szCs w:val="20"/>
              </w:rPr>
              <w:t>0%</w:t>
            </w:r>
          </w:p>
        </w:tc>
        <w:tc>
          <w:tcPr>
            <w:tcW w:w="1200" w:type="dxa"/>
            <w:tcBorders>
              <w:top w:val="nil"/>
              <w:left w:val="single" w:sz="4" w:space="0" w:color="auto"/>
              <w:bottom w:val="nil"/>
              <w:right w:val="single" w:sz="4" w:space="0" w:color="auto"/>
            </w:tcBorders>
            <w:noWrap/>
            <w:vAlign w:val="center"/>
            <w:hideMark/>
          </w:tcPr>
          <w:p w14:paraId="1FAE11A3" w14:textId="77777777" w:rsidR="00AD2B94" w:rsidRDefault="00AD2B94">
            <w:pPr>
              <w:jc w:val="center"/>
              <w:rPr>
                <w:rFonts w:ascii="Calibri" w:hAnsi="Calibri" w:cs="Calibri"/>
                <w:b/>
                <w:bCs/>
                <w:sz w:val="20"/>
                <w:szCs w:val="20"/>
              </w:rPr>
            </w:pPr>
            <w:r>
              <w:rPr>
                <w:rFonts w:ascii="Calibri" w:hAnsi="Calibri" w:cs="Calibri"/>
                <w:b/>
                <w:bCs/>
                <w:sz w:val="20"/>
                <w:szCs w:val="20"/>
              </w:rPr>
              <w:t>74%</w:t>
            </w:r>
          </w:p>
        </w:tc>
        <w:tc>
          <w:tcPr>
            <w:tcW w:w="1296" w:type="dxa"/>
            <w:tcBorders>
              <w:top w:val="nil"/>
              <w:left w:val="nil"/>
              <w:bottom w:val="nil"/>
              <w:right w:val="nil"/>
            </w:tcBorders>
            <w:noWrap/>
            <w:vAlign w:val="center"/>
            <w:hideMark/>
          </w:tcPr>
          <w:p w14:paraId="73E76391" w14:textId="77777777" w:rsidR="00AD2B94" w:rsidRDefault="00AD2B94">
            <w:pPr>
              <w:jc w:val="center"/>
              <w:rPr>
                <w:rFonts w:ascii="Calibri" w:hAnsi="Calibri" w:cs="Calibri"/>
                <w:b/>
                <w:bCs/>
                <w:sz w:val="20"/>
                <w:szCs w:val="20"/>
              </w:rPr>
            </w:pPr>
            <w:r>
              <w:rPr>
                <w:rFonts w:ascii="Calibri" w:hAnsi="Calibri" w:cs="Calibri"/>
                <w:b/>
                <w:bCs/>
                <w:sz w:val="20"/>
                <w:szCs w:val="20"/>
              </w:rPr>
              <w:t>24%</w:t>
            </w:r>
          </w:p>
        </w:tc>
        <w:tc>
          <w:tcPr>
            <w:tcW w:w="1200" w:type="dxa"/>
            <w:tcBorders>
              <w:top w:val="nil"/>
              <w:left w:val="nil"/>
              <w:bottom w:val="nil"/>
              <w:right w:val="nil"/>
            </w:tcBorders>
            <w:noWrap/>
            <w:vAlign w:val="center"/>
            <w:hideMark/>
          </w:tcPr>
          <w:p w14:paraId="0EE3AB36" w14:textId="77777777" w:rsidR="00AD2B94" w:rsidRDefault="00AD2B94">
            <w:pPr>
              <w:jc w:val="center"/>
              <w:rPr>
                <w:rFonts w:ascii="Calibri" w:hAnsi="Calibri" w:cs="Calibri"/>
                <w:b/>
                <w:bCs/>
                <w:sz w:val="20"/>
                <w:szCs w:val="20"/>
              </w:rPr>
            </w:pPr>
            <w:r>
              <w:rPr>
                <w:rFonts w:ascii="Calibri" w:hAnsi="Calibri" w:cs="Calibri"/>
                <w:b/>
                <w:bCs/>
                <w:sz w:val="20"/>
                <w:szCs w:val="20"/>
              </w:rPr>
              <w:t>3%</w:t>
            </w:r>
          </w:p>
        </w:tc>
      </w:tr>
      <w:tr w:rsidR="00AD2B94" w14:paraId="35557A87" w14:textId="77777777" w:rsidTr="00AD2B94">
        <w:trPr>
          <w:trHeight w:val="255"/>
        </w:trPr>
        <w:tc>
          <w:tcPr>
            <w:tcW w:w="2127" w:type="dxa"/>
            <w:tcBorders>
              <w:top w:val="nil"/>
              <w:left w:val="nil"/>
              <w:bottom w:val="nil"/>
              <w:right w:val="nil"/>
            </w:tcBorders>
            <w:noWrap/>
            <w:vAlign w:val="center"/>
            <w:hideMark/>
          </w:tcPr>
          <w:p w14:paraId="66584301" w14:textId="77777777" w:rsidR="00AD2B94" w:rsidRDefault="00AD2B94">
            <w:pPr>
              <w:rPr>
                <w:rFonts w:ascii="Calibri" w:hAnsi="Calibri" w:cs="Calibri"/>
                <w:sz w:val="20"/>
                <w:szCs w:val="20"/>
              </w:rPr>
            </w:pPr>
            <w:r>
              <w:rPr>
                <w:rFonts w:ascii="Calibri" w:hAnsi="Calibri" w:cs="Calibri"/>
                <w:sz w:val="20"/>
                <w:szCs w:val="20"/>
              </w:rPr>
              <w:t>Ind. manifatt. e PU</w:t>
            </w:r>
          </w:p>
        </w:tc>
        <w:tc>
          <w:tcPr>
            <w:tcW w:w="850" w:type="dxa"/>
            <w:tcBorders>
              <w:top w:val="nil"/>
              <w:left w:val="nil"/>
              <w:bottom w:val="nil"/>
              <w:right w:val="nil"/>
            </w:tcBorders>
            <w:noWrap/>
            <w:vAlign w:val="center"/>
            <w:hideMark/>
          </w:tcPr>
          <w:p w14:paraId="630F6EBA" w14:textId="77777777" w:rsidR="00AD2B94" w:rsidRDefault="00AD2B94">
            <w:pPr>
              <w:jc w:val="center"/>
              <w:rPr>
                <w:rFonts w:ascii="Calibri" w:hAnsi="Calibri" w:cs="Calibri"/>
                <w:sz w:val="20"/>
                <w:szCs w:val="20"/>
              </w:rPr>
            </w:pPr>
            <w:r>
              <w:rPr>
                <w:rFonts w:ascii="Calibri" w:hAnsi="Calibri" w:cs="Calibri"/>
                <w:sz w:val="20"/>
                <w:szCs w:val="20"/>
              </w:rPr>
              <w:t>25%</w:t>
            </w:r>
          </w:p>
        </w:tc>
        <w:tc>
          <w:tcPr>
            <w:tcW w:w="851" w:type="dxa"/>
            <w:tcBorders>
              <w:top w:val="nil"/>
              <w:left w:val="nil"/>
              <w:bottom w:val="nil"/>
              <w:right w:val="nil"/>
            </w:tcBorders>
            <w:noWrap/>
            <w:vAlign w:val="center"/>
            <w:hideMark/>
          </w:tcPr>
          <w:p w14:paraId="6217CEF4" w14:textId="77777777" w:rsidR="00AD2B94" w:rsidRDefault="00AD2B94">
            <w:pPr>
              <w:jc w:val="center"/>
              <w:rPr>
                <w:rFonts w:ascii="Calibri" w:hAnsi="Calibri" w:cs="Calibri"/>
                <w:sz w:val="20"/>
                <w:szCs w:val="20"/>
              </w:rPr>
            </w:pPr>
            <w:r>
              <w:rPr>
                <w:rFonts w:ascii="Calibri" w:hAnsi="Calibri" w:cs="Calibri"/>
                <w:sz w:val="20"/>
                <w:szCs w:val="20"/>
              </w:rPr>
              <w:t>35%</w:t>
            </w:r>
          </w:p>
        </w:tc>
        <w:tc>
          <w:tcPr>
            <w:tcW w:w="817" w:type="dxa"/>
            <w:tcBorders>
              <w:top w:val="nil"/>
              <w:left w:val="nil"/>
              <w:bottom w:val="nil"/>
              <w:right w:val="nil"/>
            </w:tcBorders>
            <w:noWrap/>
            <w:vAlign w:val="center"/>
            <w:hideMark/>
          </w:tcPr>
          <w:p w14:paraId="466B4A5F" w14:textId="77777777" w:rsidR="00AD2B94" w:rsidRDefault="00AD2B94">
            <w:pPr>
              <w:jc w:val="center"/>
              <w:rPr>
                <w:rFonts w:ascii="Calibri" w:hAnsi="Calibri" w:cs="Calibri"/>
                <w:sz w:val="20"/>
                <w:szCs w:val="20"/>
              </w:rPr>
            </w:pPr>
            <w:r>
              <w:rPr>
                <w:rFonts w:ascii="Calibri" w:hAnsi="Calibri" w:cs="Calibri"/>
                <w:sz w:val="20"/>
                <w:szCs w:val="20"/>
              </w:rPr>
              <w:t>7%</w:t>
            </w:r>
          </w:p>
        </w:tc>
        <w:tc>
          <w:tcPr>
            <w:tcW w:w="892" w:type="dxa"/>
            <w:tcBorders>
              <w:top w:val="nil"/>
              <w:left w:val="nil"/>
              <w:bottom w:val="nil"/>
              <w:right w:val="nil"/>
            </w:tcBorders>
            <w:vAlign w:val="center"/>
            <w:hideMark/>
          </w:tcPr>
          <w:p w14:paraId="1D10EF49" w14:textId="77777777" w:rsidR="00AD2B94" w:rsidRDefault="00AD2B94">
            <w:pPr>
              <w:jc w:val="center"/>
              <w:rPr>
                <w:rFonts w:ascii="Calibri" w:hAnsi="Calibri" w:cs="Calibri"/>
                <w:sz w:val="20"/>
                <w:szCs w:val="20"/>
              </w:rPr>
            </w:pPr>
            <w:r>
              <w:rPr>
                <w:rFonts w:ascii="Calibri" w:hAnsi="Calibri" w:cs="Calibri"/>
                <w:sz w:val="20"/>
                <w:szCs w:val="20"/>
              </w:rPr>
              <w:t>0%</w:t>
            </w:r>
          </w:p>
        </w:tc>
        <w:tc>
          <w:tcPr>
            <w:tcW w:w="1200" w:type="dxa"/>
            <w:tcBorders>
              <w:top w:val="nil"/>
              <w:left w:val="single" w:sz="4" w:space="0" w:color="auto"/>
              <w:bottom w:val="nil"/>
              <w:right w:val="single" w:sz="4" w:space="0" w:color="auto"/>
            </w:tcBorders>
            <w:noWrap/>
            <w:vAlign w:val="center"/>
            <w:hideMark/>
          </w:tcPr>
          <w:p w14:paraId="2DB89604" w14:textId="77777777" w:rsidR="00AD2B94" w:rsidRDefault="00AD2B94">
            <w:pPr>
              <w:jc w:val="center"/>
              <w:rPr>
                <w:rFonts w:ascii="Calibri" w:hAnsi="Calibri" w:cs="Calibri"/>
                <w:sz w:val="20"/>
                <w:szCs w:val="20"/>
              </w:rPr>
            </w:pPr>
            <w:r>
              <w:rPr>
                <w:rFonts w:ascii="Calibri" w:hAnsi="Calibri" w:cs="Calibri"/>
                <w:sz w:val="20"/>
                <w:szCs w:val="20"/>
              </w:rPr>
              <w:t>67%</w:t>
            </w:r>
          </w:p>
        </w:tc>
        <w:tc>
          <w:tcPr>
            <w:tcW w:w="1296" w:type="dxa"/>
            <w:tcBorders>
              <w:top w:val="nil"/>
              <w:left w:val="nil"/>
              <w:bottom w:val="nil"/>
              <w:right w:val="nil"/>
            </w:tcBorders>
            <w:noWrap/>
            <w:vAlign w:val="center"/>
            <w:hideMark/>
          </w:tcPr>
          <w:p w14:paraId="1D5FF0C5" w14:textId="77777777" w:rsidR="00AD2B94" w:rsidRDefault="00AD2B94">
            <w:pPr>
              <w:jc w:val="center"/>
              <w:rPr>
                <w:rFonts w:ascii="Calibri" w:hAnsi="Calibri" w:cs="Calibri"/>
                <w:sz w:val="20"/>
                <w:szCs w:val="20"/>
              </w:rPr>
            </w:pPr>
            <w:r>
              <w:rPr>
                <w:rFonts w:ascii="Calibri" w:hAnsi="Calibri" w:cs="Calibri"/>
                <w:sz w:val="20"/>
                <w:szCs w:val="20"/>
              </w:rPr>
              <w:t>32%</w:t>
            </w:r>
          </w:p>
        </w:tc>
        <w:tc>
          <w:tcPr>
            <w:tcW w:w="1200" w:type="dxa"/>
            <w:tcBorders>
              <w:top w:val="nil"/>
              <w:left w:val="nil"/>
              <w:bottom w:val="nil"/>
              <w:right w:val="nil"/>
            </w:tcBorders>
            <w:noWrap/>
            <w:vAlign w:val="center"/>
            <w:hideMark/>
          </w:tcPr>
          <w:p w14:paraId="04A47CD4" w14:textId="77777777" w:rsidR="00AD2B94" w:rsidRDefault="00AD2B94">
            <w:pPr>
              <w:jc w:val="center"/>
              <w:rPr>
                <w:rFonts w:ascii="Calibri" w:hAnsi="Calibri" w:cs="Calibri"/>
                <w:sz w:val="20"/>
                <w:szCs w:val="20"/>
              </w:rPr>
            </w:pPr>
            <w:r>
              <w:rPr>
                <w:rFonts w:ascii="Calibri" w:hAnsi="Calibri" w:cs="Calibri"/>
                <w:sz w:val="20"/>
                <w:szCs w:val="20"/>
              </w:rPr>
              <w:t>1%</w:t>
            </w:r>
          </w:p>
        </w:tc>
      </w:tr>
      <w:tr w:rsidR="00AD2B94" w14:paraId="7C439AF7" w14:textId="77777777" w:rsidTr="00AD2B94">
        <w:trPr>
          <w:trHeight w:val="255"/>
        </w:trPr>
        <w:tc>
          <w:tcPr>
            <w:tcW w:w="2127" w:type="dxa"/>
            <w:tcBorders>
              <w:top w:val="nil"/>
              <w:left w:val="nil"/>
              <w:bottom w:val="nil"/>
              <w:right w:val="nil"/>
            </w:tcBorders>
            <w:noWrap/>
            <w:vAlign w:val="center"/>
            <w:hideMark/>
          </w:tcPr>
          <w:p w14:paraId="2B4A58A6" w14:textId="77777777" w:rsidR="00AD2B94" w:rsidRDefault="00AD2B94">
            <w:pPr>
              <w:rPr>
                <w:rFonts w:ascii="Calibri" w:hAnsi="Calibri" w:cs="Calibri"/>
                <w:sz w:val="20"/>
                <w:szCs w:val="20"/>
              </w:rPr>
            </w:pPr>
            <w:r>
              <w:rPr>
                <w:rFonts w:ascii="Calibri" w:hAnsi="Calibri" w:cs="Calibri"/>
                <w:sz w:val="20"/>
                <w:szCs w:val="20"/>
              </w:rPr>
              <w:t>Costruzioni</w:t>
            </w:r>
          </w:p>
        </w:tc>
        <w:tc>
          <w:tcPr>
            <w:tcW w:w="850" w:type="dxa"/>
            <w:tcBorders>
              <w:top w:val="nil"/>
              <w:left w:val="nil"/>
              <w:bottom w:val="nil"/>
              <w:right w:val="nil"/>
            </w:tcBorders>
            <w:noWrap/>
            <w:vAlign w:val="center"/>
            <w:hideMark/>
          </w:tcPr>
          <w:p w14:paraId="5E379658" w14:textId="77777777" w:rsidR="00AD2B94" w:rsidRDefault="00AD2B94">
            <w:pPr>
              <w:jc w:val="center"/>
              <w:rPr>
                <w:rFonts w:ascii="Calibri" w:hAnsi="Calibri" w:cs="Calibri"/>
                <w:sz w:val="20"/>
                <w:szCs w:val="20"/>
              </w:rPr>
            </w:pPr>
            <w:r>
              <w:rPr>
                <w:rFonts w:ascii="Calibri" w:hAnsi="Calibri" w:cs="Calibri"/>
                <w:sz w:val="20"/>
                <w:szCs w:val="20"/>
              </w:rPr>
              <w:t>11%</w:t>
            </w:r>
          </w:p>
        </w:tc>
        <w:tc>
          <w:tcPr>
            <w:tcW w:w="851" w:type="dxa"/>
            <w:tcBorders>
              <w:top w:val="nil"/>
              <w:left w:val="nil"/>
              <w:bottom w:val="nil"/>
              <w:right w:val="nil"/>
            </w:tcBorders>
            <w:noWrap/>
            <w:vAlign w:val="center"/>
            <w:hideMark/>
          </w:tcPr>
          <w:p w14:paraId="158F9719" w14:textId="77777777" w:rsidR="00AD2B94" w:rsidRDefault="00AD2B94">
            <w:pPr>
              <w:jc w:val="center"/>
              <w:rPr>
                <w:rFonts w:ascii="Calibri" w:hAnsi="Calibri" w:cs="Calibri"/>
                <w:sz w:val="20"/>
                <w:szCs w:val="20"/>
              </w:rPr>
            </w:pPr>
            <w:r>
              <w:rPr>
                <w:rFonts w:ascii="Calibri" w:hAnsi="Calibri" w:cs="Calibri"/>
                <w:sz w:val="20"/>
                <w:szCs w:val="20"/>
              </w:rPr>
              <w:t>63%</w:t>
            </w:r>
          </w:p>
        </w:tc>
        <w:tc>
          <w:tcPr>
            <w:tcW w:w="817" w:type="dxa"/>
            <w:tcBorders>
              <w:top w:val="nil"/>
              <w:left w:val="nil"/>
              <w:bottom w:val="nil"/>
              <w:right w:val="nil"/>
            </w:tcBorders>
            <w:noWrap/>
            <w:vAlign w:val="center"/>
            <w:hideMark/>
          </w:tcPr>
          <w:p w14:paraId="40A4477D" w14:textId="77777777" w:rsidR="00AD2B94" w:rsidRDefault="00AD2B94">
            <w:pPr>
              <w:jc w:val="center"/>
              <w:rPr>
                <w:rFonts w:ascii="Calibri" w:hAnsi="Calibri" w:cs="Calibri"/>
                <w:sz w:val="20"/>
                <w:szCs w:val="20"/>
              </w:rPr>
            </w:pPr>
            <w:r>
              <w:rPr>
                <w:rFonts w:ascii="Calibri" w:hAnsi="Calibri" w:cs="Calibri"/>
                <w:sz w:val="20"/>
                <w:szCs w:val="20"/>
              </w:rPr>
              <w:t>17%</w:t>
            </w:r>
          </w:p>
        </w:tc>
        <w:tc>
          <w:tcPr>
            <w:tcW w:w="892" w:type="dxa"/>
            <w:tcBorders>
              <w:top w:val="nil"/>
              <w:left w:val="nil"/>
              <w:bottom w:val="nil"/>
              <w:right w:val="nil"/>
            </w:tcBorders>
            <w:vAlign w:val="center"/>
            <w:hideMark/>
          </w:tcPr>
          <w:p w14:paraId="79576318" w14:textId="77777777" w:rsidR="00AD2B94" w:rsidRDefault="00AD2B94">
            <w:pPr>
              <w:jc w:val="center"/>
              <w:rPr>
                <w:rFonts w:ascii="Calibri" w:hAnsi="Calibri" w:cs="Calibri"/>
                <w:sz w:val="20"/>
                <w:szCs w:val="20"/>
              </w:rPr>
            </w:pPr>
            <w:r>
              <w:rPr>
                <w:rFonts w:ascii="Calibri" w:hAnsi="Calibri" w:cs="Calibri"/>
                <w:sz w:val="20"/>
                <w:szCs w:val="20"/>
              </w:rPr>
              <w:t>0%</w:t>
            </w:r>
          </w:p>
        </w:tc>
        <w:tc>
          <w:tcPr>
            <w:tcW w:w="1200" w:type="dxa"/>
            <w:tcBorders>
              <w:top w:val="nil"/>
              <w:left w:val="single" w:sz="4" w:space="0" w:color="auto"/>
              <w:bottom w:val="nil"/>
              <w:right w:val="single" w:sz="4" w:space="0" w:color="auto"/>
            </w:tcBorders>
            <w:noWrap/>
            <w:vAlign w:val="center"/>
            <w:hideMark/>
          </w:tcPr>
          <w:p w14:paraId="28818402" w14:textId="77777777" w:rsidR="00AD2B94" w:rsidRDefault="00AD2B94">
            <w:pPr>
              <w:jc w:val="center"/>
              <w:rPr>
                <w:rFonts w:ascii="Calibri" w:hAnsi="Calibri" w:cs="Calibri"/>
                <w:sz w:val="20"/>
                <w:szCs w:val="20"/>
              </w:rPr>
            </w:pPr>
            <w:r>
              <w:rPr>
                <w:rFonts w:ascii="Calibri" w:hAnsi="Calibri" w:cs="Calibri"/>
                <w:sz w:val="20"/>
                <w:szCs w:val="20"/>
              </w:rPr>
              <w:t>91%</w:t>
            </w:r>
          </w:p>
        </w:tc>
        <w:tc>
          <w:tcPr>
            <w:tcW w:w="1296" w:type="dxa"/>
            <w:tcBorders>
              <w:top w:val="nil"/>
              <w:left w:val="nil"/>
              <w:bottom w:val="nil"/>
              <w:right w:val="nil"/>
            </w:tcBorders>
            <w:noWrap/>
            <w:vAlign w:val="center"/>
            <w:hideMark/>
          </w:tcPr>
          <w:p w14:paraId="0BB216F9" w14:textId="77777777" w:rsidR="00AD2B94" w:rsidRDefault="00AD2B94">
            <w:pPr>
              <w:jc w:val="center"/>
              <w:rPr>
                <w:rFonts w:ascii="Calibri" w:hAnsi="Calibri" w:cs="Calibri"/>
                <w:sz w:val="20"/>
                <w:szCs w:val="20"/>
              </w:rPr>
            </w:pPr>
            <w:r>
              <w:rPr>
                <w:rFonts w:ascii="Calibri" w:hAnsi="Calibri" w:cs="Calibri"/>
                <w:sz w:val="20"/>
                <w:szCs w:val="20"/>
              </w:rPr>
              <w:t>3%</w:t>
            </w:r>
          </w:p>
        </w:tc>
        <w:tc>
          <w:tcPr>
            <w:tcW w:w="1200" w:type="dxa"/>
            <w:tcBorders>
              <w:top w:val="nil"/>
              <w:left w:val="nil"/>
              <w:bottom w:val="nil"/>
              <w:right w:val="nil"/>
            </w:tcBorders>
            <w:noWrap/>
            <w:vAlign w:val="center"/>
            <w:hideMark/>
          </w:tcPr>
          <w:p w14:paraId="4A28048E" w14:textId="77777777" w:rsidR="00AD2B94" w:rsidRDefault="00AD2B94">
            <w:pPr>
              <w:jc w:val="center"/>
              <w:rPr>
                <w:rFonts w:ascii="Calibri" w:hAnsi="Calibri" w:cs="Calibri"/>
                <w:sz w:val="20"/>
                <w:szCs w:val="20"/>
              </w:rPr>
            </w:pPr>
            <w:r>
              <w:rPr>
                <w:rFonts w:ascii="Calibri" w:hAnsi="Calibri" w:cs="Calibri"/>
                <w:sz w:val="20"/>
                <w:szCs w:val="20"/>
              </w:rPr>
              <w:t>7%</w:t>
            </w:r>
          </w:p>
        </w:tc>
      </w:tr>
      <w:tr w:rsidR="00AD2B94" w14:paraId="1BCF1E15" w14:textId="77777777" w:rsidTr="00AD2B94">
        <w:trPr>
          <w:trHeight w:val="255"/>
        </w:trPr>
        <w:tc>
          <w:tcPr>
            <w:tcW w:w="2127" w:type="dxa"/>
            <w:tcBorders>
              <w:top w:val="nil"/>
              <w:left w:val="nil"/>
              <w:bottom w:val="nil"/>
              <w:right w:val="nil"/>
            </w:tcBorders>
            <w:noWrap/>
            <w:vAlign w:val="center"/>
            <w:hideMark/>
          </w:tcPr>
          <w:p w14:paraId="489CFEB3" w14:textId="77777777" w:rsidR="00AD2B94" w:rsidRDefault="00AD2B94">
            <w:pPr>
              <w:rPr>
                <w:rFonts w:ascii="Calibri" w:hAnsi="Calibri" w:cs="Calibri"/>
                <w:b/>
                <w:bCs/>
                <w:sz w:val="20"/>
                <w:szCs w:val="20"/>
              </w:rPr>
            </w:pPr>
            <w:r>
              <w:rPr>
                <w:rFonts w:ascii="Calibri" w:hAnsi="Calibri" w:cs="Calibri"/>
                <w:b/>
                <w:bCs/>
                <w:sz w:val="20"/>
                <w:szCs w:val="20"/>
              </w:rPr>
              <w:t>SERVIZI</w:t>
            </w:r>
          </w:p>
        </w:tc>
        <w:tc>
          <w:tcPr>
            <w:tcW w:w="850" w:type="dxa"/>
            <w:tcBorders>
              <w:top w:val="nil"/>
              <w:left w:val="nil"/>
              <w:bottom w:val="nil"/>
              <w:right w:val="nil"/>
            </w:tcBorders>
            <w:noWrap/>
            <w:vAlign w:val="center"/>
            <w:hideMark/>
          </w:tcPr>
          <w:p w14:paraId="49E3F45D" w14:textId="77777777" w:rsidR="00AD2B94" w:rsidRDefault="00AD2B94">
            <w:pPr>
              <w:jc w:val="center"/>
              <w:rPr>
                <w:rFonts w:ascii="Calibri" w:hAnsi="Calibri" w:cs="Calibri"/>
                <w:b/>
                <w:bCs/>
                <w:sz w:val="20"/>
                <w:szCs w:val="20"/>
              </w:rPr>
            </w:pPr>
            <w:r>
              <w:rPr>
                <w:rFonts w:ascii="Calibri" w:hAnsi="Calibri" w:cs="Calibri"/>
                <w:b/>
                <w:bCs/>
                <w:sz w:val="20"/>
                <w:szCs w:val="20"/>
              </w:rPr>
              <w:t>17%</w:t>
            </w:r>
          </w:p>
        </w:tc>
        <w:tc>
          <w:tcPr>
            <w:tcW w:w="851" w:type="dxa"/>
            <w:tcBorders>
              <w:top w:val="nil"/>
              <w:left w:val="nil"/>
              <w:bottom w:val="nil"/>
              <w:right w:val="nil"/>
            </w:tcBorders>
            <w:noWrap/>
            <w:vAlign w:val="center"/>
            <w:hideMark/>
          </w:tcPr>
          <w:p w14:paraId="49227DBC" w14:textId="77777777" w:rsidR="00AD2B94" w:rsidRDefault="00AD2B94">
            <w:pPr>
              <w:jc w:val="center"/>
              <w:rPr>
                <w:rFonts w:ascii="Calibri" w:hAnsi="Calibri" w:cs="Calibri"/>
                <w:b/>
                <w:bCs/>
                <w:sz w:val="20"/>
                <w:szCs w:val="20"/>
              </w:rPr>
            </w:pPr>
            <w:r>
              <w:rPr>
                <w:rFonts w:ascii="Calibri" w:hAnsi="Calibri" w:cs="Calibri"/>
                <w:b/>
                <w:bCs/>
                <w:sz w:val="20"/>
                <w:szCs w:val="20"/>
              </w:rPr>
              <w:t>52%</w:t>
            </w:r>
          </w:p>
        </w:tc>
        <w:tc>
          <w:tcPr>
            <w:tcW w:w="817" w:type="dxa"/>
            <w:tcBorders>
              <w:top w:val="nil"/>
              <w:left w:val="nil"/>
              <w:bottom w:val="nil"/>
              <w:right w:val="nil"/>
            </w:tcBorders>
            <w:noWrap/>
            <w:vAlign w:val="center"/>
            <w:hideMark/>
          </w:tcPr>
          <w:p w14:paraId="4B3E68FE" w14:textId="77777777" w:rsidR="00AD2B94" w:rsidRDefault="00AD2B94">
            <w:pPr>
              <w:jc w:val="center"/>
              <w:rPr>
                <w:rFonts w:ascii="Calibri" w:hAnsi="Calibri" w:cs="Calibri"/>
                <w:b/>
                <w:bCs/>
                <w:sz w:val="20"/>
                <w:szCs w:val="20"/>
              </w:rPr>
            </w:pPr>
            <w:r>
              <w:rPr>
                <w:rFonts w:ascii="Calibri" w:hAnsi="Calibri" w:cs="Calibri"/>
                <w:b/>
                <w:bCs/>
                <w:sz w:val="20"/>
                <w:szCs w:val="20"/>
              </w:rPr>
              <w:t>2%</w:t>
            </w:r>
          </w:p>
        </w:tc>
        <w:tc>
          <w:tcPr>
            <w:tcW w:w="892" w:type="dxa"/>
            <w:tcBorders>
              <w:top w:val="nil"/>
              <w:left w:val="nil"/>
              <w:bottom w:val="nil"/>
              <w:right w:val="nil"/>
            </w:tcBorders>
            <w:vAlign w:val="center"/>
            <w:hideMark/>
          </w:tcPr>
          <w:p w14:paraId="344EADFE" w14:textId="77777777" w:rsidR="00AD2B94" w:rsidRDefault="00AD2B94">
            <w:pPr>
              <w:jc w:val="center"/>
              <w:rPr>
                <w:rFonts w:ascii="Calibri" w:hAnsi="Calibri" w:cs="Calibri"/>
                <w:b/>
                <w:bCs/>
                <w:sz w:val="20"/>
                <w:szCs w:val="20"/>
              </w:rPr>
            </w:pPr>
            <w:r>
              <w:rPr>
                <w:rFonts w:ascii="Calibri" w:hAnsi="Calibri" w:cs="Calibri"/>
                <w:b/>
                <w:bCs/>
                <w:sz w:val="20"/>
                <w:szCs w:val="20"/>
              </w:rPr>
              <w:t>10%</w:t>
            </w:r>
          </w:p>
        </w:tc>
        <w:tc>
          <w:tcPr>
            <w:tcW w:w="1200" w:type="dxa"/>
            <w:tcBorders>
              <w:top w:val="nil"/>
              <w:left w:val="single" w:sz="4" w:space="0" w:color="auto"/>
              <w:bottom w:val="nil"/>
              <w:right w:val="single" w:sz="4" w:space="0" w:color="auto"/>
            </w:tcBorders>
            <w:noWrap/>
            <w:vAlign w:val="center"/>
            <w:hideMark/>
          </w:tcPr>
          <w:p w14:paraId="4975BB52" w14:textId="77777777" w:rsidR="00AD2B94" w:rsidRDefault="00AD2B94">
            <w:pPr>
              <w:jc w:val="center"/>
              <w:rPr>
                <w:rFonts w:ascii="Calibri" w:hAnsi="Calibri" w:cs="Calibri"/>
                <w:b/>
                <w:bCs/>
                <w:sz w:val="20"/>
                <w:szCs w:val="20"/>
              </w:rPr>
            </w:pPr>
            <w:r>
              <w:rPr>
                <w:rFonts w:ascii="Calibri" w:hAnsi="Calibri" w:cs="Calibri"/>
                <w:b/>
                <w:bCs/>
                <w:sz w:val="20"/>
                <w:szCs w:val="20"/>
              </w:rPr>
              <w:t>81%</w:t>
            </w:r>
          </w:p>
        </w:tc>
        <w:tc>
          <w:tcPr>
            <w:tcW w:w="1296" w:type="dxa"/>
            <w:tcBorders>
              <w:top w:val="nil"/>
              <w:left w:val="nil"/>
              <w:bottom w:val="nil"/>
              <w:right w:val="nil"/>
            </w:tcBorders>
            <w:noWrap/>
            <w:vAlign w:val="center"/>
            <w:hideMark/>
          </w:tcPr>
          <w:p w14:paraId="44A00EA8" w14:textId="77777777" w:rsidR="00AD2B94" w:rsidRDefault="00AD2B94">
            <w:pPr>
              <w:jc w:val="center"/>
              <w:rPr>
                <w:rFonts w:ascii="Calibri" w:hAnsi="Calibri" w:cs="Calibri"/>
                <w:b/>
                <w:bCs/>
                <w:sz w:val="20"/>
                <w:szCs w:val="20"/>
              </w:rPr>
            </w:pPr>
            <w:r>
              <w:rPr>
                <w:rFonts w:ascii="Calibri" w:hAnsi="Calibri" w:cs="Calibri"/>
                <w:b/>
                <w:bCs/>
                <w:sz w:val="20"/>
                <w:szCs w:val="20"/>
              </w:rPr>
              <w:t>11%</w:t>
            </w:r>
          </w:p>
        </w:tc>
        <w:tc>
          <w:tcPr>
            <w:tcW w:w="1200" w:type="dxa"/>
            <w:tcBorders>
              <w:top w:val="nil"/>
              <w:left w:val="nil"/>
              <w:bottom w:val="nil"/>
              <w:right w:val="nil"/>
            </w:tcBorders>
            <w:noWrap/>
            <w:vAlign w:val="center"/>
            <w:hideMark/>
          </w:tcPr>
          <w:p w14:paraId="4B5F2304" w14:textId="77777777" w:rsidR="00AD2B94" w:rsidRDefault="00AD2B94">
            <w:pPr>
              <w:jc w:val="center"/>
              <w:rPr>
                <w:rFonts w:ascii="Calibri" w:hAnsi="Calibri" w:cs="Calibri"/>
                <w:b/>
                <w:bCs/>
                <w:sz w:val="20"/>
                <w:szCs w:val="20"/>
              </w:rPr>
            </w:pPr>
            <w:r>
              <w:rPr>
                <w:rFonts w:ascii="Calibri" w:hAnsi="Calibri" w:cs="Calibri"/>
                <w:b/>
                <w:bCs/>
                <w:sz w:val="20"/>
                <w:szCs w:val="20"/>
              </w:rPr>
              <w:t>8%</w:t>
            </w:r>
          </w:p>
        </w:tc>
      </w:tr>
      <w:tr w:rsidR="00AD2B94" w14:paraId="65605452" w14:textId="77777777" w:rsidTr="00AD2B94">
        <w:trPr>
          <w:trHeight w:val="255"/>
        </w:trPr>
        <w:tc>
          <w:tcPr>
            <w:tcW w:w="2127" w:type="dxa"/>
            <w:tcBorders>
              <w:top w:val="nil"/>
              <w:left w:val="nil"/>
              <w:bottom w:val="nil"/>
              <w:right w:val="nil"/>
            </w:tcBorders>
            <w:noWrap/>
            <w:vAlign w:val="center"/>
            <w:hideMark/>
          </w:tcPr>
          <w:p w14:paraId="73C1C5FF" w14:textId="77777777" w:rsidR="00AD2B94" w:rsidRDefault="00AD2B94">
            <w:pPr>
              <w:rPr>
                <w:rFonts w:ascii="Calibri" w:hAnsi="Calibri" w:cs="Calibri"/>
                <w:sz w:val="20"/>
                <w:szCs w:val="20"/>
              </w:rPr>
            </w:pPr>
            <w:r>
              <w:rPr>
                <w:rFonts w:ascii="Calibri" w:hAnsi="Calibri" w:cs="Calibri"/>
                <w:sz w:val="20"/>
                <w:szCs w:val="20"/>
              </w:rPr>
              <w:t>Commercio</w:t>
            </w:r>
          </w:p>
        </w:tc>
        <w:tc>
          <w:tcPr>
            <w:tcW w:w="850" w:type="dxa"/>
            <w:tcBorders>
              <w:top w:val="nil"/>
              <w:left w:val="nil"/>
              <w:bottom w:val="nil"/>
              <w:right w:val="nil"/>
            </w:tcBorders>
            <w:noWrap/>
            <w:vAlign w:val="center"/>
            <w:hideMark/>
          </w:tcPr>
          <w:p w14:paraId="6BD5B495" w14:textId="77777777" w:rsidR="00AD2B94" w:rsidRDefault="00AD2B94">
            <w:pPr>
              <w:jc w:val="center"/>
              <w:rPr>
                <w:rFonts w:ascii="Calibri" w:hAnsi="Calibri" w:cs="Calibri"/>
                <w:sz w:val="20"/>
                <w:szCs w:val="20"/>
              </w:rPr>
            </w:pPr>
            <w:r>
              <w:rPr>
                <w:rFonts w:ascii="Calibri" w:hAnsi="Calibri" w:cs="Calibri"/>
                <w:sz w:val="20"/>
                <w:szCs w:val="20"/>
              </w:rPr>
              <w:t>21%</w:t>
            </w:r>
          </w:p>
        </w:tc>
        <w:tc>
          <w:tcPr>
            <w:tcW w:w="851" w:type="dxa"/>
            <w:tcBorders>
              <w:top w:val="nil"/>
              <w:left w:val="nil"/>
              <w:bottom w:val="nil"/>
              <w:right w:val="nil"/>
            </w:tcBorders>
            <w:noWrap/>
            <w:vAlign w:val="center"/>
            <w:hideMark/>
          </w:tcPr>
          <w:p w14:paraId="007D962B" w14:textId="77777777" w:rsidR="00AD2B94" w:rsidRDefault="00AD2B94">
            <w:pPr>
              <w:jc w:val="center"/>
              <w:rPr>
                <w:rFonts w:ascii="Calibri" w:hAnsi="Calibri" w:cs="Calibri"/>
                <w:sz w:val="20"/>
                <w:szCs w:val="20"/>
              </w:rPr>
            </w:pPr>
            <w:r>
              <w:rPr>
                <w:rFonts w:ascii="Calibri" w:hAnsi="Calibri" w:cs="Calibri"/>
                <w:sz w:val="20"/>
                <w:szCs w:val="20"/>
              </w:rPr>
              <w:t>57%</w:t>
            </w:r>
          </w:p>
        </w:tc>
        <w:tc>
          <w:tcPr>
            <w:tcW w:w="817" w:type="dxa"/>
            <w:tcBorders>
              <w:top w:val="nil"/>
              <w:left w:val="nil"/>
              <w:bottom w:val="nil"/>
              <w:right w:val="nil"/>
            </w:tcBorders>
            <w:noWrap/>
            <w:vAlign w:val="center"/>
            <w:hideMark/>
          </w:tcPr>
          <w:p w14:paraId="6CF6A199" w14:textId="77777777" w:rsidR="00AD2B94" w:rsidRDefault="00AD2B94">
            <w:pPr>
              <w:jc w:val="center"/>
              <w:rPr>
                <w:rFonts w:ascii="Calibri" w:hAnsi="Calibri" w:cs="Calibri"/>
                <w:sz w:val="20"/>
                <w:szCs w:val="20"/>
              </w:rPr>
            </w:pPr>
            <w:r>
              <w:rPr>
                <w:rFonts w:ascii="Calibri" w:hAnsi="Calibri" w:cs="Calibri"/>
                <w:sz w:val="20"/>
                <w:szCs w:val="20"/>
              </w:rPr>
              <w:t>4%</w:t>
            </w:r>
          </w:p>
        </w:tc>
        <w:tc>
          <w:tcPr>
            <w:tcW w:w="892" w:type="dxa"/>
            <w:tcBorders>
              <w:top w:val="nil"/>
              <w:left w:val="nil"/>
              <w:bottom w:val="nil"/>
              <w:right w:val="nil"/>
            </w:tcBorders>
            <w:vAlign w:val="center"/>
            <w:hideMark/>
          </w:tcPr>
          <w:p w14:paraId="4CA24A57" w14:textId="77777777" w:rsidR="00AD2B94" w:rsidRDefault="00AD2B94">
            <w:pPr>
              <w:jc w:val="center"/>
              <w:rPr>
                <w:rFonts w:ascii="Calibri" w:hAnsi="Calibri" w:cs="Calibri"/>
                <w:sz w:val="20"/>
                <w:szCs w:val="20"/>
              </w:rPr>
            </w:pPr>
            <w:r>
              <w:rPr>
                <w:rFonts w:ascii="Calibri" w:hAnsi="Calibri" w:cs="Calibri"/>
                <w:sz w:val="20"/>
                <w:szCs w:val="20"/>
              </w:rPr>
              <w:t>1%</w:t>
            </w:r>
          </w:p>
        </w:tc>
        <w:tc>
          <w:tcPr>
            <w:tcW w:w="1200" w:type="dxa"/>
            <w:tcBorders>
              <w:top w:val="nil"/>
              <w:left w:val="single" w:sz="4" w:space="0" w:color="auto"/>
              <w:bottom w:val="nil"/>
              <w:right w:val="single" w:sz="4" w:space="0" w:color="auto"/>
            </w:tcBorders>
            <w:noWrap/>
            <w:vAlign w:val="center"/>
            <w:hideMark/>
          </w:tcPr>
          <w:p w14:paraId="090AD63B" w14:textId="77777777" w:rsidR="00AD2B94" w:rsidRDefault="00AD2B94">
            <w:pPr>
              <w:jc w:val="center"/>
              <w:rPr>
                <w:rFonts w:ascii="Calibri" w:hAnsi="Calibri" w:cs="Calibri"/>
                <w:sz w:val="20"/>
                <w:szCs w:val="20"/>
              </w:rPr>
            </w:pPr>
            <w:r>
              <w:rPr>
                <w:rFonts w:ascii="Calibri" w:hAnsi="Calibri" w:cs="Calibri"/>
                <w:sz w:val="20"/>
                <w:szCs w:val="20"/>
              </w:rPr>
              <w:t>82%</w:t>
            </w:r>
          </w:p>
        </w:tc>
        <w:tc>
          <w:tcPr>
            <w:tcW w:w="1296" w:type="dxa"/>
            <w:tcBorders>
              <w:top w:val="nil"/>
              <w:left w:val="nil"/>
              <w:bottom w:val="nil"/>
              <w:right w:val="nil"/>
            </w:tcBorders>
            <w:noWrap/>
            <w:vAlign w:val="center"/>
            <w:hideMark/>
          </w:tcPr>
          <w:p w14:paraId="7FC95B1D" w14:textId="77777777" w:rsidR="00AD2B94" w:rsidRDefault="00AD2B94">
            <w:pPr>
              <w:jc w:val="center"/>
              <w:rPr>
                <w:rFonts w:ascii="Calibri" w:hAnsi="Calibri" w:cs="Calibri"/>
                <w:sz w:val="20"/>
                <w:szCs w:val="20"/>
              </w:rPr>
            </w:pPr>
            <w:r>
              <w:rPr>
                <w:rFonts w:ascii="Calibri" w:hAnsi="Calibri" w:cs="Calibri"/>
                <w:sz w:val="20"/>
                <w:szCs w:val="20"/>
              </w:rPr>
              <w:t>7%</w:t>
            </w:r>
          </w:p>
        </w:tc>
        <w:tc>
          <w:tcPr>
            <w:tcW w:w="1200" w:type="dxa"/>
            <w:tcBorders>
              <w:top w:val="nil"/>
              <w:left w:val="nil"/>
              <w:bottom w:val="nil"/>
              <w:right w:val="nil"/>
            </w:tcBorders>
            <w:noWrap/>
            <w:vAlign w:val="center"/>
            <w:hideMark/>
          </w:tcPr>
          <w:p w14:paraId="6AB964E3" w14:textId="77777777" w:rsidR="00AD2B94" w:rsidRDefault="00AD2B94">
            <w:pPr>
              <w:jc w:val="center"/>
              <w:rPr>
                <w:rFonts w:ascii="Calibri" w:hAnsi="Calibri" w:cs="Calibri"/>
                <w:sz w:val="20"/>
                <w:szCs w:val="20"/>
              </w:rPr>
            </w:pPr>
            <w:r>
              <w:rPr>
                <w:rFonts w:ascii="Calibri" w:hAnsi="Calibri" w:cs="Calibri"/>
                <w:sz w:val="20"/>
                <w:szCs w:val="20"/>
              </w:rPr>
              <w:t>10%</w:t>
            </w:r>
          </w:p>
        </w:tc>
      </w:tr>
      <w:tr w:rsidR="00AD2B94" w14:paraId="2C3CABF8" w14:textId="77777777" w:rsidTr="00AD2B94">
        <w:trPr>
          <w:trHeight w:val="255"/>
        </w:trPr>
        <w:tc>
          <w:tcPr>
            <w:tcW w:w="2127" w:type="dxa"/>
            <w:tcBorders>
              <w:top w:val="nil"/>
              <w:left w:val="nil"/>
              <w:bottom w:val="nil"/>
              <w:right w:val="nil"/>
            </w:tcBorders>
            <w:noWrap/>
            <w:vAlign w:val="center"/>
            <w:hideMark/>
          </w:tcPr>
          <w:p w14:paraId="3B8FB14B" w14:textId="77777777" w:rsidR="00AD2B94" w:rsidRDefault="00AD2B94">
            <w:pPr>
              <w:rPr>
                <w:rFonts w:ascii="Calibri" w:hAnsi="Calibri" w:cs="Calibri"/>
                <w:sz w:val="20"/>
                <w:szCs w:val="20"/>
              </w:rPr>
            </w:pPr>
            <w:r>
              <w:rPr>
                <w:rFonts w:ascii="Calibri" w:hAnsi="Calibri" w:cs="Calibri"/>
                <w:sz w:val="20"/>
                <w:szCs w:val="20"/>
              </w:rPr>
              <w:t>Turismo</w:t>
            </w:r>
          </w:p>
        </w:tc>
        <w:tc>
          <w:tcPr>
            <w:tcW w:w="850" w:type="dxa"/>
            <w:tcBorders>
              <w:top w:val="nil"/>
              <w:left w:val="nil"/>
              <w:bottom w:val="nil"/>
              <w:right w:val="nil"/>
            </w:tcBorders>
            <w:noWrap/>
            <w:vAlign w:val="center"/>
            <w:hideMark/>
          </w:tcPr>
          <w:p w14:paraId="12916C7B" w14:textId="77777777" w:rsidR="00AD2B94" w:rsidRDefault="00AD2B94">
            <w:pPr>
              <w:jc w:val="center"/>
              <w:rPr>
                <w:rFonts w:ascii="Calibri" w:hAnsi="Calibri" w:cs="Calibri"/>
                <w:sz w:val="20"/>
                <w:szCs w:val="20"/>
              </w:rPr>
            </w:pPr>
            <w:r>
              <w:rPr>
                <w:rFonts w:ascii="Calibri" w:hAnsi="Calibri" w:cs="Calibri"/>
                <w:sz w:val="20"/>
                <w:szCs w:val="20"/>
              </w:rPr>
              <w:t>14%</w:t>
            </w:r>
          </w:p>
        </w:tc>
        <w:tc>
          <w:tcPr>
            <w:tcW w:w="851" w:type="dxa"/>
            <w:tcBorders>
              <w:top w:val="nil"/>
              <w:left w:val="nil"/>
              <w:bottom w:val="nil"/>
              <w:right w:val="nil"/>
            </w:tcBorders>
            <w:noWrap/>
            <w:vAlign w:val="center"/>
            <w:hideMark/>
          </w:tcPr>
          <w:p w14:paraId="6FFB632D" w14:textId="77777777" w:rsidR="00AD2B94" w:rsidRDefault="00AD2B94">
            <w:pPr>
              <w:jc w:val="center"/>
              <w:rPr>
                <w:rFonts w:ascii="Calibri" w:hAnsi="Calibri" w:cs="Calibri"/>
                <w:sz w:val="20"/>
                <w:szCs w:val="20"/>
              </w:rPr>
            </w:pPr>
            <w:r>
              <w:rPr>
                <w:rFonts w:ascii="Calibri" w:hAnsi="Calibri" w:cs="Calibri"/>
                <w:sz w:val="20"/>
                <w:szCs w:val="20"/>
              </w:rPr>
              <w:t>49%</w:t>
            </w:r>
          </w:p>
        </w:tc>
        <w:tc>
          <w:tcPr>
            <w:tcW w:w="817" w:type="dxa"/>
            <w:tcBorders>
              <w:top w:val="nil"/>
              <w:left w:val="nil"/>
              <w:bottom w:val="nil"/>
              <w:right w:val="nil"/>
            </w:tcBorders>
            <w:noWrap/>
            <w:vAlign w:val="center"/>
            <w:hideMark/>
          </w:tcPr>
          <w:p w14:paraId="1A18B3E7" w14:textId="77777777" w:rsidR="00AD2B94" w:rsidRDefault="00AD2B94">
            <w:pPr>
              <w:jc w:val="center"/>
              <w:rPr>
                <w:rFonts w:ascii="Calibri" w:hAnsi="Calibri" w:cs="Calibri"/>
                <w:sz w:val="20"/>
                <w:szCs w:val="20"/>
              </w:rPr>
            </w:pPr>
            <w:r>
              <w:rPr>
                <w:rFonts w:ascii="Calibri" w:hAnsi="Calibri" w:cs="Calibri"/>
                <w:sz w:val="20"/>
                <w:szCs w:val="20"/>
              </w:rPr>
              <w:t>1%</w:t>
            </w:r>
          </w:p>
        </w:tc>
        <w:tc>
          <w:tcPr>
            <w:tcW w:w="892" w:type="dxa"/>
            <w:tcBorders>
              <w:top w:val="nil"/>
              <w:left w:val="nil"/>
              <w:bottom w:val="nil"/>
              <w:right w:val="nil"/>
            </w:tcBorders>
            <w:vAlign w:val="center"/>
            <w:hideMark/>
          </w:tcPr>
          <w:p w14:paraId="40BA76D1" w14:textId="77777777" w:rsidR="00AD2B94" w:rsidRDefault="00AD2B94">
            <w:pPr>
              <w:jc w:val="center"/>
              <w:rPr>
                <w:rFonts w:ascii="Calibri" w:hAnsi="Calibri" w:cs="Calibri"/>
                <w:sz w:val="20"/>
                <w:szCs w:val="20"/>
              </w:rPr>
            </w:pPr>
            <w:r>
              <w:rPr>
                <w:rFonts w:ascii="Calibri" w:hAnsi="Calibri" w:cs="Calibri"/>
                <w:sz w:val="20"/>
                <w:szCs w:val="20"/>
              </w:rPr>
              <w:t>33%</w:t>
            </w:r>
          </w:p>
        </w:tc>
        <w:tc>
          <w:tcPr>
            <w:tcW w:w="1200" w:type="dxa"/>
            <w:tcBorders>
              <w:top w:val="nil"/>
              <w:left w:val="single" w:sz="4" w:space="0" w:color="auto"/>
              <w:bottom w:val="nil"/>
              <w:right w:val="single" w:sz="4" w:space="0" w:color="auto"/>
            </w:tcBorders>
            <w:noWrap/>
            <w:vAlign w:val="center"/>
            <w:hideMark/>
          </w:tcPr>
          <w:p w14:paraId="4C6CF7DB" w14:textId="77777777" w:rsidR="00AD2B94" w:rsidRDefault="00AD2B94">
            <w:pPr>
              <w:jc w:val="center"/>
              <w:rPr>
                <w:rFonts w:ascii="Calibri" w:hAnsi="Calibri" w:cs="Calibri"/>
                <w:sz w:val="20"/>
                <w:szCs w:val="20"/>
              </w:rPr>
            </w:pPr>
            <w:r>
              <w:rPr>
                <w:rFonts w:ascii="Calibri" w:hAnsi="Calibri" w:cs="Calibri"/>
                <w:sz w:val="20"/>
                <w:szCs w:val="20"/>
              </w:rPr>
              <w:t>98%</w:t>
            </w:r>
          </w:p>
        </w:tc>
        <w:tc>
          <w:tcPr>
            <w:tcW w:w="1296" w:type="dxa"/>
            <w:tcBorders>
              <w:top w:val="nil"/>
              <w:left w:val="nil"/>
              <w:bottom w:val="nil"/>
              <w:right w:val="nil"/>
            </w:tcBorders>
            <w:noWrap/>
            <w:vAlign w:val="center"/>
            <w:hideMark/>
          </w:tcPr>
          <w:p w14:paraId="0B6D74CA" w14:textId="77777777" w:rsidR="00AD2B94" w:rsidRDefault="00AD2B94">
            <w:pPr>
              <w:jc w:val="center"/>
              <w:rPr>
                <w:rFonts w:ascii="Calibri" w:hAnsi="Calibri" w:cs="Calibri"/>
                <w:sz w:val="20"/>
                <w:szCs w:val="20"/>
              </w:rPr>
            </w:pPr>
            <w:r>
              <w:rPr>
                <w:rFonts w:ascii="Calibri" w:hAnsi="Calibri" w:cs="Calibri"/>
                <w:sz w:val="20"/>
                <w:szCs w:val="20"/>
              </w:rPr>
              <w:t>1%</w:t>
            </w:r>
          </w:p>
        </w:tc>
        <w:tc>
          <w:tcPr>
            <w:tcW w:w="1200" w:type="dxa"/>
            <w:tcBorders>
              <w:top w:val="nil"/>
              <w:left w:val="nil"/>
              <w:bottom w:val="nil"/>
              <w:right w:val="nil"/>
            </w:tcBorders>
            <w:noWrap/>
            <w:vAlign w:val="center"/>
            <w:hideMark/>
          </w:tcPr>
          <w:p w14:paraId="01260FE6" w14:textId="77777777" w:rsidR="00AD2B94" w:rsidRDefault="00AD2B94">
            <w:pPr>
              <w:jc w:val="center"/>
              <w:rPr>
                <w:rFonts w:ascii="Calibri" w:hAnsi="Calibri" w:cs="Calibri"/>
                <w:sz w:val="20"/>
                <w:szCs w:val="20"/>
              </w:rPr>
            </w:pPr>
            <w:r>
              <w:rPr>
                <w:rFonts w:ascii="Calibri" w:hAnsi="Calibri" w:cs="Calibri"/>
                <w:sz w:val="20"/>
                <w:szCs w:val="20"/>
              </w:rPr>
              <w:t>1%</w:t>
            </w:r>
          </w:p>
        </w:tc>
      </w:tr>
      <w:tr w:rsidR="00AD2B94" w14:paraId="26EE21D9" w14:textId="77777777" w:rsidTr="00AD2B94">
        <w:trPr>
          <w:trHeight w:val="255"/>
        </w:trPr>
        <w:tc>
          <w:tcPr>
            <w:tcW w:w="2127" w:type="dxa"/>
            <w:tcBorders>
              <w:top w:val="nil"/>
              <w:left w:val="nil"/>
              <w:bottom w:val="nil"/>
              <w:right w:val="nil"/>
            </w:tcBorders>
            <w:vAlign w:val="center"/>
            <w:hideMark/>
          </w:tcPr>
          <w:p w14:paraId="2E9E1287" w14:textId="77777777" w:rsidR="00AD2B94" w:rsidRDefault="00AD2B94">
            <w:pPr>
              <w:rPr>
                <w:rFonts w:ascii="Calibri" w:hAnsi="Calibri" w:cs="Calibri"/>
                <w:sz w:val="20"/>
                <w:szCs w:val="20"/>
              </w:rPr>
            </w:pPr>
            <w:r>
              <w:rPr>
                <w:rFonts w:ascii="Calibri" w:hAnsi="Calibri" w:cs="Calibri"/>
                <w:sz w:val="20"/>
                <w:szCs w:val="20"/>
              </w:rPr>
              <w:t>Servizi alle imprese</w:t>
            </w:r>
          </w:p>
        </w:tc>
        <w:tc>
          <w:tcPr>
            <w:tcW w:w="850" w:type="dxa"/>
            <w:tcBorders>
              <w:top w:val="nil"/>
              <w:left w:val="nil"/>
              <w:bottom w:val="nil"/>
              <w:right w:val="nil"/>
            </w:tcBorders>
            <w:noWrap/>
            <w:vAlign w:val="center"/>
            <w:hideMark/>
          </w:tcPr>
          <w:p w14:paraId="01398453" w14:textId="77777777" w:rsidR="00AD2B94" w:rsidRDefault="00AD2B94">
            <w:pPr>
              <w:jc w:val="center"/>
              <w:rPr>
                <w:rFonts w:ascii="Calibri" w:hAnsi="Calibri" w:cs="Calibri"/>
                <w:sz w:val="20"/>
                <w:szCs w:val="20"/>
              </w:rPr>
            </w:pPr>
            <w:r>
              <w:rPr>
                <w:rFonts w:ascii="Calibri" w:hAnsi="Calibri" w:cs="Calibri"/>
                <w:sz w:val="20"/>
                <w:szCs w:val="20"/>
              </w:rPr>
              <w:t>23%</w:t>
            </w:r>
          </w:p>
        </w:tc>
        <w:tc>
          <w:tcPr>
            <w:tcW w:w="851" w:type="dxa"/>
            <w:tcBorders>
              <w:top w:val="nil"/>
              <w:left w:val="nil"/>
              <w:bottom w:val="nil"/>
              <w:right w:val="nil"/>
            </w:tcBorders>
            <w:noWrap/>
            <w:vAlign w:val="center"/>
            <w:hideMark/>
          </w:tcPr>
          <w:p w14:paraId="1696139F" w14:textId="77777777" w:rsidR="00AD2B94" w:rsidRDefault="00AD2B94">
            <w:pPr>
              <w:jc w:val="center"/>
              <w:rPr>
                <w:rFonts w:ascii="Calibri" w:hAnsi="Calibri" w:cs="Calibri"/>
                <w:sz w:val="20"/>
                <w:szCs w:val="20"/>
              </w:rPr>
            </w:pPr>
            <w:r>
              <w:rPr>
                <w:rFonts w:ascii="Calibri" w:hAnsi="Calibri" w:cs="Calibri"/>
                <w:sz w:val="20"/>
                <w:szCs w:val="20"/>
              </w:rPr>
              <w:t>52%</w:t>
            </w:r>
          </w:p>
        </w:tc>
        <w:tc>
          <w:tcPr>
            <w:tcW w:w="817" w:type="dxa"/>
            <w:tcBorders>
              <w:top w:val="nil"/>
              <w:left w:val="nil"/>
              <w:bottom w:val="nil"/>
              <w:right w:val="nil"/>
            </w:tcBorders>
            <w:noWrap/>
            <w:vAlign w:val="center"/>
            <w:hideMark/>
          </w:tcPr>
          <w:p w14:paraId="167B8415" w14:textId="77777777" w:rsidR="00AD2B94" w:rsidRDefault="00AD2B94">
            <w:pPr>
              <w:jc w:val="center"/>
              <w:rPr>
                <w:rFonts w:ascii="Calibri" w:hAnsi="Calibri" w:cs="Calibri"/>
                <w:sz w:val="20"/>
                <w:szCs w:val="20"/>
              </w:rPr>
            </w:pPr>
            <w:r>
              <w:rPr>
                <w:rFonts w:ascii="Calibri" w:hAnsi="Calibri" w:cs="Calibri"/>
                <w:sz w:val="20"/>
                <w:szCs w:val="20"/>
              </w:rPr>
              <w:t>2%</w:t>
            </w:r>
          </w:p>
        </w:tc>
        <w:tc>
          <w:tcPr>
            <w:tcW w:w="892" w:type="dxa"/>
            <w:tcBorders>
              <w:top w:val="nil"/>
              <w:left w:val="nil"/>
              <w:bottom w:val="nil"/>
              <w:right w:val="nil"/>
            </w:tcBorders>
            <w:vAlign w:val="center"/>
            <w:hideMark/>
          </w:tcPr>
          <w:p w14:paraId="1B86E1A3" w14:textId="77777777" w:rsidR="00AD2B94" w:rsidRDefault="00AD2B94">
            <w:pPr>
              <w:jc w:val="center"/>
              <w:rPr>
                <w:rFonts w:ascii="Calibri" w:hAnsi="Calibri" w:cs="Calibri"/>
                <w:sz w:val="20"/>
                <w:szCs w:val="20"/>
              </w:rPr>
            </w:pPr>
            <w:r>
              <w:rPr>
                <w:rFonts w:ascii="Calibri" w:hAnsi="Calibri" w:cs="Calibri"/>
                <w:sz w:val="20"/>
                <w:szCs w:val="20"/>
              </w:rPr>
              <w:t>2%</w:t>
            </w:r>
          </w:p>
        </w:tc>
        <w:tc>
          <w:tcPr>
            <w:tcW w:w="1200" w:type="dxa"/>
            <w:tcBorders>
              <w:top w:val="nil"/>
              <w:left w:val="single" w:sz="4" w:space="0" w:color="auto"/>
              <w:bottom w:val="nil"/>
              <w:right w:val="single" w:sz="4" w:space="0" w:color="auto"/>
            </w:tcBorders>
            <w:noWrap/>
            <w:vAlign w:val="center"/>
            <w:hideMark/>
          </w:tcPr>
          <w:p w14:paraId="208AF30C" w14:textId="77777777" w:rsidR="00AD2B94" w:rsidRDefault="00AD2B94">
            <w:pPr>
              <w:jc w:val="center"/>
              <w:rPr>
                <w:rFonts w:ascii="Calibri" w:hAnsi="Calibri" w:cs="Calibri"/>
                <w:sz w:val="20"/>
                <w:szCs w:val="20"/>
              </w:rPr>
            </w:pPr>
            <w:r>
              <w:rPr>
                <w:rFonts w:ascii="Calibri" w:hAnsi="Calibri" w:cs="Calibri"/>
                <w:sz w:val="20"/>
                <w:szCs w:val="20"/>
              </w:rPr>
              <w:t>79%</w:t>
            </w:r>
          </w:p>
        </w:tc>
        <w:tc>
          <w:tcPr>
            <w:tcW w:w="1296" w:type="dxa"/>
            <w:tcBorders>
              <w:top w:val="nil"/>
              <w:left w:val="nil"/>
              <w:bottom w:val="nil"/>
              <w:right w:val="nil"/>
            </w:tcBorders>
            <w:noWrap/>
            <w:vAlign w:val="center"/>
            <w:hideMark/>
          </w:tcPr>
          <w:p w14:paraId="0D9ADC1E" w14:textId="77777777" w:rsidR="00AD2B94" w:rsidRDefault="00AD2B94">
            <w:pPr>
              <w:jc w:val="center"/>
              <w:rPr>
                <w:rFonts w:ascii="Calibri" w:hAnsi="Calibri" w:cs="Calibri"/>
                <w:sz w:val="20"/>
                <w:szCs w:val="20"/>
              </w:rPr>
            </w:pPr>
            <w:r>
              <w:rPr>
                <w:rFonts w:ascii="Calibri" w:hAnsi="Calibri" w:cs="Calibri"/>
                <w:sz w:val="20"/>
                <w:szCs w:val="20"/>
              </w:rPr>
              <w:t>13%</w:t>
            </w:r>
          </w:p>
        </w:tc>
        <w:tc>
          <w:tcPr>
            <w:tcW w:w="1200" w:type="dxa"/>
            <w:tcBorders>
              <w:top w:val="nil"/>
              <w:left w:val="nil"/>
              <w:bottom w:val="nil"/>
              <w:right w:val="nil"/>
            </w:tcBorders>
            <w:noWrap/>
            <w:vAlign w:val="center"/>
            <w:hideMark/>
          </w:tcPr>
          <w:p w14:paraId="08FB2CB0" w14:textId="77777777" w:rsidR="00AD2B94" w:rsidRDefault="00AD2B94">
            <w:pPr>
              <w:jc w:val="center"/>
              <w:rPr>
                <w:rFonts w:ascii="Calibri" w:hAnsi="Calibri" w:cs="Calibri"/>
                <w:sz w:val="20"/>
                <w:szCs w:val="20"/>
              </w:rPr>
            </w:pPr>
            <w:r>
              <w:rPr>
                <w:rFonts w:ascii="Calibri" w:hAnsi="Calibri" w:cs="Calibri"/>
                <w:sz w:val="20"/>
                <w:szCs w:val="20"/>
              </w:rPr>
              <w:t>8%</w:t>
            </w:r>
          </w:p>
        </w:tc>
      </w:tr>
      <w:tr w:rsidR="00AD2B94" w14:paraId="58681FC1" w14:textId="77777777" w:rsidTr="00AD2B94">
        <w:trPr>
          <w:trHeight w:val="255"/>
        </w:trPr>
        <w:tc>
          <w:tcPr>
            <w:tcW w:w="2127" w:type="dxa"/>
            <w:tcBorders>
              <w:top w:val="nil"/>
              <w:left w:val="nil"/>
              <w:bottom w:val="nil"/>
              <w:right w:val="nil"/>
            </w:tcBorders>
            <w:noWrap/>
            <w:vAlign w:val="center"/>
            <w:hideMark/>
          </w:tcPr>
          <w:p w14:paraId="1895475E" w14:textId="77777777" w:rsidR="00AD2B94" w:rsidRDefault="00AD2B94">
            <w:pPr>
              <w:rPr>
                <w:rFonts w:ascii="Calibri" w:hAnsi="Calibri" w:cs="Calibri"/>
                <w:sz w:val="20"/>
                <w:szCs w:val="20"/>
              </w:rPr>
            </w:pPr>
            <w:r>
              <w:rPr>
                <w:rFonts w:ascii="Calibri" w:hAnsi="Calibri" w:cs="Calibri"/>
                <w:sz w:val="20"/>
                <w:szCs w:val="20"/>
              </w:rPr>
              <w:t>Servizi alle persone</w:t>
            </w:r>
          </w:p>
        </w:tc>
        <w:tc>
          <w:tcPr>
            <w:tcW w:w="850" w:type="dxa"/>
            <w:tcBorders>
              <w:top w:val="nil"/>
              <w:left w:val="nil"/>
              <w:bottom w:val="nil"/>
              <w:right w:val="nil"/>
            </w:tcBorders>
            <w:noWrap/>
            <w:vAlign w:val="center"/>
            <w:hideMark/>
          </w:tcPr>
          <w:p w14:paraId="31DFAA34" w14:textId="77777777" w:rsidR="00AD2B94" w:rsidRDefault="00AD2B94">
            <w:pPr>
              <w:jc w:val="center"/>
              <w:rPr>
                <w:rFonts w:ascii="Calibri" w:hAnsi="Calibri" w:cs="Calibri"/>
                <w:sz w:val="20"/>
                <w:szCs w:val="20"/>
              </w:rPr>
            </w:pPr>
            <w:r>
              <w:rPr>
                <w:rFonts w:ascii="Calibri" w:hAnsi="Calibri" w:cs="Calibri"/>
                <w:sz w:val="20"/>
                <w:szCs w:val="20"/>
              </w:rPr>
              <w:t>8%</w:t>
            </w:r>
          </w:p>
        </w:tc>
        <w:tc>
          <w:tcPr>
            <w:tcW w:w="851" w:type="dxa"/>
            <w:tcBorders>
              <w:top w:val="nil"/>
              <w:left w:val="nil"/>
              <w:bottom w:val="nil"/>
              <w:right w:val="nil"/>
            </w:tcBorders>
            <w:noWrap/>
            <w:vAlign w:val="center"/>
            <w:hideMark/>
          </w:tcPr>
          <w:p w14:paraId="6C916A8C" w14:textId="77777777" w:rsidR="00AD2B94" w:rsidRDefault="00AD2B94">
            <w:pPr>
              <w:jc w:val="center"/>
              <w:rPr>
                <w:rFonts w:ascii="Calibri" w:hAnsi="Calibri" w:cs="Calibri"/>
                <w:sz w:val="20"/>
                <w:szCs w:val="20"/>
              </w:rPr>
            </w:pPr>
            <w:r>
              <w:rPr>
                <w:rFonts w:ascii="Calibri" w:hAnsi="Calibri" w:cs="Calibri"/>
                <w:sz w:val="20"/>
                <w:szCs w:val="20"/>
              </w:rPr>
              <w:t>52%</w:t>
            </w:r>
          </w:p>
        </w:tc>
        <w:tc>
          <w:tcPr>
            <w:tcW w:w="817" w:type="dxa"/>
            <w:tcBorders>
              <w:top w:val="nil"/>
              <w:left w:val="nil"/>
              <w:bottom w:val="nil"/>
              <w:right w:val="nil"/>
            </w:tcBorders>
            <w:noWrap/>
            <w:vAlign w:val="center"/>
            <w:hideMark/>
          </w:tcPr>
          <w:p w14:paraId="21B17F03" w14:textId="77777777" w:rsidR="00AD2B94" w:rsidRDefault="00AD2B94">
            <w:pPr>
              <w:jc w:val="center"/>
              <w:rPr>
                <w:rFonts w:ascii="Calibri" w:hAnsi="Calibri" w:cs="Calibri"/>
                <w:sz w:val="20"/>
                <w:szCs w:val="20"/>
              </w:rPr>
            </w:pPr>
            <w:r>
              <w:rPr>
                <w:rFonts w:ascii="Calibri" w:hAnsi="Calibri" w:cs="Calibri"/>
                <w:sz w:val="20"/>
                <w:szCs w:val="20"/>
              </w:rPr>
              <w:t>2%</w:t>
            </w:r>
          </w:p>
        </w:tc>
        <w:tc>
          <w:tcPr>
            <w:tcW w:w="892" w:type="dxa"/>
            <w:tcBorders>
              <w:top w:val="nil"/>
              <w:left w:val="nil"/>
              <w:bottom w:val="nil"/>
              <w:right w:val="nil"/>
            </w:tcBorders>
            <w:vAlign w:val="center"/>
            <w:hideMark/>
          </w:tcPr>
          <w:p w14:paraId="31625D33" w14:textId="77777777" w:rsidR="00AD2B94" w:rsidRDefault="00AD2B94">
            <w:pPr>
              <w:jc w:val="center"/>
              <w:rPr>
                <w:rFonts w:ascii="Calibri" w:hAnsi="Calibri" w:cs="Calibri"/>
                <w:sz w:val="20"/>
                <w:szCs w:val="20"/>
              </w:rPr>
            </w:pPr>
            <w:r>
              <w:rPr>
                <w:rFonts w:ascii="Calibri" w:hAnsi="Calibri" w:cs="Calibri"/>
                <w:sz w:val="20"/>
                <w:szCs w:val="20"/>
              </w:rPr>
              <w:t>2%</w:t>
            </w:r>
          </w:p>
        </w:tc>
        <w:tc>
          <w:tcPr>
            <w:tcW w:w="1200" w:type="dxa"/>
            <w:tcBorders>
              <w:top w:val="nil"/>
              <w:left w:val="single" w:sz="4" w:space="0" w:color="auto"/>
              <w:bottom w:val="nil"/>
              <w:right w:val="single" w:sz="4" w:space="0" w:color="auto"/>
            </w:tcBorders>
            <w:noWrap/>
            <w:vAlign w:val="center"/>
            <w:hideMark/>
          </w:tcPr>
          <w:p w14:paraId="259E2F77" w14:textId="77777777" w:rsidR="00AD2B94" w:rsidRDefault="00AD2B94">
            <w:pPr>
              <w:jc w:val="center"/>
              <w:rPr>
                <w:rFonts w:ascii="Calibri" w:hAnsi="Calibri" w:cs="Calibri"/>
                <w:sz w:val="20"/>
                <w:szCs w:val="20"/>
              </w:rPr>
            </w:pPr>
            <w:r>
              <w:rPr>
                <w:rFonts w:ascii="Calibri" w:hAnsi="Calibri" w:cs="Calibri"/>
                <w:sz w:val="20"/>
                <w:szCs w:val="20"/>
              </w:rPr>
              <w:t>64%</w:t>
            </w:r>
          </w:p>
        </w:tc>
        <w:tc>
          <w:tcPr>
            <w:tcW w:w="1296" w:type="dxa"/>
            <w:tcBorders>
              <w:top w:val="nil"/>
              <w:left w:val="nil"/>
              <w:bottom w:val="nil"/>
              <w:right w:val="nil"/>
            </w:tcBorders>
            <w:noWrap/>
            <w:vAlign w:val="center"/>
            <w:hideMark/>
          </w:tcPr>
          <w:p w14:paraId="408FBC13" w14:textId="77777777" w:rsidR="00AD2B94" w:rsidRDefault="00AD2B94">
            <w:pPr>
              <w:jc w:val="center"/>
              <w:rPr>
                <w:rFonts w:ascii="Calibri" w:hAnsi="Calibri" w:cs="Calibri"/>
                <w:sz w:val="20"/>
                <w:szCs w:val="20"/>
              </w:rPr>
            </w:pPr>
            <w:r>
              <w:rPr>
                <w:rFonts w:ascii="Calibri" w:hAnsi="Calibri" w:cs="Calibri"/>
                <w:sz w:val="20"/>
                <w:szCs w:val="20"/>
              </w:rPr>
              <w:t>21%</w:t>
            </w:r>
          </w:p>
        </w:tc>
        <w:tc>
          <w:tcPr>
            <w:tcW w:w="1200" w:type="dxa"/>
            <w:tcBorders>
              <w:top w:val="nil"/>
              <w:left w:val="nil"/>
              <w:bottom w:val="nil"/>
              <w:right w:val="nil"/>
            </w:tcBorders>
            <w:noWrap/>
            <w:vAlign w:val="center"/>
            <w:hideMark/>
          </w:tcPr>
          <w:p w14:paraId="652F088E" w14:textId="77777777" w:rsidR="00AD2B94" w:rsidRDefault="00AD2B94">
            <w:pPr>
              <w:jc w:val="center"/>
              <w:rPr>
                <w:rFonts w:ascii="Calibri" w:hAnsi="Calibri" w:cs="Calibri"/>
                <w:sz w:val="20"/>
                <w:szCs w:val="20"/>
              </w:rPr>
            </w:pPr>
            <w:r>
              <w:rPr>
                <w:rFonts w:ascii="Calibri" w:hAnsi="Calibri" w:cs="Calibri"/>
                <w:sz w:val="20"/>
                <w:szCs w:val="20"/>
              </w:rPr>
              <w:t>15%</w:t>
            </w:r>
          </w:p>
        </w:tc>
      </w:tr>
      <w:tr w:rsidR="00AD2B94" w14:paraId="09151677" w14:textId="77777777" w:rsidTr="00AD2B94">
        <w:trPr>
          <w:trHeight w:val="255"/>
        </w:trPr>
        <w:tc>
          <w:tcPr>
            <w:tcW w:w="2127" w:type="dxa"/>
            <w:tcBorders>
              <w:top w:val="single" w:sz="4" w:space="0" w:color="auto"/>
              <w:left w:val="nil"/>
              <w:bottom w:val="single" w:sz="4" w:space="0" w:color="auto"/>
              <w:right w:val="nil"/>
            </w:tcBorders>
            <w:noWrap/>
            <w:vAlign w:val="center"/>
            <w:hideMark/>
          </w:tcPr>
          <w:p w14:paraId="2D9705BB" w14:textId="77777777" w:rsidR="00AD2B94" w:rsidRDefault="00AD2B94">
            <w:pPr>
              <w:rPr>
                <w:rFonts w:ascii="Calibri" w:hAnsi="Calibri" w:cs="Calibri"/>
                <w:b/>
                <w:bCs/>
                <w:sz w:val="20"/>
                <w:szCs w:val="20"/>
              </w:rPr>
            </w:pPr>
            <w:r>
              <w:rPr>
                <w:rFonts w:ascii="Calibri" w:hAnsi="Calibri" w:cs="Calibri"/>
                <w:b/>
                <w:bCs/>
                <w:sz w:val="20"/>
                <w:szCs w:val="20"/>
              </w:rPr>
              <w:t>Totale settori</w:t>
            </w:r>
          </w:p>
        </w:tc>
        <w:tc>
          <w:tcPr>
            <w:tcW w:w="850" w:type="dxa"/>
            <w:tcBorders>
              <w:top w:val="single" w:sz="4" w:space="0" w:color="auto"/>
              <w:left w:val="nil"/>
              <w:bottom w:val="single" w:sz="4" w:space="0" w:color="auto"/>
              <w:right w:val="nil"/>
            </w:tcBorders>
            <w:noWrap/>
            <w:vAlign w:val="center"/>
            <w:hideMark/>
          </w:tcPr>
          <w:p w14:paraId="15C3AFE0" w14:textId="77777777" w:rsidR="00AD2B94" w:rsidRDefault="00AD2B94">
            <w:pPr>
              <w:jc w:val="center"/>
              <w:rPr>
                <w:rFonts w:ascii="Calibri" w:hAnsi="Calibri" w:cs="Calibri"/>
                <w:b/>
                <w:bCs/>
                <w:sz w:val="20"/>
                <w:szCs w:val="20"/>
              </w:rPr>
            </w:pPr>
            <w:r>
              <w:rPr>
                <w:rFonts w:ascii="Calibri" w:hAnsi="Calibri" w:cs="Calibri"/>
                <w:b/>
                <w:bCs/>
                <w:sz w:val="20"/>
                <w:szCs w:val="20"/>
              </w:rPr>
              <w:t>17%</w:t>
            </w:r>
          </w:p>
        </w:tc>
        <w:tc>
          <w:tcPr>
            <w:tcW w:w="851" w:type="dxa"/>
            <w:tcBorders>
              <w:top w:val="single" w:sz="4" w:space="0" w:color="auto"/>
              <w:left w:val="nil"/>
              <w:bottom w:val="single" w:sz="4" w:space="0" w:color="auto"/>
              <w:right w:val="nil"/>
            </w:tcBorders>
            <w:noWrap/>
            <w:vAlign w:val="center"/>
            <w:hideMark/>
          </w:tcPr>
          <w:p w14:paraId="0F3EEF28" w14:textId="77777777" w:rsidR="00AD2B94" w:rsidRDefault="00AD2B94">
            <w:pPr>
              <w:jc w:val="center"/>
              <w:rPr>
                <w:rFonts w:ascii="Calibri" w:hAnsi="Calibri" w:cs="Calibri"/>
                <w:b/>
                <w:bCs/>
                <w:sz w:val="20"/>
                <w:szCs w:val="20"/>
              </w:rPr>
            </w:pPr>
            <w:r>
              <w:rPr>
                <w:rFonts w:ascii="Calibri" w:hAnsi="Calibri" w:cs="Calibri"/>
                <w:b/>
                <w:bCs/>
                <w:sz w:val="20"/>
                <w:szCs w:val="20"/>
              </w:rPr>
              <w:t>51%</w:t>
            </w:r>
          </w:p>
        </w:tc>
        <w:tc>
          <w:tcPr>
            <w:tcW w:w="817" w:type="dxa"/>
            <w:tcBorders>
              <w:top w:val="single" w:sz="4" w:space="0" w:color="auto"/>
              <w:left w:val="nil"/>
              <w:bottom w:val="single" w:sz="4" w:space="0" w:color="auto"/>
              <w:right w:val="nil"/>
            </w:tcBorders>
            <w:noWrap/>
            <w:vAlign w:val="center"/>
            <w:hideMark/>
          </w:tcPr>
          <w:p w14:paraId="7C698FA5" w14:textId="77777777" w:rsidR="00AD2B94" w:rsidRDefault="00AD2B94">
            <w:pPr>
              <w:jc w:val="center"/>
              <w:rPr>
                <w:rFonts w:ascii="Calibri" w:hAnsi="Calibri" w:cs="Calibri"/>
                <w:b/>
                <w:bCs/>
                <w:sz w:val="20"/>
                <w:szCs w:val="20"/>
              </w:rPr>
            </w:pPr>
            <w:r>
              <w:rPr>
                <w:rFonts w:ascii="Calibri" w:hAnsi="Calibri" w:cs="Calibri"/>
                <w:b/>
                <w:bCs/>
                <w:sz w:val="20"/>
                <w:szCs w:val="20"/>
              </w:rPr>
              <w:t>5%</w:t>
            </w:r>
          </w:p>
        </w:tc>
        <w:tc>
          <w:tcPr>
            <w:tcW w:w="892" w:type="dxa"/>
            <w:tcBorders>
              <w:top w:val="single" w:sz="4" w:space="0" w:color="auto"/>
              <w:left w:val="nil"/>
              <w:bottom w:val="single" w:sz="4" w:space="0" w:color="auto"/>
              <w:right w:val="nil"/>
            </w:tcBorders>
            <w:vAlign w:val="center"/>
            <w:hideMark/>
          </w:tcPr>
          <w:p w14:paraId="78B89D08" w14:textId="77777777" w:rsidR="00AD2B94" w:rsidRDefault="00AD2B94">
            <w:pPr>
              <w:jc w:val="center"/>
              <w:rPr>
                <w:rFonts w:ascii="Calibri" w:hAnsi="Calibri" w:cs="Calibri"/>
                <w:b/>
                <w:bCs/>
                <w:sz w:val="20"/>
                <w:szCs w:val="20"/>
              </w:rPr>
            </w:pPr>
            <w:r>
              <w:rPr>
                <w:rFonts w:ascii="Calibri" w:hAnsi="Calibri" w:cs="Calibri"/>
                <w:b/>
                <w:bCs/>
                <w:sz w:val="20"/>
                <w:szCs w:val="20"/>
              </w:rPr>
              <w:t>6%</w:t>
            </w:r>
          </w:p>
        </w:tc>
        <w:tc>
          <w:tcPr>
            <w:tcW w:w="1200" w:type="dxa"/>
            <w:tcBorders>
              <w:top w:val="single" w:sz="4" w:space="0" w:color="auto"/>
              <w:left w:val="single" w:sz="4" w:space="0" w:color="auto"/>
              <w:bottom w:val="single" w:sz="4" w:space="0" w:color="auto"/>
              <w:right w:val="single" w:sz="4" w:space="0" w:color="auto"/>
            </w:tcBorders>
            <w:noWrap/>
            <w:vAlign w:val="center"/>
            <w:hideMark/>
          </w:tcPr>
          <w:p w14:paraId="5D6D31EB" w14:textId="77777777" w:rsidR="00AD2B94" w:rsidRDefault="00AD2B94">
            <w:pPr>
              <w:jc w:val="center"/>
              <w:rPr>
                <w:rFonts w:ascii="Calibri" w:hAnsi="Calibri" w:cs="Calibri"/>
                <w:b/>
                <w:bCs/>
                <w:sz w:val="20"/>
                <w:szCs w:val="20"/>
              </w:rPr>
            </w:pPr>
            <w:r>
              <w:rPr>
                <w:rFonts w:ascii="Calibri" w:hAnsi="Calibri" w:cs="Calibri"/>
                <w:b/>
                <w:bCs/>
                <w:sz w:val="20"/>
                <w:szCs w:val="20"/>
              </w:rPr>
              <w:t>79%</w:t>
            </w:r>
          </w:p>
        </w:tc>
        <w:tc>
          <w:tcPr>
            <w:tcW w:w="1296" w:type="dxa"/>
            <w:tcBorders>
              <w:top w:val="single" w:sz="4" w:space="0" w:color="auto"/>
              <w:left w:val="nil"/>
              <w:bottom w:val="single" w:sz="4" w:space="0" w:color="auto"/>
              <w:right w:val="nil"/>
            </w:tcBorders>
            <w:noWrap/>
            <w:vAlign w:val="center"/>
            <w:hideMark/>
          </w:tcPr>
          <w:p w14:paraId="4120E182" w14:textId="77777777" w:rsidR="00AD2B94" w:rsidRDefault="00AD2B94">
            <w:pPr>
              <w:jc w:val="center"/>
              <w:rPr>
                <w:rFonts w:ascii="Calibri" w:hAnsi="Calibri" w:cs="Calibri"/>
                <w:b/>
                <w:bCs/>
                <w:sz w:val="20"/>
                <w:szCs w:val="20"/>
              </w:rPr>
            </w:pPr>
            <w:r>
              <w:rPr>
                <w:rFonts w:ascii="Calibri" w:hAnsi="Calibri" w:cs="Calibri"/>
                <w:b/>
                <w:bCs/>
                <w:sz w:val="20"/>
                <w:szCs w:val="20"/>
              </w:rPr>
              <w:t>14%</w:t>
            </w:r>
          </w:p>
        </w:tc>
        <w:tc>
          <w:tcPr>
            <w:tcW w:w="1200" w:type="dxa"/>
            <w:tcBorders>
              <w:top w:val="single" w:sz="4" w:space="0" w:color="auto"/>
              <w:left w:val="nil"/>
              <w:bottom w:val="single" w:sz="4" w:space="0" w:color="auto"/>
              <w:right w:val="nil"/>
            </w:tcBorders>
            <w:noWrap/>
            <w:vAlign w:val="center"/>
            <w:hideMark/>
          </w:tcPr>
          <w:p w14:paraId="2578099A" w14:textId="77777777" w:rsidR="00AD2B94" w:rsidRDefault="00AD2B94">
            <w:pPr>
              <w:jc w:val="center"/>
              <w:rPr>
                <w:rFonts w:ascii="Calibri" w:hAnsi="Calibri" w:cs="Calibri"/>
                <w:b/>
                <w:bCs/>
                <w:sz w:val="20"/>
                <w:szCs w:val="20"/>
              </w:rPr>
            </w:pPr>
            <w:r>
              <w:rPr>
                <w:rFonts w:ascii="Calibri" w:hAnsi="Calibri" w:cs="Calibri"/>
                <w:b/>
                <w:bCs/>
                <w:sz w:val="20"/>
                <w:szCs w:val="20"/>
              </w:rPr>
              <w:t>7%</w:t>
            </w:r>
          </w:p>
        </w:tc>
      </w:tr>
      <w:tr w:rsidR="00AD2B94" w14:paraId="7DE6CA86" w14:textId="77777777" w:rsidTr="00AD2B94">
        <w:trPr>
          <w:trHeight w:val="315"/>
        </w:trPr>
        <w:tc>
          <w:tcPr>
            <w:tcW w:w="9228" w:type="dxa"/>
            <w:gridSpan w:val="8"/>
            <w:tcBorders>
              <w:top w:val="nil"/>
              <w:left w:val="nil"/>
              <w:bottom w:val="nil"/>
            </w:tcBorders>
            <w:noWrap/>
            <w:vAlign w:val="center"/>
            <w:hideMark/>
          </w:tcPr>
          <w:p w14:paraId="5E33A250" w14:textId="4CFFEC31" w:rsidR="00AD2B94" w:rsidRDefault="00AD2B94">
            <w:pPr>
              <w:rPr>
                <w:sz w:val="20"/>
                <w:szCs w:val="20"/>
              </w:rPr>
            </w:pPr>
            <w:r>
              <w:rPr>
                <w:rFonts w:ascii="Calibri" w:hAnsi="Calibri" w:cs="Calibri"/>
                <w:i/>
                <w:iCs/>
                <w:sz w:val="20"/>
                <w:szCs w:val="20"/>
              </w:rPr>
              <w:t>Fonte: Unioncamere - Ministero del Lavoro e delle Politiche Sociali, Sistema Informativo Excelsior, 2025 e 2024</w:t>
            </w:r>
          </w:p>
        </w:tc>
      </w:tr>
      <w:tr w:rsidR="00AD2B94" w14:paraId="46CFCC6E" w14:textId="77777777" w:rsidTr="00AD2B94">
        <w:trPr>
          <w:trHeight w:val="315"/>
        </w:trPr>
        <w:tc>
          <w:tcPr>
            <w:tcW w:w="9228" w:type="dxa"/>
            <w:gridSpan w:val="8"/>
            <w:tcBorders>
              <w:top w:val="nil"/>
              <w:left w:val="nil"/>
              <w:bottom w:val="nil"/>
            </w:tcBorders>
            <w:noWrap/>
            <w:vAlign w:val="center"/>
            <w:hideMark/>
          </w:tcPr>
          <w:p w14:paraId="17E4FD22" w14:textId="34AE55FB" w:rsidR="00AD2B94" w:rsidRDefault="00AD2B94">
            <w:pPr>
              <w:rPr>
                <w:sz w:val="20"/>
                <w:szCs w:val="20"/>
              </w:rPr>
            </w:pPr>
            <w:r>
              <w:rPr>
                <w:rFonts w:ascii="Calibri" w:hAnsi="Calibri" w:cs="Calibri"/>
                <w:i/>
                <w:iCs/>
                <w:sz w:val="20"/>
                <w:szCs w:val="20"/>
              </w:rPr>
              <w:t>* Agricoltura, silvicoltura, caccia e pesca. Rilevato da luglio 2025</w:t>
            </w:r>
          </w:p>
        </w:tc>
      </w:tr>
    </w:tbl>
    <w:p w14:paraId="0F43E44C" w14:textId="77777777" w:rsidR="00EC7E63" w:rsidRDefault="00EC7E63" w:rsidP="00E65B4E">
      <w:pPr>
        <w:rPr>
          <w:rFonts w:ascii="Calibri" w:hAnsi="Calibri" w:cs="Calibri"/>
          <w:b/>
          <w:bCs/>
          <w:i/>
          <w:iCs/>
          <w:color w:val="00000A"/>
          <w:sz w:val="22"/>
          <w:szCs w:val="22"/>
        </w:rPr>
      </w:pPr>
    </w:p>
    <w:p w14:paraId="20517807" w14:textId="6F40427F" w:rsidR="00E65B4E" w:rsidRDefault="00E65B4E" w:rsidP="00E65B4E">
      <w:pPr>
        <w:rPr>
          <w:rFonts w:ascii="Calibri" w:hAnsi="Calibri" w:cs="Calibri"/>
          <w:b/>
          <w:bCs/>
          <w:i/>
          <w:iCs/>
          <w:color w:val="00000A"/>
          <w:sz w:val="22"/>
          <w:szCs w:val="22"/>
        </w:rPr>
      </w:pPr>
      <w:r w:rsidRPr="00BD235D">
        <w:rPr>
          <w:rFonts w:ascii="Calibri" w:hAnsi="Calibri" w:cs="Calibri"/>
          <w:b/>
          <w:bCs/>
          <w:i/>
          <w:iCs/>
          <w:color w:val="00000A"/>
          <w:sz w:val="22"/>
          <w:szCs w:val="22"/>
        </w:rPr>
        <w:lastRenderedPageBreak/>
        <w:t>GRUPPO DI LAVORO</w:t>
      </w:r>
    </w:p>
    <w:p w14:paraId="70766F65" w14:textId="77777777" w:rsidR="00E65B4E" w:rsidRPr="00BD235D" w:rsidRDefault="00E65B4E" w:rsidP="00E65B4E">
      <w:pPr>
        <w:rPr>
          <w:rFonts w:ascii="Calibri" w:hAnsi="Calibri" w:cs="Calibri"/>
          <w:b/>
          <w:bCs/>
          <w:i/>
          <w:iCs/>
          <w:color w:val="00000A"/>
          <w:sz w:val="22"/>
          <w:szCs w:val="22"/>
        </w:rPr>
      </w:pPr>
    </w:p>
    <w:p w14:paraId="0A9C6124" w14:textId="77777777" w:rsidR="00E65B4E" w:rsidRPr="00BD235D" w:rsidRDefault="00E65B4E" w:rsidP="00E65B4E">
      <w:pPr>
        <w:rPr>
          <w:rFonts w:ascii="Calibri" w:hAnsi="Calibri" w:cs="Calibri"/>
          <w:b/>
          <w:bCs/>
          <w:i/>
          <w:iCs/>
          <w:color w:val="00000A"/>
          <w:sz w:val="22"/>
          <w:szCs w:val="22"/>
        </w:rPr>
      </w:pPr>
      <w:r w:rsidRPr="00BD235D">
        <w:rPr>
          <w:rFonts w:ascii="Calibri" w:hAnsi="Calibri" w:cs="Calibri"/>
          <w:b/>
          <w:bCs/>
          <w:i/>
          <w:iCs/>
          <w:color w:val="00000A"/>
          <w:sz w:val="22"/>
          <w:szCs w:val="22"/>
        </w:rPr>
        <w:t>Coordinamento</w:t>
      </w:r>
    </w:p>
    <w:p w14:paraId="2C4767D7" w14:textId="77777777" w:rsidR="00E65B4E" w:rsidRPr="00BD235D" w:rsidRDefault="00E65B4E" w:rsidP="007E5991">
      <w:pPr>
        <w:spacing w:after="240"/>
        <w:rPr>
          <w:rFonts w:ascii="Calibri" w:hAnsi="Calibri" w:cs="Calibri"/>
          <w:i/>
          <w:iCs/>
          <w:color w:val="00000A"/>
          <w:sz w:val="22"/>
          <w:szCs w:val="22"/>
        </w:rPr>
      </w:pPr>
      <w:r w:rsidRPr="00BD235D">
        <w:rPr>
          <w:rFonts w:ascii="Calibri" w:hAnsi="Calibri" w:cs="Calibri"/>
          <w:i/>
          <w:iCs/>
          <w:color w:val="00000A"/>
          <w:sz w:val="22"/>
          <w:szCs w:val="22"/>
        </w:rPr>
        <w:t>Alberto Susini</w:t>
      </w:r>
    </w:p>
    <w:p w14:paraId="4A675AB4" w14:textId="77777777" w:rsidR="00E65B4E" w:rsidRPr="00BD235D" w:rsidRDefault="00E65B4E" w:rsidP="00E65B4E">
      <w:pPr>
        <w:rPr>
          <w:rFonts w:ascii="Calibri" w:hAnsi="Calibri" w:cs="Calibri"/>
          <w:b/>
          <w:bCs/>
          <w:i/>
          <w:iCs/>
          <w:color w:val="00000A"/>
          <w:sz w:val="22"/>
          <w:szCs w:val="22"/>
        </w:rPr>
      </w:pPr>
      <w:r w:rsidRPr="00BD235D">
        <w:rPr>
          <w:rFonts w:ascii="Calibri" w:hAnsi="Calibri" w:cs="Calibri"/>
          <w:b/>
          <w:bCs/>
          <w:i/>
          <w:iCs/>
          <w:color w:val="00000A"/>
          <w:sz w:val="22"/>
          <w:szCs w:val="22"/>
        </w:rPr>
        <w:t xml:space="preserve">Redazione </w:t>
      </w:r>
    </w:p>
    <w:p w14:paraId="7A0F7CAF" w14:textId="77777777" w:rsidR="00E65B4E" w:rsidRPr="00BD235D" w:rsidRDefault="00CE709E" w:rsidP="007E5991">
      <w:pPr>
        <w:spacing w:after="240"/>
        <w:rPr>
          <w:rFonts w:ascii="Calibri" w:hAnsi="Calibri" w:cs="Calibri"/>
          <w:i/>
          <w:iCs/>
          <w:color w:val="00000A"/>
          <w:sz w:val="22"/>
          <w:szCs w:val="22"/>
        </w:rPr>
      </w:pPr>
      <w:r>
        <w:rPr>
          <w:rFonts w:ascii="Calibri" w:hAnsi="Calibri" w:cs="Calibri"/>
          <w:i/>
          <w:iCs/>
          <w:color w:val="00000A"/>
          <w:sz w:val="22"/>
          <w:szCs w:val="22"/>
        </w:rPr>
        <w:t>Silvano Crecchi</w:t>
      </w:r>
    </w:p>
    <w:p w14:paraId="3F2F48D9" w14:textId="77777777" w:rsidR="00E65B4E" w:rsidRPr="00BD235D" w:rsidRDefault="00E65B4E" w:rsidP="00E65B4E">
      <w:pPr>
        <w:rPr>
          <w:rFonts w:ascii="Calibri" w:hAnsi="Calibri" w:cs="Calibri"/>
          <w:b/>
          <w:bCs/>
          <w:i/>
          <w:iCs/>
          <w:color w:val="00000A"/>
          <w:sz w:val="22"/>
          <w:szCs w:val="22"/>
        </w:rPr>
      </w:pPr>
      <w:r w:rsidRPr="00BD235D">
        <w:rPr>
          <w:rFonts w:ascii="Calibri" w:hAnsi="Calibri" w:cs="Calibri"/>
          <w:b/>
          <w:bCs/>
          <w:i/>
          <w:iCs/>
          <w:color w:val="00000A"/>
          <w:sz w:val="22"/>
          <w:szCs w:val="22"/>
        </w:rPr>
        <w:t>Elaborazioni</w:t>
      </w:r>
    </w:p>
    <w:p w14:paraId="140A8FAA" w14:textId="77777777" w:rsidR="00E65B4E" w:rsidRDefault="00E65B4E" w:rsidP="007E5991">
      <w:pPr>
        <w:spacing w:after="240"/>
        <w:rPr>
          <w:rFonts w:ascii="Calibri" w:hAnsi="Calibri" w:cs="Calibri"/>
          <w:i/>
          <w:iCs/>
          <w:color w:val="00000A"/>
          <w:sz w:val="22"/>
          <w:szCs w:val="22"/>
        </w:rPr>
      </w:pPr>
      <w:r w:rsidRPr="00BD235D">
        <w:rPr>
          <w:rFonts w:ascii="Calibri" w:hAnsi="Calibri" w:cs="Calibri"/>
          <w:i/>
          <w:iCs/>
          <w:color w:val="00000A"/>
          <w:sz w:val="22"/>
          <w:szCs w:val="22"/>
        </w:rPr>
        <w:t>Massimo Pazzarelli</w:t>
      </w:r>
    </w:p>
    <w:p w14:paraId="743636A2" w14:textId="77777777" w:rsidR="00E65B4E" w:rsidRPr="00BD235D" w:rsidRDefault="00E65B4E" w:rsidP="00E65B4E">
      <w:pPr>
        <w:rPr>
          <w:rFonts w:ascii="Calibri" w:hAnsi="Calibri" w:cs="Calibri"/>
          <w:i/>
          <w:iCs/>
          <w:color w:val="00000A"/>
          <w:sz w:val="22"/>
          <w:szCs w:val="22"/>
        </w:rPr>
      </w:pPr>
      <w:hyperlink r:id="rId14" w:history="1">
        <w:r w:rsidRPr="00BD235D">
          <w:rPr>
            <w:rStyle w:val="Collegamentoipertestuale"/>
            <w:rFonts w:ascii="Calibri" w:hAnsi="Calibri" w:cs="Calibri"/>
            <w:i/>
            <w:iCs/>
            <w:sz w:val="22"/>
            <w:szCs w:val="22"/>
          </w:rPr>
          <w:t>studi@tno.camcom.it</w:t>
        </w:r>
      </w:hyperlink>
    </w:p>
    <w:p w14:paraId="5EDAE8CC" w14:textId="77777777" w:rsidR="00A31A22" w:rsidRDefault="00E65B4E" w:rsidP="00A31A22">
      <w:pPr>
        <w:spacing w:before="240"/>
        <w:rPr>
          <w:rFonts w:ascii="Calibri" w:eastAsia="Calibri" w:hAnsi="Calibri" w:cs="Calibri"/>
          <w:b/>
          <w:i/>
          <w:iCs/>
          <w:sz w:val="22"/>
          <w:szCs w:val="22"/>
        </w:rPr>
      </w:pPr>
      <w:r>
        <w:rPr>
          <w:rFonts w:ascii="Calibri" w:eastAsia="Calibri" w:hAnsi="Calibri" w:cs="Calibri"/>
          <w:b/>
          <w:i/>
          <w:iCs/>
          <w:sz w:val="22"/>
          <w:szCs w:val="22"/>
        </w:rPr>
        <w:t>______________________________________________________________________________</w:t>
      </w:r>
    </w:p>
    <w:p w14:paraId="0F21D55F" w14:textId="77777777" w:rsidR="00391B78" w:rsidRDefault="00391B78" w:rsidP="00A31A22">
      <w:pPr>
        <w:spacing w:before="240"/>
        <w:rPr>
          <w:rFonts w:ascii="Calibri" w:eastAsia="Calibri" w:hAnsi="Calibri" w:cs="Calibri"/>
          <w:b/>
          <w:i/>
          <w:iCs/>
          <w:sz w:val="22"/>
          <w:szCs w:val="22"/>
        </w:rPr>
      </w:pPr>
      <w:r>
        <w:rPr>
          <w:rFonts w:ascii="Calibri" w:eastAsia="Calibri" w:hAnsi="Calibri" w:cs="Calibri"/>
          <w:b/>
          <w:i/>
          <w:iCs/>
          <w:sz w:val="22"/>
          <w:szCs w:val="22"/>
        </w:rPr>
        <w:t>NOTA METODOLOGICA</w:t>
      </w:r>
    </w:p>
    <w:p w14:paraId="20034946" w14:textId="77777777" w:rsidR="00391B78" w:rsidRDefault="00391B78" w:rsidP="00391B78">
      <w:pPr>
        <w:jc w:val="both"/>
        <w:rPr>
          <w:rFonts w:ascii="Calibri" w:hAnsi="Calibri" w:cs="Calibri"/>
          <w:b/>
          <w:bCs/>
        </w:rPr>
      </w:pPr>
      <w:r>
        <w:rPr>
          <w:rFonts w:ascii="Calibri" w:eastAsia="Calibri" w:hAnsi="Calibri" w:cs="Calibri"/>
          <w:bCs/>
          <w:i/>
          <w:iCs/>
          <w:sz w:val="22"/>
          <w:szCs w:val="22"/>
        </w:rPr>
        <w:t>Dal 1997 il Sistema Informativo Excelsior offre un costante aggiornamento sulla domanda di lavoro nelle province italiane attraverso una specifica indagine realizzata da Unioncamere in collaborazione con il Ministero del Lavoro e delle Politiche Sociali (</w:t>
      </w:r>
      <w:hyperlink r:id="rId15" w:history="1">
        <w:r>
          <w:rPr>
            <w:rStyle w:val="Collegamentoipertestuale"/>
            <w:rFonts w:ascii="Calibri" w:hAnsi="Calibri" w:cs="Calibri"/>
            <w:i/>
            <w:iCs/>
            <w:noProof/>
            <w:sz w:val="22"/>
            <w:szCs w:val="22"/>
          </w:rPr>
          <w:t>https://excelsior.unioncamere.net</w:t>
        </w:r>
      </w:hyperlink>
      <w:r>
        <w:rPr>
          <w:rFonts w:ascii="Calibri" w:hAnsi="Calibri" w:cs="Calibri"/>
          <w:i/>
          <w:iCs/>
          <w:noProof/>
          <w:color w:val="000000"/>
          <w:sz w:val="22"/>
          <w:szCs w:val="22"/>
        </w:rPr>
        <w:t>)</w:t>
      </w:r>
      <w:r>
        <w:rPr>
          <w:rFonts w:ascii="Calibri" w:eastAsia="Calibri" w:hAnsi="Calibri" w:cs="Calibri"/>
          <w:bCs/>
          <w:i/>
          <w:iCs/>
          <w:sz w:val="22"/>
          <w:szCs w:val="22"/>
        </w:rPr>
        <w:t xml:space="preserve">. La Camera di Commercio Toscana Nord-Ovest e l'Istituto Studi e Ricerche – ISR hanno elaborato una nota inerente alla richiesta di personale delle imprese operanti nelle province di Lucca, Massa-Carrara e Pisa per il mese di </w:t>
      </w:r>
      <w:r w:rsidR="001F367D">
        <w:rPr>
          <w:rFonts w:ascii="Calibri" w:eastAsia="Calibri" w:hAnsi="Calibri" w:cs="Calibri"/>
          <w:bCs/>
          <w:i/>
          <w:iCs/>
          <w:sz w:val="22"/>
          <w:szCs w:val="22"/>
        </w:rPr>
        <w:t>settembre</w:t>
      </w:r>
      <w:r>
        <w:rPr>
          <w:rFonts w:ascii="Calibri" w:eastAsia="Calibri" w:hAnsi="Calibri" w:cs="Calibri"/>
          <w:bCs/>
          <w:i/>
          <w:iCs/>
          <w:sz w:val="22"/>
          <w:szCs w:val="22"/>
        </w:rPr>
        <w:t xml:space="preserve"> 2025. </w:t>
      </w:r>
      <w:r w:rsidRPr="00424EB4">
        <w:rPr>
          <w:rFonts w:ascii="Calibri" w:eastAsia="Calibri" w:hAnsi="Calibri" w:cs="Calibri"/>
          <w:bCs/>
          <w:i/>
          <w:iCs/>
          <w:sz w:val="22"/>
          <w:szCs w:val="22"/>
        </w:rPr>
        <w:t xml:space="preserve">Tale analisi si basa su dati raccolti </w:t>
      </w:r>
      <w:r>
        <w:rPr>
          <w:rFonts w:ascii="Calibri" w:eastAsia="Calibri" w:hAnsi="Calibri" w:cs="Calibri"/>
          <w:bCs/>
          <w:i/>
          <w:iCs/>
          <w:sz w:val="22"/>
          <w:szCs w:val="22"/>
        </w:rPr>
        <w:t>nell’</w:t>
      </w:r>
      <w:r w:rsidRPr="001F711F">
        <w:rPr>
          <w:rFonts w:ascii="Calibri" w:eastAsia="Calibri" w:hAnsi="Calibri" w:cs="Calibri"/>
          <w:bCs/>
          <w:i/>
          <w:iCs/>
          <w:sz w:val="22"/>
          <w:szCs w:val="22"/>
        </w:rPr>
        <w:t>indagin</w:t>
      </w:r>
      <w:r>
        <w:rPr>
          <w:rFonts w:ascii="Calibri" w:eastAsia="Calibri" w:hAnsi="Calibri" w:cs="Calibri"/>
          <w:bCs/>
          <w:i/>
          <w:iCs/>
          <w:sz w:val="22"/>
          <w:szCs w:val="22"/>
        </w:rPr>
        <w:t>e</w:t>
      </w:r>
      <w:r w:rsidRPr="001F711F">
        <w:rPr>
          <w:rFonts w:ascii="Calibri" w:eastAsia="Calibri" w:hAnsi="Calibri" w:cs="Calibri"/>
          <w:bCs/>
          <w:i/>
          <w:iCs/>
          <w:sz w:val="22"/>
          <w:szCs w:val="22"/>
        </w:rPr>
        <w:t xml:space="preserve"> mensil</w:t>
      </w:r>
      <w:r>
        <w:rPr>
          <w:rFonts w:ascii="Calibri" w:eastAsia="Calibri" w:hAnsi="Calibri" w:cs="Calibri"/>
          <w:bCs/>
          <w:i/>
          <w:iCs/>
          <w:sz w:val="22"/>
          <w:szCs w:val="22"/>
        </w:rPr>
        <w:t>e</w:t>
      </w:r>
      <w:r w:rsidRPr="001F711F">
        <w:rPr>
          <w:rFonts w:ascii="Calibri" w:eastAsia="Calibri" w:hAnsi="Calibri" w:cs="Calibri"/>
          <w:bCs/>
          <w:i/>
          <w:iCs/>
          <w:sz w:val="22"/>
          <w:szCs w:val="22"/>
        </w:rPr>
        <w:t xml:space="preserve">, </w:t>
      </w:r>
      <w:r>
        <w:rPr>
          <w:rFonts w:ascii="Calibri" w:eastAsia="Calibri" w:hAnsi="Calibri" w:cs="Calibri"/>
          <w:bCs/>
          <w:i/>
          <w:iCs/>
          <w:sz w:val="22"/>
          <w:szCs w:val="22"/>
        </w:rPr>
        <w:t>che ha coinvolto</w:t>
      </w:r>
      <w:r w:rsidRPr="001F711F">
        <w:rPr>
          <w:rFonts w:ascii="Calibri" w:eastAsia="Calibri" w:hAnsi="Calibri" w:cs="Calibri"/>
          <w:bCs/>
          <w:i/>
          <w:iCs/>
          <w:sz w:val="22"/>
          <w:szCs w:val="22"/>
        </w:rPr>
        <w:t xml:space="preserve"> complessivamente un campione di aziende con dipendenti di </w:t>
      </w:r>
      <w:r w:rsidR="001F367D">
        <w:rPr>
          <w:rFonts w:ascii="Calibri" w:eastAsia="Calibri" w:hAnsi="Calibri" w:cs="Calibri"/>
          <w:bCs/>
          <w:i/>
          <w:iCs/>
          <w:sz w:val="22"/>
          <w:szCs w:val="22"/>
        </w:rPr>
        <w:t>974</w:t>
      </w:r>
      <w:r w:rsidRPr="001F711F">
        <w:rPr>
          <w:rFonts w:ascii="Calibri" w:eastAsia="Calibri" w:hAnsi="Calibri" w:cs="Calibri"/>
          <w:bCs/>
          <w:i/>
          <w:iCs/>
          <w:sz w:val="22"/>
          <w:szCs w:val="22"/>
        </w:rPr>
        <w:t xml:space="preserve"> unità a Lucca, </w:t>
      </w:r>
      <w:r w:rsidR="001F367D">
        <w:rPr>
          <w:rFonts w:ascii="Calibri" w:eastAsia="Calibri" w:hAnsi="Calibri" w:cs="Calibri"/>
          <w:bCs/>
          <w:i/>
          <w:iCs/>
          <w:sz w:val="22"/>
          <w:szCs w:val="22"/>
        </w:rPr>
        <w:t>437</w:t>
      </w:r>
      <w:r w:rsidRPr="001F711F">
        <w:rPr>
          <w:rFonts w:ascii="Calibri" w:eastAsia="Calibri" w:hAnsi="Calibri" w:cs="Calibri"/>
          <w:bCs/>
          <w:i/>
          <w:iCs/>
          <w:sz w:val="22"/>
          <w:szCs w:val="22"/>
        </w:rPr>
        <w:t xml:space="preserve"> a Massa-Carrara e </w:t>
      </w:r>
      <w:r>
        <w:rPr>
          <w:rFonts w:ascii="Calibri" w:eastAsia="Calibri" w:hAnsi="Calibri" w:cs="Calibri"/>
          <w:bCs/>
          <w:i/>
          <w:iCs/>
          <w:sz w:val="22"/>
          <w:szCs w:val="22"/>
        </w:rPr>
        <w:t>1.0</w:t>
      </w:r>
      <w:r w:rsidR="001F367D">
        <w:rPr>
          <w:rFonts w:ascii="Calibri" w:eastAsia="Calibri" w:hAnsi="Calibri" w:cs="Calibri"/>
          <w:bCs/>
          <w:i/>
          <w:iCs/>
          <w:sz w:val="22"/>
          <w:szCs w:val="22"/>
        </w:rPr>
        <w:t xml:space="preserve">51 </w:t>
      </w:r>
      <w:r w:rsidRPr="001F711F">
        <w:rPr>
          <w:rFonts w:ascii="Calibri" w:eastAsia="Calibri" w:hAnsi="Calibri" w:cs="Calibri"/>
          <w:bCs/>
          <w:i/>
          <w:iCs/>
          <w:sz w:val="22"/>
          <w:szCs w:val="22"/>
        </w:rPr>
        <w:t>a Pisa</w:t>
      </w:r>
      <w:r>
        <w:rPr>
          <w:rFonts w:ascii="Calibri" w:eastAsia="Calibri" w:hAnsi="Calibri" w:cs="Calibri"/>
          <w:bCs/>
          <w:i/>
          <w:iCs/>
          <w:sz w:val="22"/>
          <w:szCs w:val="22"/>
        </w:rPr>
        <w:t>.</w:t>
      </w:r>
    </w:p>
    <w:p w14:paraId="391EB8E7" w14:textId="77777777" w:rsidR="00DB06BA" w:rsidRDefault="00DB06BA" w:rsidP="00E65B4E">
      <w:pPr>
        <w:rPr>
          <w:rFonts w:ascii="Calibri" w:hAnsi="Calibri" w:cs="Calibri"/>
          <w:b/>
          <w:bCs/>
        </w:rPr>
      </w:pPr>
    </w:p>
    <w:p w14:paraId="6AA851C7" w14:textId="2845D44E" w:rsidR="00E65B4E" w:rsidRPr="00D85289" w:rsidRDefault="00DB06BA" w:rsidP="00E65B4E">
      <w:pPr>
        <w:rPr>
          <w:rFonts w:ascii="Calibri" w:hAnsi="Calibri" w:cs="Calibri"/>
        </w:rPr>
      </w:pPr>
      <w:r w:rsidRPr="00D85289">
        <w:rPr>
          <w:rFonts w:ascii="Calibri" w:hAnsi="Calibri" w:cs="Calibri"/>
        </w:rPr>
        <w:t>Diffusa il</w:t>
      </w:r>
      <w:r w:rsidR="005751B5" w:rsidRPr="00D85289">
        <w:rPr>
          <w:rFonts w:ascii="Calibri" w:hAnsi="Calibri" w:cs="Calibri"/>
        </w:rPr>
        <w:t xml:space="preserve"> </w:t>
      </w:r>
      <w:r w:rsidR="00D85289" w:rsidRPr="00D85289">
        <w:rPr>
          <w:rFonts w:ascii="Calibri" w:hAnsi="Calibri" w:cs="Calibri"/>
        </w:rPr>
        <w:t>giorno</w:t>
      </w:r>
      <w:r w:rsidR="007A76E9">
        <w:rPr>
          <w:rFonts w:ascii="Calibri" w:hAnsi="Calibri" w:cs="Calibri"/>
        </w:rPr>
        <w:t xml:space="preserve"> 16</w:t>
      </w:r>
      <w:r w:rsidR="00575665" w:rsidRPr="00D85289">
        <w:rPr>
          <w:rFonts w:ascii="Calibri" w:hAnsi="Calibri" w:cs="Calibri"/>
        </w:rPr>
        <w:t xml:space="preserve"> </w:t>
      </w:r>
      <w:r w:rsidR="001F367D">
        <w:rPr>
          <w:rFonts w:ascii="Calibri" w:hAnsi="Calibri" w:cs="Calibri"/>
        </w:rPr>
        <w:t>settembre</w:t>
      </w:r>
      <w:r w:rsidR="005751B5" w:rsidRPr="00D85289">
        <w:rPr>
          <w:rFonts w:ascii="Calibri" w:hAnsi="Calibri" w:cs="Calibri"/>
        </w:rPr>
        <w:t xml:space="preserve"> 202</w:t>
      </w:r>
      <w:r w:rsidR="00391B78" w:rsidRPr="00D85289">
        <w:rPr>
          <w:rFonts w:ascii="Calibri" w:hAnsi="Calibri" w:cs="Calibri"/>
        </w:rPr>
        <w:t>5</w:t>
      </w:r>
    </w:p>
    <w:sectPr w:rsidR="00E65B4E" w:rsidRPr="00D85289" w:rsidSect="004D3FA7">
      <w:headerReference w:type="default" r:id="rId16"/>
      <w:footerReference w:type="default" r:id="rId17"/>
      <w:pgSz w:w="11906" w:h="16838"/>
      <w:pgMar w:top="568" w:right="1559" w:bottom="709" w:left="1559" w:header="720" w:footer="2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EA5B1" w14:textId="77777777" w:rsidR="00CC2B1E" w:rsidRDefault="00CC2B1E">
      <w:r>
        <w:separator/>
      </w:r>
    </w:p>
  </w:endnote>
  <w:endnote w:type="continuationSeparator" w:id="0">
    <w:p w14:paraId="4BDD34E2" w14:textId="77777777" w:rsidR="00CC2B1E" w:rsidRDefault="00CC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FAB2" w14:textId="77777777" w:rsidR="00A44C14" w:rsidRPr="00A44C14" w:rsidRDefault="00CD7A00" w:rsidP="00CD7A00">
    <w:pPr>
      <w:pStyle w:val="Pidipagina"/>
      <w:tabs>
        <w:tab w:val="center" w:pos="4394"/>
        <w:tab w:val="left" w:pos="5475"/>
      </w:tabs>
      <w:rPr>
        <w:rFonts w:ascii="Calibri" w:hAnsi="Calibri" w:cs="Calibri"/>
      </w:rPr>
    </w:pPr>
    <w:r>
      <w:rPr>
        <w:rFonts w:ascii="Calibri" w:hAnsi="Calibri" w:cs="Calibri"/>
      </w:rPr>
      <w:tab/>
    </w:r>
    <w:r w:rsidR="00A44C14" w:rsidRPr="00A44C14">
      <w:rPr>
        <w:rFonts w:ascii="Calibri" w:hAnsi="Calibri" w:cs="Calibri"/>
      </w:rPr>
      <w:fldChar w:fldCharType="begin"/>
    </w:r>
    <w:r w:rsidR="00A44C14" w:rsidRPr="00A44C14">
      <w:rPr>
        <w:rFonts w:ascii="Calibri" w:hAnsi="Calibri" w:cs="Calibri"/>
      </w:rPr>
      <w:instrText>PAGE   \* MERGEFORMAT</w:instrText>
    </w:r>
    <w:r w:rsidR="00A44C14" w:rsidRPr="00A44C14">
      <w:rPr>
        <w:rFonts w:ascii="Calibri" w:hAnsi="Calibri" w:cs="Calibri"/>
      </w:rPr>
      <w:fldChar w:fldCharType="separate"/>
    </w:r>
    <w:r w:rsidR="00A44C14" w:rsidRPr="00A44C14">
      <w:rPr>
        <w:rFonts w:ascii="Calibri" w:hAnsi="Calibri" w:cs="Calibri"/>
        <w:lang w:val="it-IT"/>
      </w:rPr>
      <w:t>2</w:t>
    </w:r>
    <w:r w:rsidR="00A44C14" w:rsidRPr="00A44C14">
      <w:rPr>
        <w:rFonts w:ascii="Calibri" w:hAnsi="Calibri" w:cs="Calibri"/>
      </w:rPr>
      <w:fldChar w:fldCharType="end"/>
    </w:r>
    <w:r>
      <w:rPr>
        <w:rFonts w:ascii="Calibri" w:hAnsi="Calibri" w:cs="Calibri"/>
      </w:rPr>
      <w:tab/>
    </w:r>
  </w:p>
  <w:p w14:paraId="584636EF" w14:textId="77777777" w:rsidR="00BE2189" w:rsidRDefault="00BE2189" w:rsidP="007911E2">
    <w:pPr>
      <w:pStyle w:val="Pidipagina"/>
      <w:tabs>
        <w:tab w:val="left" w:pos="366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7B36D" w14:textId="77777777" w:rsidR="00CC2B1E" w:rsidRDefault="00CC2B1E">
      <w:r>
        <w:separator/>
      </w:r>
    </w:p>
  </w:footnote>
  <w:footnote w:type="continuationSeparator" w:id="0">
    <w:p w14:paraId="0E8AE676" w14:textId="77777777" w:rsidR="00CC2B1E" w:rsidRDefault="00CC2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7D02" w14:textId="77777777" w:rsidR="00BE2189" w:rsidRPr="000233D6" w:rsidRDefault="00BE2189" w:rsidP="000233D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9.8pt;height:49.8pt" o:bullet="t">
        <v:imagedata r:id="rId1" o:title="ico_uc_email"/>
      </v:shape>
    </w:pic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6"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0"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822773078">
    <w:abstractNumId w:val="11"/>
  </w:num>
  <w:num w:numId="2" w16cid:durableId="1514568387">
    <w:abstractNumId w:val="9"/>
  </w:num>
  <w:num w:numId="3" w16cid:durableId="1616280887">
    <w:abstractNumId w:val="3"/>
  </w:num>
  <w:num w:numId="4" w16cid:durableId="1834952593">
    <w:abstractNumId w:val="5"/>
  </w:num>
  <w:num w:numId="5" w16cid:durableId="395201256">
    <w:abstractNumId w:val="2"/>
  </w:num>
  <w:num w:numId="6" w16cid:durableId="1932086169">
    <w:abstractNumId w:val="7"/>
  </w:num>
  <w:num w:numId="7" w16cid:durableId="5400451">
    <w:abstractNumId w:val="8"/>
  </w:num>
  <w:num w:numId="8" w16cid:durableId="1532911623">
    <w:abstractNumId w:val="0"/>
  </w:num>
  <w:num w:numId="9" w16cid:durableId="678966686">
    <w:abstractNumId w:val="1"/>
  </w:num>
  <w:num w:numId="10" w16cid:durableId="546377083">
    <w:abstractNumId w:val="4"/>
  </w:num>
  <w:num w:numId="11" w16cid:durableId="1669022556">
    <w:abstractNumId w:val="6"/>
  </w:num>
  <w:num w:numId="12" w16cid:durableId="170343581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78C"/>
    <w:rsid w:val="00000B36"/>
    <w:rsid w:val="00000C22"/>
    <w:rsid w:val="00000E00"/>
    <w:rsid w:val="000025E9"/>
    <w:rsid w:val="00002CC9"/>
    <w:rsid w:val="00002DBC"/>
    <w:rsid w:val="00004741"/>
    <w:rsid w:val="00006954"/>
    <w:rsid w:val="00006A13"/>
    <w:rsid w:val="00006B0C"/>
    <w:rsid w:val="00007B8A"/>
    <w:rsid w:val="00011214"/>
    <w:rsid w:val="00012654"/>
    <w:rsid w:val="00012ABF"/>
    <w:rsid w:val="00014811"/>
    <w:rsid w:val="00014B72"/>
    <w:rsid w:val="00014C02"/>
    <w:rsid w:val="00016694"/>
    <w:rsid w:val="0001683A"/>
    <w:rsid w:val="00016A21"/>
    <w:rsid w:val="000176E8"/>
    <w:rsid w:val="00017893"/>
    <w:rsid w:val="000216CE"/>
    <w:rsid w:val="00021B73"/>
    <w:rsid w:val="0002268B"/>
    <w:rsid w:val="000233D6"/>
    <w:rsid w:val="00023509"/>
    <w:rsid w:val="00023770"/>
    <w:rsid w:val="000238DD"/>
    <w:rsid w:val="00023D2C"/>
    <w:rsid w:val="00023F72"/>
    <w:rsid w:val="00024D76"/>
    <w:rsid w:val="00025AFD"/>
    <w:rsid w:val="00027D9E"/>
    <w:rsid w:val="00027F2E"/>
    <w:rsid w:val="000304B0"/>
    <w:rsid w:val="0003207F"/>
    <w:rsid w:val="00032A31"/>
    <w:rsid w:val="000343D9"/>
    <w:rsid w:val="00034FAB"/>
    <w:rsid w:val="00036AF3"/>
    <w:rsid w:val="000377CA"/>
    <w:rsid w:val="00037DE8"/>
    <w:rsid w:val="00041E7E"/>
    <w:rsid w:val="00041F9E"/>
    <w:rsid w:val="00042790"/>
    <w:rsid w:val="00043006"/>
    <w:rsid w:val="00045EE6"/>
    <w:rsid w:val="000471DF"/>
    <w:rsid w:val="00050F2D"/>
    <w:rsid w:val="0005150C"/>
    <w:rsid w:val="00052325"/>
    <w:rsid w:val="00052408"/>
    <w:rsid w:val="00052417"/>
    <w:rsid w:val="000533F9"/>
    <w:rsid w:val="00054023"/>
    <w:rsid w:val="00056DEE"/>
    <w:rsid w:val="00060624"/>
    <w:rsid w:val="00063168"/>
    <w:rsid w:val="000648A7"/>
    <w:rsid w:val="000651E1"/>
    <w:rsid w:val="00065AA6"/>
    <w:rsid w:val="00065EAB"/>
    <w:rsid w:val="00065F15"/>
    <w:rsid w:val="00066058"/>
    <w:rsid w:val="00066AA9"/>
    <w:rsid w:val="00067060"/>
    <w:rsid w:val="00067A03"/>
    <w:rsid w:val="00067B41"/>
    <w:rsid w:val="00072D79"/>
    <w:rsid w:val="000732A6"/>
    <w:rsid w:val="0007375F"/>
    <w:rsid w:val="00075EB6"/>
    <w:rsid w:val="00075EDB"/>
    <w:rsid w:val="00081024"/>
    <w:rsid w:val="00081250"/>
    <w:rsid w:val="0008130A"/>
    <w:rsid w:val="00082141"/>
    <w:rsid w:val="00082DC9"/>
    <w:rsid w:val="000835B7"/>
    <w:rsid w:val="00083D4C"/>
    <w:rsid w:val="00085828"/>
    <w:rsid w:val="000859BD"/>
    <w:rsid w:val="0008639F"/>
    <w:rsid w:val="0009061B"/>
    <w:rsid w:val="0009179D"/>
    <w:rsid w:val="00091924"/>
    <w:rsid w:val="000919D2"/>
    <w:rsid w:val="000926FF"/>
    <w:rsid w:val="00092B8C"/>
    <w:rsid w:val="00093C5A"/>
    <w:rsid w:val="00094113"/>
    <w:rsid w:val="000941F3"/>
    <w:rsid w:val="000942A8"/>
    <w:rsid w:val="0009548C"/>
    <w:rsid w:val="00095A48"/>
    <w:rsid w:val="000962F9"/>
    <w:rsid w:val="0009645E"/>
    <w:rsid w:val="0009669A"/>
    <w:rsid w:val="00097005"/>
    <w:rsid w:val="000A0BD0"/>
    <w:rsid w:val="000A0D17"/>
    <w:rsid w:val="000A0E48"/>
    <w:rsid w:val="000A1FD7"/>
    <w:rsid w:val="000A2ED1"/>
    <w:rsid w:val="000A3634"/>
    <w:rsid w:val="000A3B9F"/>
    <w:rsid w:val="000A45C2"/>
    <w:rsid w:val="000A4705"/>
    <w:rsid w:val="000A5585"/>
    <w:rsid w:val="000A5C7E"/>
    <w:rsid w:val="000A6025"/>
    <w:rsid w:val="000A678F"/>
    <w:rsid w:val="000A71E9"/>
    <w:rsid w:val="000A73A2"/>
    <w:rsid w:val="000B0DF7"/>
    <w:rsid w:val="000B1798"/>
    <w:rsid w:val="000B1BB6"/>
    <w:rsid w:val="000B1E25"/>
    <w:rsid w:val="000B2CF8"/>
    <w:rsid w:val="000B2D19"/>
    <w:rsid w:val="000B39A4"/>
    <w:rsid w:val="000B4F53"/>
    <w:rsid w:val="000B5328"/>
    <w:rsid w:val="000B6639"/>
    <w:rsid w:val="000B6B0F"/>
    <w:rsid w:val="000B6C06"/>
    <w:rsid w:val="000B6FE5"/>
    <w:rsid w:val="000C1ABB"/>
    <w:rsid w:val="000C1F69"/>
    <w:rsid w:val="000C289B"/>
    <w:rsid w:val="000C32FE"/>
    <w:rsid w:val="000C3EE4"/>
    <w:rsid w:val="000C48B9"/>
    <w:rsid w:val="000C4DF0"/>
    <w:rsid w:val="000C5726"/>
    <w:rsid w:val="000C6F82"/>
    <w:rsid w:val="000C7F11"/>
    <w:rsid w:val="000D307B"/>
    <w:rsid w:val="000D45FD"/>
    <w:rsid w:val="000D517D"/>
    <w:rsid w:val="000D5ED9"/>
    <w:rsid w:val="000D60E8"/>
    <w:rsid w:val="000D751F"/>
    <w:rsid w:val="000E0B9E"/>
    <w:rsid w:val="000E2325"/>
    <w:rsid w:val="000E2AC2"/>
    <w:rsid w:val="000E3E2C"/>
    <w:rsid w:val="000E48CB"/>
    <w:rsid w:val="000E4A76"/>
    <w:rsid w:val="000E4BB8"/>
    <w:rsid w:val="000E4CF0"/>
    <w:rsid w:val="000E4FA4"/>
    <w:rsid w:val="000E5BF7"/>
    <w:rsid w:val="000E5F8A"/>
    <w:rsid w:val="000E669F"/>
    <w:rsid w:val="000E6FE3"/>
    <w:rsid w:val="000F1033"/>
    <w:rsid w:val="000F23DE"/>
    <w:rsid w:val="000F2BB4"/>
    <w:rsid w:val="000F3544"/>
    <w:rsid w:val="000F45ED"/>
    <w:rsid w:val="000F593D"/>
    <w:rsid w:val="000F636D"/>
    <w:rsid w:val="000F64D4"/>
    <w:rsid w:val="000F6F01"/>
    <w:rsid w:val="000F7178"/>
    <w:rsid w:val="00100B88"/>
    <w:rsid w:val="001023F4"/>
    <w:rsid w:val="00107130"/>
    <w:rsid w:val="001071EC"/>
    <w:rsid w:val="00107B94"/>
    <w:rsid w:val="00111D10"/>
    <w:rsid w:val="00112DB3"/>
    <w:rsid w:val="001145E2"/>
    <w:rsid w:val="0011463A"/>
    <w:rsid w:val="00114CC3"/>
    <w:rsid w:val="00114CF4"/>
    <w:rsid w:val="001153E4"/>
    <w:rsid w:val="0011545C"/>
    <w:rsid w:val="00116310"/>
    <w:rsid w:val="001207EA"/>
    <w:rsid w:val="001242EA"/>
    <w:rsid w:val="00124783"/>
    <w:rsid w:val="00125040"/>
    <w:rsid w:val="00126174"/>
    <w:rsid w:val="001323BF"/>
    <w:rsid w:val="00132C42"/>
    <w:rsid w:val="00133B81"/>
    <w:rsid w:val="00134114"/>
    <w:rsid w:val="001356B5"/>
    <w:rsid w:val="001368B7"/>
    <w:rsid w:val="00136F68"/>
    <w:rsid w:val="00140F0A"/>
    <w:rsid w:val="0014309F"/>
    <w:rsid w:val="00144970"/>
    <w:rsid w:val="00144FCC"/>
    <w:rsid w:val="00145446"/>
    <w:rsid w:val="00145483"/>
    <w:rsid w:val="00146794"/>
    <w:rsid w:val="00150074"/>
    <w:rsid w:val="00151387"/>
    <w:rsid w:val="001518BF"/>
    <w:rsid w:val="001541CE"/>
    <w:rsid w:val="0015505D"/>
    <w:rsid w:val="001600E5"/>
    <w:rsid w:val="0016068E"/>
    <w:rsid w:val="00160AA2"/>
    <w:rsid w:val="00162BBF"/>
    <w:rsid w:val="00166471"/>
    <w:rsid w:val="00166E2E"/>
    <w:rsid w:val="0017259E"/>
    <w:rsid w:val="0017296B"/>
    <w:rsid w:val="00172A83"/>
    <w:rsid w:val="001732A7"/>
    <w:rsid w:val="001737B0"/>
    <w:rsid w:val="00175053"/>
    <w:rsid w:val="001763C7"/>
    <w:rsid w:val="001769AC"/>
    <w:rsid w:val="00177BB6"/>
    <w:rsid w:val="00177E24"/>
    <w:rsid w:val="0018026F"/>
    <w:rsid w:val="001824CB"/>
    <w:rsid w:val="00182F59"/>
    <w:rsid w:val="00183DE7"/>
    <w:rsid w:val="00183E00"/>
    <w:rsid w:val="0018470E"/>
    <w:rsid w:val="00184887"/>
    <w:rsid w:val="00184E64"/>
    <w:rsid w:val="00186F50"/>
    <w:rsid w:val="00187091"/>
    <w:rsid w:val="001873E2"/>
    <w:rsid w:val="00190042"/>
    <w:rsid w:val="00190248"/>
    <w:rsid w:val="001908E0"/>
    <w:rsid w:val="00190A09"/>
    <w:rsid w:val="0019162E"/>
    <w:rsid w:val="00191795"/>
    <w:rsid w:val="0019482E"/>
    <w:rsid w:val="001955AD"/>
    <w:rsid w:val="001956D1"/>
    <w:rsid w:val="001956FC"/>
    <w:rsid w:val="00195837"/>
    <w:rsid w:val="001A091C"/>
    <w:rsid w:val="001A56C6"/>
    <w:rsid w:val="001A7796"/>
    <w:rsid w:val="001B14D1"/>
    <w:rsid w:val="001B1545"/>
    <w:rsid w:val="001B15E1"/>
    <w:rsid w:val="001B273A"/>
    <w:rsid w:val="001B284C"/>
    <w:rsid w:val="001B2A42"/>
    <w:rsid w:val="001B4F6C"/>
    <w:rsid w:val="001B5E03"/>
    <w:rsid w:val="001B7094"/>
    <w:rsid w:val="001B737C"/>
    <w:rsid w:val="001B76D7"/>
    <w:rsid w:val="001B7C5A"/>
    <w:rsid w:val="001C2176"/>
    <w:rsid w:val="001C2FD9"/>
    <w:rsid w:val="001C3965"/>
    <w:rsid w:val="001C53DC"/>
    <w:rsid w:val="001C68F2"/>
    <w:rsid w:val="001C6DA2"/>
    <w:rsid w:val="001C714B"/>
    <w:rsid w:val="001D26A3"/>
    <w:rsid w:val="001D37D8"/>
    <w:rsid w:val="001D467C"/>
    <w:rsid w:val="001D6495"/>
    <w:rsid w:val="001D785A"/>
    <w:rsid w:val="001E1671"/>
    <w:rsid w:val="001E1F81"/>
    <w:rsid w:val="001E27FE"/>
    <w:rsid w:val="001E319F"/>
    <w:rsid w:val="001E3F65"/>
    <w:rsid w:val="001E42F8"/>
    <w:rsid w:val="001E4F1B"/>
    <w:rsid w:val="001E5A97"/>
    <w:rsid w:val="001E7BB8"/>
    <w:rsid w:val="001F094F"/>
    <w:rsid w:val="001F114D"/>
    <w:rsid w:val="001F28DD"/>
    <w:rsid w:val="001F367D"/>
    <w:rsid w:val="001F4377"/>
    <w:rsid w:val="001F4790"/>
    <w:rsid w:val="001F4B6B"/>
    <w:rsid w:val="001F5E27"/>
    <w:rsid w:val="001F66E1"/>
    <w:rsid w:val="001F781D"/>
    <w:rsid w:val="001F7E66"/>
    <w:rsid w:val="002008BC"/>
    <w:rsid w:val="0020455E"/>
    <w:rsid w:val="00204BE3"/>
    <w:rsid w:val="002050C5"/>
    <w:rsid w:val="00205B51"/>
    <w:rsid w:val="002070C3"/>
    <w:rsid w:val="00207C90"/>
    <w:rsid w:val="00212797"/>
    <w:rsid w:val="002135D3"/>
    <w:rsid w:val="00213F92"/>
    <w:rsid w:val="00214323"/>
    <w:rsid w:val="0021450C"/>
    <w:rsid w:val="00214893"/>
    <w:rsid w:val="0021540C"/>
    <w:rsid w:val="002203EB"/>
    <w:rsid w:val="00220698"/>
    <w:rsid w:val="00220904"/>
    <w:rsid w:val="00220BB7"/>
    <w:rsid w:val="00221099"/>
    <w:rsid w:val="00221E42"/>
    <w:rsid w:val="0022413E"/>
    <w:rsid w:val="002260C5"/>
    <w:rsid w:val="00226B11"/>
    <w:rsid w:val="0023200B"/>
    <w:rsid w:val="00232088"/>
    <w:rsid w:val="00233976"/>
    <w:rsid w:val="00234CF0"/>
    <w:rsid w:val="00234EEA"/>
    <w:rsid w:val="002355BF"/>
    <w:rsid w:val="00235B3D"/>
    <w:rsid w:val="002362E9"/>
    <w:rsid w:val="0023676A"/>
    <w:rsid w:val="002378C6"/>
    <w:rsid w:val="0024162D"/>
    <w:rsid w:val="00243FA5"/>
    <w:rsid w:val="002441C5"/>
    <w:rsid w:val="00244C55"/>
    <w:rsid w:val="00244CB4"/>
    <w:rsid w:val="00246E6F"/>
    <w:rsid w:val="002518CC"/>
    <w:rsid w:val="00251C69"/>
    <w:rsid w:val="00251CC6"/>
    <w:rsid w:val="002524FB"/>
    <w:rsid w:val="00252F88"/>
    <w:rsid w:val="0025394A"/>
    <w:rsid w:val="00254ED8"/>
    <w:rsid w:val="002554DB"/>
    <w:rsid w:val="00255F86"/>
    <w:rsid w:val="00256600"/>
    <w:rsid w:val="00256636"/>
    <w:rsid w:val="00256658"/>
    <w:rsid w:val="0026012A"/>
    <w:rsid w:val="002609D1"/>
    <w:rsid w:val="002611D9"/>
    <w:rsid w:val="002618A0"/>
    <w:rsid w:val="00261987"/>
    <w:rsid w:val="002620E2"/>
    <w:rsid w:val="00262881"/>
    <w:rsid w:val="002628F5"/>
    <w:rsid w:val="00262A87"/>
    <w:rsid w:val="002631BF"/>
    <w:rsid w:val="00263825"/>
    <w:rsid w:val="00263D64"/>
    <w:rsid w:val="002645CE"/>
    <w:rsid w:val="00264942"/>
    <w:rsid w:val="002651F5"/>
    <w:rsid w:val="002652E9"/>
    <w:rsid w:val="002666D4"/>
    <w:rsid w:val="002706E8"/>
    <w:rsid w:val="00270BCF"/>
    <w:rsid w:val="002714FC"/>
    <w:rsid w:val="00271BBD"/>
    <w:rsid w:val="00271EE4"/>
    <w:rsid w:val="00272EC1"/>
    <w:rsid w:val="00274039"/>
    <w:rsid w:val="0027409F"/>
    <w:rsid w:val="002747B2"/>
    <w:rsid w:val="0027490E"/>
    <w:rsid w:val="00274C44"/>
    <w:rsid w:val="00275A09"/>
    <w:rsid w:val="00281027"/>
    <w:rsid w:val="002814E2"/>
    <w:rsid w:val="00283941"/>
    <w:rsid w:val="00283BFB"/>
    <w:rsid w:val="00283E30"/>
    <w:rsid w:val="0028431B"/>
    <w:rsid w:val="00284AB7"/>
    <w:rsid w:val="00285DBF"/>
    <w:rsid w:val="00285EDB"/>
    <w:rsid w:val="00286A84"/>
    <w:rsid w:val="002934B8"/>
    <w:rsid w:val="00294523"/>
    <w:rsid w:val="002954E6"/>
    <w:rsid w:val="002967B3"/>
    <w:rsid w:val="00296AAA"/>
    <w:rsid w:val="002974AE"/>
    <w:rsid w:val="002A0881"/>
    <w:rsid w:val="002A1FD1"/>
    <w:rsid w:val="002A2FE8"/>
    <w:rsid w:val="002A383B"/>
    <w:rsid w:val="002A3868"/>
    <w:rsid w:val="002A5372"/>
    <w:rsid w:val="002A5A0B"/>
    <w:rsid w:val="002A5A19"/>
    <w:rsid w:val="002A6D63"/>
    <w:rsid w:val="002B1971"/>
    <w:rsid w:val="002B3905"/>
    <w:rsid w:val="002B39F2"/>
    <w:rsid w:val="002B440D"/>
    <w:rsid w:val="002B506B"/>
    <w:rsid w:val="002B532E"/>
    <w:rsid w:val="002B545D"/>
    <w:rsid w:val="002B5968"/>
    <w:rsid w:val="002B70B8"/>
    <w:rsid w:val="002C00CF"/>
    <w:rsid w:val="002C08F6"/>
    <w:rsid w:val="002C2807"/>
    <w:rsid w:val="002C2A7E"/>
    <w:rsid w:val="002C317F"/>
    <w:rsid w:val="002C3180"/>
    <w:rsid w:val="002C37EF"/>
    <w:rsid w:val="002C53FA"/>
    <w:rsid w:val="002C6CCE"/>
    <w:rsid w:val="002C74F5"/>
    <w:rsid w:val="002D1063"/>
    <w:rsid w:val="002D2504"/>
    <w:rsid w:val="002D3648"/>
    <w:rsid w:val="002D3B96"/>
    <w:rsid w:val="002D3F32"/>
    <w:rsid w:val="002D441A"/>
    <w:rsid w:val="002D4712"/>
    <w:rsid w:val="002D5384"/>
    <w:rsid w:val="002D5994"/>
    <w:rsid w:val="002D679A"/>
    <w:rsid w:val="002D6885"/>
    <w:rsid w:val="002D69B4"/>
    <w:rsid w:val="002E267E"/>
    <w:rsid w:val="002E2DFE"/>
    <w:rsid w:val="002E40C6"/>
    <w:rsid w:val="002E5AEE"/>
    <w:rsid w:val="002E644E"/>
    <w:rsid w:val="002E6D08"/>
    <w:rsid w:val="002E7220"/>
    <w:rsid w:val="002E7744"/>
    <w:rsid w:val="002E7943"/>
    <w:rsid w:val="002F0586"/>
    <w:rsid w:val="002F0DE4"/>
    <w:rsid w:val="002F39F0"/>
    <w:rsid w:val="002F41B8"/>
    <w:rsid w:val="002F44BC"/>
    <w:rsid w:val="002F55D0"/>
    <w:rsid w:val="002F56D6"/>
    <w:rsid w:val="002F6513"/>
    <w:rsid w:val="002F6644"/>
    <w:rsid w:val="003043B0"/>
    <w:rsid w:val="00306D99"/>
    <w:rsid w:val="003102BB"/>
    <w:rsid w:val="003105A7"/>
    <w:rsid w:val="00310F7B"/>
    <w:rsid w:val="0031198A"/>
    <w:rsid w:val="00313CD2"/>
    <w:rsid w:val="00314E43"/>
    <w:rsid w:val="003156F3"/>
    <w:rsid w:val="0031621B"/>
    <w:rsid w:val="00316C1C"/>
    <w:rsid w:val="00317621"/>
    <w:rsid w:val="00317C35"/>
    <w:rsid w:val="003209CC"/>
    <w:rsid w:val="00320F2D"/>
    <w:rsid w:val="003210E7"/>
    <w:rsid w:val="00321135"/>
    <w:rsid w:val="00323695"/>
    <w:rsid w:val="00323C9A"/>
    <w:rsid w:val="003240EF"/>
    <w:rsid w:val="00324E17"/>
    <w:rsid w:val="00325CB4"/>
    <w:rsid w:val="00325D64"/>
    <w:rsid w:val="003263A3"/>
    <w:rsid w:val="003264BA"/>
    <w:rsid w:val="00326CFB"/>
    <w:rsid w:val="00327F99"/>
    <w:rsid w:val="00331069"/>
    <w:rsid w:val="00331BBA"/>
    <w:rsid w:val="003330FF"/>
    <w:rsid w:val="0033354B"/>
    <w:rsid w:val="00333D8E"/>
    <w:rsid w:val="003354DB"/>
    <w:rsid w:val="00335A7E"/>
    <w:rsid w:val="00336CE2"/>
    <w:rsid w:val="00341897"/>
    <w:rsid w:val="00341B6D"/>
    <w:rsid w:val="00341C54"/>
    <w:rsid w:val="003420E4"/>
    <w:rsid w:val="0034238F"/>
    <w:rsid w:val="00342A1A"/>
    <w:rsid w:val="003436D5"/>
    <w:rsid w:val="00343926"/>
    <w:rsid w:val="00347361"/>
    <w:rsid w:val="00347DE0"/>
    <w:rsid w:val="00351653"/>
    <w:rsid w:val="00351966"/>
    <w:rsid w:val="003536DD"/>
    <w:rsid w:val="003537BF"/>
    <w:rsid w:val="00353990"/>
    <w:rsid w:val="00353DB9"/>
    <w:rsid w:val="003549B4"/>
    <w:rsid w:val="00354AA4"/>
    <w:rsid w:val="00355CE8"/>
    <w:rsid w:val="00356180"/>
    <w:rsid w:val="00356580"/>
    <w:rsid w:val="00360776"/>
    <w:rsid w:val="003611F1"/>
    <w:rsid w:val="00361CBA"/>
    <w:rsid w:val="00362073"/>
    <w:rsid w:val="00365A36"/>
    <w:rsid w:val="0036663A"/>
    <w:rsid w:val="00371DC7"/>
    <w:rsid w:val="00372C44"/>
    <w:rsid w:val="003732DA"/>
    <w:rsid w:val="00373D68"/>
    <w:rsid w:val="00374C15"/>
    <w:rsid w:val="00375DF4"/>
    <w:rsid w:val="00376312"/>
    <w:rsid w:val="00376FB0"/>
    <w:rsid w:val="003773A6"/>
    <w:rsid w:val="00377553"/>
    <w:rsid w:val="003810BE"/>
    <w:rsid w:val="00381A56"/>
    <w:rsid w:val="00382819"/>
    <w:rsid w:val="0038300B"/>
    <w:rsid w:val="00383763"/>
    <w:rsid w:val="00384BAA"/>
    <w:rsid w:val="00384D75"/>
    <w:rsid w:val="00385863"/>
    <w:rsid w:val="00385F59"/>
    <w:rsid w:val="003860DC"/>
    <w:rsid w:val="003864F8"/>
    <w:rsid w:val="0039046B"/>
    <w:rsid w:val="00390585"/>
    <w:rsid w:val="0039135F"/>
    <w:rsid w:val="00391B78"/>
    <w:rsid w:val="00391D84"/>
    <w:rsid w:val="003921DA"/>
    <w:rsid w:val="0039240A"/>
    <w:rsid w:val="00393ABF"/>
    <w:rsid w:val="00393CED"/>
    <w:rsid w:val="0039424B"/>
    <w:rsid w:val="00394AE8"/>
    <w:rsid w:val="003959D9"/>
    <w:rsid w:val="00396016"/>
    <w:rsid w:val="00396B47"/>
    <w:rsid w:val="003974A3"/>
    <w:rsid w:val="003974C0"/>
    <w:rsid w:val="00397FA8"/>
    <w:rsid w:val="003A0E57"/>
    <w:rsid w:val="003A108A"/>
    <w:rsid w:val="003A1A83"/>
    <w:rsid w:val="003A25E9"/>
    <w:rsid w:val="003A2CDC"/>
    <w:rsid w:val="003A3477"/>
    <w:rsid w:val="003A38FE"/>
    <w:rsid w:val="003A4191"/>
    <w:rsid w:val="003A4421"/>
    <w:rsid w:val="003A46C4"/>
    <w:rsid w:val="003A4EA1"/>
    <w:rsid w:val="003A53D1"/>
    <w:rsid w:val="003B0092"/>
    <w:rsid w:val="003B1B60"/>
    <w:rsid w:val="003B1FB3"/>
    <w:rsid w:val="003B491F"/>
    <w:rsid w:val="003B495A"/>
    <w:rsid w:val="003B5391"/>
    <w:rsid w:val="003B5E60"/>
    <w:rsid w:val="003B7ABD"/>
    <w:rsid w:val="003C0122"/>
    <w:rsid w:val="003C03E1"/>
    <w:rsid w:val="003C0529"/>
    <w:rsid w:val="003C1BCA"/>
    <w:rsid w:val="003C24D9"/>
    <w:rsid w:val="003C29BD"/>
    <w:rsid w:val="003C2D87"/>
    <w:rsid w:val="003C4177"/>
    <w:rsid w:val="003C5D42"/>
    <w:rsid w:val="003C6CDA"/>
    <w:rsid w:val="003C6DCB"/>
    <w:rsid w:val="003D0A6B"/>
    <w:rsid w:val="003D0F8B"/>
    <w:rsid w:val="003D1B6D"/>
    <w:rsid w:val="003D2C54"/>
    <w:rsid w:val="003D3902"/>
    <w:rsid w:val="003D4194"/>
    <w:rsid w:val="003D491E"/>
    <w:rsid w:val="003D5A73"/>
    <w:rsid w:val="003E0886"/>
    <w:rsid w:val="003E1A00"/>
    <w:rsid w:val="003E1E33"/>
    <w:rsid w:val="003E2C7C"/>
    <w:rsid w:val="003E3C2E"/>
    <w:rsid w:val="003E3D54"/>
    <w:rsid w:val="003E4CAC"/>
    <w:rsid w:val="003E5373"/>
    <w:rsid w:val="003E564D"/>
    <w:rsid w:val="003E5B67"/>
    <w:rsid w:val="003E5D60"/>
    <w:rsid w:val="003E6545"/>
    <w:rsid w:val="003E6DED"/>
    <w:rsid w:val="003E7512"/>
    <w:rsid w:val="003E755A"/>
    <w:rsid w:val="003E75AD"/>
    <w:rsid w:val="003E7B9B"/>
    <w:rsid w:val="003E7C96"/>
    <w:rsid w:val="003F0B29"/>
    <w:rsid w:val="003F170F"/>
    <w:rsid w:val="003F211A"/>
    <w:rsid w:val="003F2BC2"/>
    <w:rsid w:val="003F34F9"/>
    <w:rsid w:val="003F3B44"/>
    <w:rsid w:val="003F3C66"/>
    <w:rsid w:val="003F570E"/>
    <w:rsid w:val="003F6D5B"/>
    <w:rsid w:val="00400B2F"/>
    <w:rsid w:val="00400F92"/>
    <w:rsid w:val="0040118F"/>
    <w:rsid w:val="004038E8"/>
    <w:rsid w:val="004046E1"/>
    <w:rsid w:val="00404A3C"/>
    <w:rsid w:val="00404B2B"/>
    <w:rsid w:val="00405AE1"/>
    <w:rsid w:val="00405C9B"/>
    <w:rsid w:val="00406FB2"/>
    <w:rsid w:val="004076A5"/>
    <w:rsid w:val="00411D88"/>
    <w:rsid w:val="0041321F"/>
    <w:rsid w:val="004139EB"/>
    <w:rsid w:val="00416B25"/>
    <w:rsid w:val="00417A42"/>
    <w:rsid w:val="00417C5C"/>
    <w:rsid w:val="00417E8A"/>
    <w:rsid w:val="0042096D"/>
    <w:rsid w:val="00420C2E"/>
    <w:rsid w:val="004211A5"/>
    <w:rsid w:val="0042173F"/>
    <w:rsid w:val="0042187B"/>
    <w:rsid w:val="00421946"/>
    <w:rsid w:val="00422D26"/>
    <w:rsid w:val="00422F2B"/>
    <w:rsid w:val="00424EB4"/>
    <w:rsid w:val="00425AFA"/>
    <w:rsid w:val="00425D86"/>
    <w:rsid w:val="0042605F"/>
    <w:rsid w:val="004268E1"/>
    <w:rsid w:val="00431C90"/>
    <w:rsid w:val="004321CB"/>
    <w:rsid w:val="0043325F"/>
    <w:rsid w:val="004332DC"/>
    <w:rsid w:val="00434132"/>
    <w:rsid w:val="0043471E"/>
    <w:rsid w:val="004354DB"/>
    <w:rsid w:val="0043569A"/>
    <w:rsid w:val="0043621F"/>
    <w:rsid w:val="004367BB"/>
    <w:rsid w:val="00436930"/>
    <w:rsid w:val="00437592"/>
    <w:rsid w:val="00441925"/>
    <w:rsid w:val="004422B3"/>
    <w:rsid w:val="00444156"/>
    <w:rsid w:val="00444946"/>
    <w:rsid w:val="00444D35"/>
    <w:rsid w:val="00445B57"/>
    <w:rsid w:val="00446BAB"/>
    <w:rsid w:val="00447E89"/>
    <w:rsid w:val="00450027"/>
    <w:rsid w:val="0045027D"/>
    <w:rsid w:val="00451F64"/>
    <w:rsid w:val="00452024"/>
    <w:rsid w:val="00452F66"/>
    <w:rsid w:val="004540A5"/>
    <w:rsid w:val="00454CAB"/>
    <w:rsid w:val="00455CE4"/>
    <w:rsid w:val="00455F65"/>
    <w:rsid w:val="0045607C"/>
    <w:rsid w:val="004561B0"/>
    <w:rsid w:val="004562DA"/>
    <w:rsid w:val="004570FB"/>
    <w:rsid w:val="0045780E"/>
    <w:rsid w:val="00457D1C"/>
    <w:rsid w:val="00457FCC"/>
    <w:rsid w:val="0046031C"/>
    <w:rsid w:val="00461C12"/>
    <w:rsid w:val="00462D27"/>
    <w:rsid w:val="00462D3B"/>
    <w:rsid w:val="00463D89"/>
    <w:rsid w:val="004648D5"/>
    <w:rsid w:val="00464BE1"/>
    <w:rsid w:val="004652FB"/>
    <w:rsid w:val="00465476"/>
    <w:rsid w:val="00465936"/>
    <w:rsid w:val="004704C6"/>
    <w:rsid w:val="004704E5"/>
    <w:rsid w:val="004709F4"/>
    <w:rsid w:val="00470BAE"/>
    <w:rsid w:val="00471957"/>
    <w:rsid w:val="0047303D"/>
    <w:rsid w:val="00473969"/>
    <w:rsid w:val="00475A93"/>
    <w:rsid w:val="00475EDB"/>
    <w:rsid w:val="0047683D"/>
    <w:rsid w:val="00481B18"/>
    <w:rsid w:val="004820A0"/>
    <w:rsid w:val="004828AF"/>
    <w:rsid w:val="00482B48"/>
    <w:rsid w:val="004840FD"/>
    <w:rsid w:val="00484A38"/>
    <w:rsid w:val="004854A4"/>
    <w:rsid w:val="00485DBE"/>
    <w:rsid w:val="00486A92"/>
    <w:rsid w:val="00486AD3"/>
    <w:rsid w:val="00487492"/>
    <w:rsid w:val="00487EE7"/>
    <w:rsid w:val="004907B0"/>
    <w:rsid w:val="004911CF"/>
    <w:rsid w:val="00492727"/>
    <w:rsid w:val="00492BE2"/>
    <w:rsid w:val="0049351C"/>
    <w:rsid w:val="00494885"/>
    <w:rsid w:val="004957D8"/>
    <w:rsid w:val="0049611C"/>
    <w:rsid w:val="0049622F"/>
    <w:rsid w:val="00496941"/>
    <w:rsid w:val="00496D6F"/>
    <w:rsid w:val="004A0DE8"/>
    <w:rsid w:val="004A1A89"/>
    <w:rsid w:val="004A2232"/>
    <w:rsid w:val="004A29A6"/>
    <w:rsid w:val="004A2C7D"/>
    <w:rsid w:val="004A2F59"/>
    <w:rsid w:val="004A3DDA"/>
    <w:rsid w:val="004A4FA2"/>
    <w:rsid w:val="004A6784"/>
    <w:rsid w:val="004A678B"/>
    <w:rsid w:val="004A6AA7"/>
    <w:rsid w:val="004B09D3"/>
    <w:rsid w:val="004B0E69"/>
    <w:rsid w:val="004B1EB8"/>
    <w:rsid w:val="004B78C1"/>
    <w:rsid w:val="004B79D7"/>
    <w:rsid w:val="004B7CB7"/>
    <w:rsid w:val="004C0BC6"/>
    <w:rsid w:val="004C0F51"/>
    <w:rsid w:val="004C11AA"/>
    <w:rsid w:val="004C3194"/>
    <w:rsid w:val="004C31F1"/>
    <w:rsid w:val="004C36D2"/>
    <w:rsid w:val="004C39A8"/>
    <w:rsid w:val="004C6047"/>
    <w:rsid w:val="004C76C7"/>
    <w:rsid w:val="004C7D62"/>
    <w:rsid w:val="004D00EE"/>
    <w:rsid w:val="004D05AF"/>
    <w:rsid w:val="004D28CF"/>
    <w:rsid w:val="004D3273"/>
    <w:rsid w:val="004D3BD1"/>
    <w:rsid w:val="004D3DBF"/>
    <w:rsid w:val="004D3E10"/>
    <w:rsid w:val="004D3FA7"/>
    <w:rsid w:val="004D4118"/>
    <w:rsid w:val="004D476E"/>
    <w:rsid w:val="004D4A3D"/>
    <w:rsid w:val="004D4B7B"/>
    <w:rsid w:val="004D6BDD"/>
    <w:rsid w:val="004D6C75"/>
    <w:rsid w:val="004D76C5"/>
    <w:rsid w:val="004D774E"/>
    <w:rsid w:val="004D7806"/>
    <w:rsid w:val="004D78BD"/>
    <w:rsid w:val="004D7B9C"/>
    <w:rsid w:val="004D7C63"/>
    <w:rsid w:val="004E0424"/>
    <w:rsid w:val="004E04BE"/>
    <w:rsid w:val="004E1B3B"/>
    <w:rsid w:val="004E2591"/>
    <w:rsid w:val="004E29F2"/>
    <w:rsid w:val="004E39B4"/>
    <w:rsid w:val="004E4B77"/>
    <w:rsid w:val="004E6BE3"/>
    <w:rsid w:val="004E791A"/>
    <w:rsid w:val="004F0CB6"/>
    <w:rsid w:val="004F25EC"/>
    <w:rsid w:val="004F3E07"/>
    <w:rsid w:val="004F4EA3"/>
    <w:rsid w:val="004F66AC"/>
    <w:rsid w:val="004F6E74"/>
    <w:rsid w:val="005006A6"/>
    <w:rsid w:val="00501D03"/>
    <w:rsid w:val="0050479E"/>
    <w:rsid w:val="00505347"/>
    <w:rsid w:val="0050537D"/>
    <w:rsid w:val="005067D8"/>
    <w:rsid w:val="00506D7D"/>
    <w:rsid w:val="00506FA7"/>
    <w:rsid w:val="00507180"/>
    <w:rsid w:val="00507424"/>
    <w:rsid w:val="005113B6"/>
    <w:rsid w:val="00511A2E"/>
    <w:rsid w:val="00511BAA"/>
    <w:rsid w:val="00511E1E"/>
    <w:rsid w:val="0051400F"/>
    <w:rsid w:val="00514386"/>
    <w:rsid w:val="00515926"/>
    <w:rsid w:val="00516183"/>
    <w:rsid w:val="00516350"/>
    <w:rsid w:val="00516567"/>
    <w:rsid w:val="00517DCD"/>
    <w:rsid w:val="00523A22"/>
    <w:rsid w:val="005266AF"/>
    <w:rsid w:val="005269B2"/>
    <w:rsid w:val="00526B59"/>
    <w:rsid w:val="00526C27"/>
    <w:rsid w:val="00527569"/>
    <w:rsid w:val="00527C18"/>
    <w:rsid w:val="005326E7"/>
    <w:rsid w:val="005333AE"/>
    <w:rsid w:val="005346D7"/>
    <w:rsid w:val="0053550F"/>
    <w:rsid w:val="005362DC"/>
    <w:rsid w:val="005362DD"/>
    <w:rsid w:val="0053681A"/>
    <w:rsid w:val="00536EBA"/>
    <w:rsid w:val="00537133"/>
    <w:rsid w:val="005378F9"/>
    <w:rsid w:val="00537A29"/>
    <w:rsid w:val="0054016E"/>
    <w:rsid w:val="005419C1"/>
    <w:rsid w:val="005430C5"/>
    <w:rsid w:val="00543BFC"/>
    <w:rsid w:val="00544863"/>
    <w:rsid w:val="00546342"/>
    <w:rsid w:val="00550129"/>
    <w:rsid w:val="00551872"/>
    <w:rsid w:val="00551918"/>
    <w:rsid w:val="00551F57"/>
    <w:rsid w:val="0055214D"/>
    <w:rsid w:val="00552F6E"/>
    <w:rsid w:val="00553C1C"/>
    <w:rsid w:val="0055469A"/>
    <w:rsid w:val="00554A1D"/>
    <w:rsid w:val="00555C17"/>
    <w:rsid w:val="005564C2"/>
    <w:rsid w:val="00556AB5"/>
    <w:rsid w:val="00557305"/>
    <w:rsid w:val="005579F0"/>
    <w:rsid w:val="00561FAA"/>
    <w:rsid w:val="00561FB2"/>
    <w:rsid w:val="00562205"/>
    <w:rsid w:val="00563B49"/>
    <w:rsid w:val="00564745"/>
    <w:rsid w:val="00564A8D"/>
    <w:rsid w:val="00565AE0"/>
    <w:rsid w:val="005666E5"/>
    <w:rsid w:val="00567151"/>
    <w:rsid w:val="00570886"/>
    <w:rsid w:val="005715E8"/>
    <w:rsid w:val="00571CF5"/>
    <w:rsid w:val="00571DFA"/>
    <w:rsid w:val="00573521"/>
    <w:rsid w:val="00573C22"/>
    <w:rsid w:val="00574118"/>
    <w:rsid w:val="00574970"/>
    <w:rsid w:val="005751B5"/>
    <w:rsid w:val="00575665"/>
    <w:rsid w:val="005765D3"/>
    <w:rsid w:val="005771B6"/>
    <w:rsid w:val="00577C2E"/>
    <w:rsid w:val="00577EA1"/>
    <w:rsid w:val="00580B70"/>
    <w:rsid w:val="00581AEA"/>
    <w:rsid w:val="00581D6C"/>
    <w:rsid w:val="005822CA"/>
    <w:rsid w:val="005824DE"/>
    <w:rsid w:val="00582FA3"/>
    <w:rsid w:val="005830A3"/>
    <w:rsid w:val="00583864"/>
    <w:rsid w:val="005849D3"/>
    <w:rsid w:val="00585C47"/>
    <w:rsid w:val="005867B5"/>
    <w:rsid w:val="00590ECA"/>
    <w:rsid w:val="00592124"/>
    <w:rsid w:val="00593700"/>
    <w:rsid w:val="005955FC"/>
    <w:rsid w:val="00595654"/>
    <w:rsid w:val="00596075"/>
    <w:rsid w:val="00597E82"/>
    <w:rsid w:val="005A050F"/>
    <w:rsid w:val="005A18D7"/>
    <w:rsid w:val="005A374A"/>
    <w:rsid w:val="005A3766"/>
    <w:rsid w:val="005A5153"/>
    <w:rsid w:val="005A51C5"/>
    <w:rsid w:val="005A58B4"/>
    <w:rsid w:val="005A6345"/>
    <w:rsid w:val="005A70FE"/>
    <w:rsid w:val="005B0039"/>
    <w:rsid w:val="005B0632"/>
    <w:rsid w:val="005B2A0B"/>
    <w:rsid w:val="005B2AFE"/>
    <w:rsid w:val="005B2C78"/>
    <w:rsid w:val="005B3CA7"/>
    <w:rsid w:val="005B4F80"/>
    <w:rsid w:val="005B5C91"/>
    <w:rsid w:val="005B5CA9"/>
    <w:rsid w:val="005C0256"/>
    <w:rsid w:val="005C087E"/>
    <w:rsid w:val="005C1109"/>
    <w:rsid w:val="005C15D4"/>
    <w:rsid w:val="005C224F"/>
    <w:rsid w:val="005C52CB"/>
    <w:rsid w:val="005C5FC4"/>
    <w:rsid w:val="005D1019"/>
    <w:rsid w:val="005D1034"/>
    <w:rsid w:val="005D15C6"/>
    <w:rsid w:val="005D1E04"/>
    <w:rsid w:val="005D2841"/>
    <w:rsid w:val="005D39C5"/>
    <w:rsid w:val="005D3DC4"/>
    <w:rsid w:val="005D4019"/>
    <w:rsid w:val="005D4672"/>
    <w:rsid w:val="005D50B9"/>
    <w:rsid w:val="005D562C"/>
    <w:rsid w:val="005D67B7"/>
    <w:rsid w:val="005D6A95"/>
    <w:rsid w:val="005D75BA"/>
    <w:rsid w:val="005D7E24"/>
    <w:rsid w:val="005E0829"/>
    <w:rsid w:val="005E097B"/>
    <w:rsid w:val="005E1DF1"/>
    <w:rsid w:val="005E2020"/>
    <w:rsid w:val="005E3696"/>
    <w:rsid w:val="005E446F"/>
    <w:rsid w:val="005E4822"/>
    <w:rsid w:val="005E5CF9"/>
    <w:rsid w:val="005E6161"/>
    <w:rsid w:val="005E6593"/>
    <w:rsid w:val="005E7671"/>
    <w:rsid w:val="005E7A2B"/>
    <w:rsid w:val="005F157F"/>
    <w:rsid w:val="005F19F3"/>
    <w:rsid w:val="005F2574"/>
    <w:rsid w:val="005F2922"/>
    <w:rsid w:val="005F2EA3"/>
    <w:rsid w:val="005F35C4"/>
    <w:rsid w:val="005F3DFE"/>
    <w:rsid w:val="005F4389"/>
    <w:rsid w:val="005F4608"/>
    <w:rsid w:val="005F48AA"/>
    <w:rsid w:val="005F50A7"/>
    <w:rsid w:val="005F52BD"/>
    <w:rsid w:val="005F53A0"/>
    <w:rsid w:val="005F6A2C"/>
    <w:rsid w:val="005F6BE3"/>
    <w:rsid w:val="005F6EA3"/>
    <w:rsid w:val="005F7B12"/>
    <w:rsid w:val="00600AF6"/>
    <w:rsid w:val="006017A6"/>
    <w:rsid w:val="00601B3E"/>
    <w:rsid w:val="00602E43"/>
    <w:rsid w:val="006050A4"/>
    <w:rsid w:val="0060525E"/>
    <w:rsid w:val="00605446"/>
    <w:rsid w:val="00605688"/>
    <w:rsid w:val="00605B6E"/>
    <w:rsid w:val="0061017E"/>
    <w:rsid w:val="00611D50"/>
    <w:rsid w:val="006126AD"/>
    <w:rsid w:val="00613599"/>
    <w:rsid w:val="00613DF5"/>
    <w:rsid w:val="00613F21"/>
    <w:rsid w:val="006143AB"/>
    <w:rsid w:val="00615331"/>
    <w:rsid w:val="00615402"/>
    <w:rsid w:val="00615B5D"/>
    <w:rsid w:val="00616D2C"/>
    <w:rsid w:val="00616E4E"/>
    <w:rsid w:val="00616F44"/>
    <w:rsid w:val="0062032B"/>
    <w:rsid w:val="006219BD"/>
    <w:rsid w:val="00624098"/>
    <w:rsid w:val="00624FD7"/>
    <w:rsid w:val="006251FF"/>
    <w:rsid w:val="00626B86"/>
    <w:rsid w:val="0062776F"/>
    <w:rsid w:val="006301D3"/>
    <w:rsid w:val="006309DB"/>
    <w:rsid w:val="00631F3C"/>
    <w:rsid w:val="00633F66"/>
    <w:rsid w:val="00634DA8"/>
    <w:rsid w:val="00635916"/>
    <w:rsid w:val="00636288"/>
    <w:rsid w:val="006364D9"/>
    <w:rsid w:val="00636A75"/>
    <w:rsid w:val="00636A80"/>
    <w:rsid w:val="00637169"/>
    <w:rsid w:val="00640F3B"/>
    <w:rsid w:val="00641579"/>
    <w:rsid w:val="00642070"/>
    <w:rsid w:val="00642084"/>
    <w:rsid w:val="00643F3C"/>
    <w:rsid w:val="00650CC3"/>
    <w:rsid w:val="00651E35"/>
    <w:rsid w:val="00651E93"/>
    <w:rsid w:val="006524F7"/>
    <w:rsid w:val="00653CDB"/>
    <w:rsid w:val="00653F6F"/>
    <w:rsid w:val="006544F7"/>
    <w:rsid w:val="00654C14"/>
    <w:rsid w:val="00654F85"/>
    <w:rsid w:val="0065561A"/>
    <w:rsid w:val="00656A92"/>
    <w:rsid w:val="00657D13"/>
    <w:rsid w:val="00660AF4"/>
    <w:rsid w:val="00661F25"/>
    <w:rsid w:val="00661FC9"/>
    <w:rsid w:val="00662052"/>
    <w:rsid w:val="006647ED"/>
    <w:rsid w:val="00664F1A"/>
    <w:rsid w:val="00666586"/>
    <w:rsid w:val="00666FAD"/>
    <w:rsid w:val="00667D1C"/>
    <w:rsid w:val="00670863"/>
    <w:rsid w:val="00670A07"/>
    <w:rsid w:val="00670F7F"/>
    <w:rsid w:val="00673245"/>
    <w:rsid w:val="00674B00"/>
    <w:rsid w:val="00675312"/>
    <w:rsid w:val="006757DC"/>
    <w:rsid w:val="0067595F"/>
    <w:rsid w:val="00675AFF"/>
    <w:rsid w:val="00676021"/>
    <w:rsid w:val="00676883"/>
    <w:rsid w:val="00676C3C"/>
    <w:rsid w:val="0068032B"/>
    <w:rsid w:val="00680A23"/>
    <w:rsid w:val="006815D6"/>
    <w:rsid w:val="006815E3"/>
    <w:rsid w:val="0068224F"/>
    <w:rsid w:val="00682B5B"/>
    <w:rsid w:val="006832E7"/>
    <w:rsid w:val="006832EF"/>
    <w:rsid w:val="00685254"/>
    <w:rsid w:val="00685D2F"/>
    <w:rsid w:val="0068664C"/>
    <w:rsid w:val="00691D3B"/>
    <w:rsid w:val="006938D0"/>
    <w:rsid w:val="00695557"/>
    <w:rsid w:val="00696F2F"/>
    <w:rsid w:val="00697E11"/>
    <w:rsid w:val="006A0F69"/>
    <w:rsid w:val="006A1848"/>
    <w:rsid w:val="006A2099"/>
    <w:rsid w:val="006A29D1"/>
    <w:rsid w:val="006A2EF8"/>
    <w:rsid w:val="006A2F87"/>
    <w:rsid w:val="006A355E"/>
    <w:rsid w:val="006A35D4"/>
    <w:rsid w:val="006A38A0"/>
    <w:rsid w:val="006A4754"/>
    <w:rsid w:val="006A650D"/>
    <w:rsid w:val="006A7D9D"/>
    <w:rsid w:val="006B012D"/>
    <w:rsid w:val="006B0188"/>
    <w:rsid w:val="006B1215"/>
    <w:rsid w:val="006B1796"/>
    <w:rsid w:val="006B3A9C"/>
    <w:rsid w:val="006B3AA1"/>
    <w:rsid w:val="006B442E"/>
    <w:rsid w:val="006B5152"/>
    <w:rsid w:val="006B52CC"/>
    <w:rsid w:val="006B5594"/>
    <w:rsid w:val="006B5725"/>
    <w:rsid w:val="006B688D"/>
    <w:rsid w:val="006C04A8"/>
    <w:rsid w:val="006C062E"/>
    <w:rsid w:val="006C183B"/>
    <w:rsid w:val="006C2493"/>
    <w:rsid w:val="006C3408"/>
    <w:rsid w:val="006C379F"/>
    <w:rsid w:val="006C3CC1"/>
    <w:rsid w:val="006C3D08"/>
    <w:rsid w:val="006C409E"/>
    <w:rsid w:val="006C5163"/>
    <w:rsid w:val="006C5457"/>
    <w:rsid w:val="006C5714"/>
    <w:rsid w:val="006C5CF6"/>
    <w:rsid w:val="006C6AAB"/>
    <w:rsid w:val="006D0713"/>
    <w:rsid w:val="006D1DDB"/>
    <w:rsid w:val="006D23A5"/>
    <w:rsid w:val="006D23C5"/>
    <w:rsid w:val="006D3554"/>
    <w:rsid w:val="006D3946"/>
    <w:rsid w:val="006D3999"/>
    <w:rsid w:val="006D429A"/>
    <w:rsid w:val="006D4FAC"/>
    <w:rsid w:val="006D6947"/>
    <w:rsid w:val="006D7820"/>
    <w:rsid w:val="006D7B7B"/>
    <w:rsid w:val="006E051F"/>
    <w:rsid w:val="006E0C1B"/>
    <w:rsid w:val="006E2970"/>
    <w:rsid w:val="006E450C"/>
    <w:rsid w:val="006E4790"/>
    <w:rsid w:val="006E560C"/>
    <w:rsid w:val="006E56FF"/>
    <w:rsid w:val="006E5A01"/>
    <w:rsid w:val="006E7881"/>
    <w:rsid w:val="006F1141"/>
    <w:rsid w:val="006F1A9C"/>
    <w:rsid w:val="006F34C2"/>
    <w:rsid w:val="006F4E75"/>
    <w:rsid w:val="006F4E9D"/>
    <w:rsid w:val="006F6293"/>
    <w:rsid w:val="006F6DC1"/>
    <w:rsid w:val="006F7F72"/>
    <w:rsid w:val="00700C16"/>
    <w:rsid w:val="00701D3A"/>
    <w:rsid w:val="007026AE"/>
    <w:rsid w:val="00703D43"/>
    <w:rsid w:val="00703EDD"/>
    <w:rsid w:val="00704BB9"/>
    <w:rsid w:val="0070505A"/>
    <w:rsid w:val="00705C6D"/>
    <w:rsid w:val="00706168"/>
    <w:rsid w:val="00706725"/>
    <w:rsid w:val="007068FD"/>
    <w:rsid w:val="00711599"/>
    <w:rsid w:val="00711833"/>
    <w:rsid w:val="00711D87"/>
    <w:rsid w:val="0071421A"/>
    <w:rsid w:val="00715C87"/>
    <w:rsid w:val="00715D6C"/>
    <w:rsid w:val="007165C2"/>
    <w:rsid w:val="007176AD"/>
    <w:rsid w:val="007178B6"/>
    <w:rsid w:val="00720C73"/>
    <w:rsid w:val="00720F06"/>
    <w:rsid w:val="007210BC"/>
    <w:rsid w:val="00721BC1"/>
    <w:rsid w:val="00722351"/>
    <w:rsid w:val="00722587"/>
    <w:rsid w:val="007239CA"/>
    <w:rsid w:val="0072483F"/>
    <w:rsid w:val="00724CA9"/>
    <w:rsid w:val="0072507D"/>
    <w:rsid w:val="00725B55"/>
    <w:rsid w:val="00730050"/>
    <w:rsid w:val="00730292"/>
    <w:rsid w:val="00731685"/>
    <w:rsid w:val="00734D07"/>
    <w:rsid w:val="0073577D"/>
    <w:rsid w:val="00737580"/>
    <w:rsid w:val="007401A7"/>
    <w:rsid w:val="0074038B"/>
    <w:rsid w:val="007418B5"/>
    <w:rsid w:val="00741D1B"/>
    <w:rsid w:val="00741EEA"/>
    <w:rsid w:val="00742F76"/>
    <w:rsid w:val="0074398E"/>
    <w:rsid w:val="007441E1"/>
    <w:rsid w:val="007445AB"/>
    <w:rsid w:val="00745DB6"/>
    <w:rsid w:val="00747208"/>
    <w:rsid w:val="00747A8C"/>
    <w:rsid w:val="007500F8"/>
    <w:rsid w:val="00750547"/>
    <w:rsid w:val="00750722"/>
    <w:rsid w:val="007518FE"/>
    <w:rsid w:val="00753B21"/>
    <w:rsid w:val="0075449E"/>
    <w:rsid w:val="007545FF"/>
    <w:rsid w:val="007559F8"/>
    <w:rsid w:val="007563EF"/>
    <w:rsid w:val="0075640D"/>
    <w:rsid w:val="00756564"/>
    <w:rsid w:val="0075754C"/>
    <w:rsid w:val="00757D3E"/>
    <w:rsid w:val="00760028"/>
    <w:rsid w:val="00762B10"/>
    <w:rsid w:val="00763418"/>
    <w:rsid w:val="00764109"/>
    <w:rsid w:val="00764929"/>
    <w:rsid w:val="00765446"/>
    <w:rsid w:val="0076589C"/>
    <w:rsid w:val="007670FE"/>
    <w:rsid w:val="00767C5A"/>
    <w:rsid w:val="00771F68"/>
    <w:rsid w:val="0077254C"/>
    <w:rsid w:val="00773172"/>
    <w:rsid w:val="007731B9"/>
    <w:rsid w:val="0077462E"/>
    <w:rsid w:val="00774904"/>
    <w:rsid w:val="007759C8"/>
    <w:rsid w:val="00775DEF"/>
    <w:rsid w:val="007764DB"/>
    <w:rsid w:val="007765DE"/>
    <w:rsid w:val="00776A2A"/>
    <w:rsid w:val="007775FE"/>
    <w:rsid w:val="007777C4"/>
    <w:rsid w:val="00781422"/>
    <w:rsid w:val="0078240A"/>
    <w:rsid w:val="00782455"/>
    <w:rsid w:val="00782BC6"/>
    <w:rsid w:val="00783487"/>
    <w:rsid w:val="007843D1"/>
    <w:rsid w:val="00784B95"/>
    <w:rsid w:val="00784D14"/>
    <w:rsid w:val="00785057"/>
    <w:rsid w:val="00786AB1"/>
    <w:rsid w:val="00786B98"/>
    <w:rsid w:val="00786FCE"/>
    <w:rsid w:val="007911E2"/>
    <w:rsid w:val="00792AD6"/>
    <w:rsid w:val="00792D9E"/>
    <w:rsid w:val="00792E7D"/>
    <w:rsid w:val="00793A0A"/>
    <w:rsid w:val="007A1009"/>
    <w:rsid w:val="007A17AC"/>
    <w:rsid w:val="007A20BB"/>
    <w:rsid w:val="007A43BB"/>
    <w:rsid w:val="007A5F78"/>
    <w:rsid w:val="007A67E0"/>
    <w:rsid w:val="007A76E9"/>
    <w:rsid w:val="007B065C"/>
    <w:rsid w:val="007B11A7"/>
    <w:rsid w:val="007B1F2C"/>
    <w:rsid w:val="007B34F5"/>
    <w:rsid w:val="007B35E7"/>
    <w:rsid w:val="007B3772"/>
    <w:rsid w:val="007B5198"/>
    <w:rsid w:val="007B5C0C"/>
    <w:rsid w:val="007B5C39"/>
    <w:rsid w:val="007B5CCF"/>
    <w:rsid w:val="007B7E7D"/>
    <w:rsid w:val="007C0239"/>
    <w:rsid w:val="007C0665"/>
    <w:rsid w:val="007C09EB"/>
    <w:rsid w:val="007C0BD4"/>
    <w:rsid w:val="007C0D4B"/>
    <w:rsid w:val="007C171A"/>
    <w:rsid w:val="007C205B"/>
    <w:rsid w:val="007C2F67"/>
    <w:rsid w:val="007C45AA"/>
    <w:rsid w:val="007C4ECA"/>
    <w:rsid w:val="007C5B30"/>
    <w:rsid w:val="007C60CE"/>
    <w:rsid w:val="007C6476"/>
    <w:rsid w:val="007C6525"/>
    <w:rsid w:val="007C6ADB"/>
    <w:rsid w:val="007C6C8E"/>
    <w:rsid w:val="007C705A"/>
    <w:rsid w:val="007C73A2"/>
    <w:rsid w:val="007C7FAB"/>
    <w:rsid w:val="007D0EB7"/>
    <w:rsid w:val="007D107A"/>
    <w:rsid w:val="007D23EE"/>
    <w:rsid w:val="007D2CA3"/>
    <w:rsid w:val="007D3265"/>
    <w:rsid w:val="007D3FA8"/>
    <w:rsid w:val="007D69C9"/>
    <w:rsid w:val="007D7563"/>
    <w:rsid w:val="007D7D6B"/>
    <w:rsid w:val="007E30E7"/>
    <w:rsid w:val="007E4DA7"/>
    <w:rsid w:val="007E5991"/>
    <w:rsid w:val="007E5D45"/>
    <w:rsid w:val="007E6007"/>
    <w:rsid w:val="007E640A"/>
    <w:rsid w:val="007E6CCD"/>
    <w:rsid w:val="007E6D50"/>
    <w:rsid w:val="007E6FDA"/>
    <w:rsid w:val="007E7CB9"/>
    <w:rsid w:val="007F0331"/>
    <w:rsid w:val="007F062A"/>
    <w:rsid w:val="007F2171"/>
    <w:rsid w:val="007F21A9"/>
    <w:rsid w:val="007F2FB8"/>
    <w:rsid w:val="007F36B6"/>
    <w:rsid w:val="007F382B"/>
    <w:rsid w:val="007F3AD5"/>
    <w:rsid w:val="007F3D34"/>
    <w:rsid w:val="007F3DAC"/>
    <w:rsid w:val="007F3DC1"/>
    <w:rsid w:val="007F3E43"/>
    <w:rsid w:val="007F4FFE"/>
    <w:rsid w:val="007F5B39"/>
    <w:rsid w:val="007F67F9"/>
    <w:rsid w:val="0080203B"/>
    <w:rsid w:val="00802884"/>
    <w:rsid w:val="00803FA3"/>
    <w:rsid w:val="00804009"/>
    <w:rsid w:val="0080501E"/>
    <w:rsid w:val="00806F76"/>
    <w:rsid w:val="00807E98"/>
    <w:rsid w:val="0081151B"/>
    <w:rsid w:val="0081192B"/>
    <w:rsid w:val="00813D3E"/>
    <w:rsid w:val="00814747"/>
    <w:rsid w:val="0081679F"/>
    <w:rsid w:val="008169AC"/>
    <w:rsid w:val="00816DDA"/>
    <w:rsid w:val="00817EA1"/>
    <w:rsid w:val="008203AE"/>
    <w:rsid w:val="008203D7"/>
    <w:rsid w:val="00820652"/>
    <w:rsid w:val="008232D5"/>
    <w:rsid w:val="00823440"/>
    <w:rsid w:val="008238F5"/>
    <w:rsid w:val="0082471D"/>
    <w:rsid w:val="00824EA5"/>
    <w:rsid w:val="00830061"/>
    <w:rsid w:val="00830063"/>
    <w:rsid w:val="00830862"/>
    <w:rsid w:val="00830D48"/>
    <w:rsid w:val="00830EF6"/>
    <w:rsid w:val="00832BF1"/>
    <w:rsid w:val="008346B6"/>
    <w:rsid w:val="00834CAB"/>
    <w:rsid w:val="00835636"/>
    <w:rsid w:val="008358D9"/>
    <w:rsid w:val="008361F4"/>
    <w:rsid w:val="00837BA0"/>
    <w:rsid w:val="0084023E"/>
    <w:rsid w:val="0084095D"/>
    <w:rsid w:val="00840E0E"/>
    <w:rsid w:val="0084171E"/>
    <w:rsid w:val="008436D8"/>
    <w:rsid w:val="00844801"/>
    <w:rsid w:val="0084493B"/>
    <w:rsid w:val="00844BD6"/>
    <w:rsid w:val="0084554B"/>
    <w:rsid w:val="00845A14"/>
    <w:rsid w:val="008472D5"/>
    <w:rsid w:val="00847C69"/>
    <w:rsid w:val="00850EF3"/>
    <w:rsid w:val="00851CC9"/>
    <w:rsid w:val="008546F1"/>
    <w:rsid w:val="00854A6C"/>
    <w:rsid w:val="00854B50"/>
    <w:rsid w:val="00860599"/>
    <w:rsid w:val="00861307"/>
    <w:rsid w:val="008616F9"/>
    <w:rsid w:val="00864761"/>
    <w:rsid w:val="00864FFA"/>
    <w:rsid w:val="008652B6"/>
    <w:rsid w:val="0086688A"/>
    <w:rsid w:val="00866EC7"/>
    <w:rsid w:val="008674DD"/>
    <w:rsid w:val="00867691"/>
    <w:rsid w:val="008676E1"/>
    <w:rsid w:val="008676E3"/>
    <w:rsid w:val="00867B9A"/>
    <w:rsid w:val="00867C41"/>
    <w:rsid w:val="00867EC1"/>
    <w:rsid w:val="00870F9B"/>
    <w:rsid w:val="00871CB8"/>
    <w:rsid w:val="00871FA8"/>
    <w:rsid w:val="00873464"/>
    <w:rsid w:val="00874550"/>
    <w:rsid w:val="0087475C"/>
    <w:rsid w:val="00874BC8"/>
    <w:rsid w:val="00875049"/>
    <w:rsid w:val="00875A28"/>
    <w:rsid w:val="0087687B"/>
    <w:rsid w:val="00876B7F"/>
    <w:rsid w:val="00880037"/>
    <w:rsid w:val="008825F6"/>
    <w:rsid w:val="00887380"/>
    <w:rsid w:val="00887D4F"/>
    <w:rsid w:val="00890360"/>
    <w:rsid w:val="008919B8"/>
    <w:rsid w:val="00891B35"/>
    <w:rsid w:val="008927CF"/>
    <w:rsid w:val="0089329E"/>
    <w:rsid w:val="008958E8"/>
    <w:rsid w:val="008A1C1E"/>
    <w:rsid w:val="008A2B2B"/>
    <w:rsid w:val="008A3242"/>
    <w:rsid w:val="008A331A"/>
    <w:rsid w:val="008A387D"/>
    <w:rsid w:val="008A52ED"/>
    <w:rsid w:val="008A5ADC"/>
    <w:rsid w:val="008A5B02"/>
    <w:rsid w:val="008A6B3A"/>
    <w:rsid w:val="008A7F59"/>
    <w:rsid w:val="008B021E"/>
    <w:rsid w:val="008B167D"/>
    <w:rsid w:val="008B5A0B"/>
    <w:rsid w:val="008B5A19"/>
    <w:rsid w:val="008B5CAC"/>
    <w:rsid w:val="008B7E93"/>
    <w:rsid w:val="008C0433"/>
    <w:rsid w:val="008C221F"/>
    <w:rsid w:val="008C24B1"/>
    <w:rsid w:val="008C25B3"/>
    <w:rsid w:val="008C2FAD"/>
    <w:rsid w:val="008C3B67"/>
    <w:rsid w:val="008C3EE3"/>
    <w:rsid w:val="008C40FF"/>
    <w:rsid w:val="008C477A"/>
    <w:rsid w:val="008C5430"/>
    <w:rsid w:val="008C709A"/>
    <w:rsid w:val="008C77DA"/>
    <w:rsid w:val="008C7BA4"/>
    <w:rsid w:val="008D06D0"/>
    <w:rsid w:val="008D14B5"/>
    <w:rsid w:val="008D1B7D"/>
    <w:rsid w:val="008D29BF"/>
    <w:rsid w:val="008D4024"/>
    <w:rsid w:val="008D4BCE"/>
    <w:rsid w:val="008D5117"/>
    <w:rsid w:val="008D5176"/>
    <w:rsid w:val="008D60EB"/>
    <w:rsid w:val="008D7A22"/>
    <w:rsid w:val="008E0361"/>
    <w:rsid w:val="008E1866"/>
    <w:rsid w:val="008E1961"/>
    <w:rsid w:val="008E1F3B"/>
    <w:rsid w:val="008E3917"/>
    <w:rsid w:val="008E441F"/>
    <w:rsid w:val="008E6539"/>
    <w:rsid w:val="008E6CCF"/>
    <w:rsid w:val="008E7230"/>
    <w:rsid w:val="008E7325"/>
    <w:rsid w:val="008E75C6"/>
    <w:rsid w:val="008F0952"/>
    <w:rsid w:val="008F2E2F"/>
    <w:rsid w:val="008F3DA3"/>
    <w:rsid w:val="008F6152"/>
    <w:rsid w:val="008F6D0B"/>
    <w:rsid w:val="008F745E"/>
    <w:rsid w:val="008F7DCC"/>
    <w:rsid w:val="0090006C"/>
    <w:rsid w:val="0090037D"/>
    <w:rsid w:val="00902C95"/>
    <w:rsid w:val="009034FD"/>
    <w:rsid w:val="0090431B"/>
    <w:rsid w:val="0090459D"/>
    <w:rsid w:val="00905481"/>
    <w:rsid w:val="00905575"/>
    <w:rsid w:val="0090655C"/>
    <w:rsid w:val="0090772B"/>
    <w:rsid w:val="009078F7"/>
    <w:rsid w:val="00907E23"/>
    <w:rsid w:val="009100D9"/>
    <w:rsid w:val="00910DD4"/>
    <w:rsid w:val="009128B5"/>
    <w:rsid w:val="009128E4"/>
    <w:rsid w:val="00913717"/>
    <w:rsid w:val="009147D7"/>
    <w:rsid w:val="00914C7E"/>
    <w:rsid w:val="009161C5"/>
    <w:rsid w:val="009164CB"/>
    <w:rsid w:val="00916F59"/>
    <w:rsid w:val="00921345"/>
    <w:rsid w:val="00922686"/>
    <w:rsid w:val="00922ACD"/>
    <w:rsid w:val="00922D1D"/>
    <w:rsid w:val="009232E8"/>
    <w:rsid w:val="00923C43"/>
    <w:rsid w:val="009248D7"/>
    <w:rsid w:val="00927460"/>
    <w:rsid w:val="00927E30"/>
    <w:rsid w:val="00927E99"/>
    <w:rsid w:val="00930628"/>
    <w:rsid w:val="00931AF4"/>
    <w:rsid w:val="009342AA"/>
    <w:rsid w:val="00934CDC"/>
    <w:rsid w:val="009356D5"/>
    <w:rsid w:val="00936C46"/>
    <w:rsid w:val="00936E13"/>
    <w:rsid w:val="00937FDD"/>
    <w:rsid w:val="0094203B"/>
    <w:rsid w:val="00942459"/>
    <w:rsid w:val="00944AAA"/>
    <w:rsid w:val="0094580C"/>
    <w:rsid w:val="00945D5A"/>
    <w:rsid w:val="00945D85"/>
    <w:rsid w:val="009472C4"/>
    <w:rsid w:val="00954AD4"/>
    <w:rsid w:val="00955C6B"/>
    <w:rsid w:val="00955FAF"/>
    <w:rsid w:val="00957F8C"/>
    <w:rsid w:val="009607DE"/>
    <w:rsid w:val="00960DF3"/>
    <w:rsid w:val="009620DF"/>
    <w:rsid w:val="009627CD"/>
    <w:rsid w:val="009629BB"/>
    <w:rsid w:val="00962F24"/>
    <w:rsid w:val="009647E3"/>
    <w:rsid w:val="00964832"/>
    <w:rsid w:val="009651B9"/>
    <w:rsid w:val="009661F4"/>
    <w:rsid w:val="009668A1"/>
    <w:rsid w:val="00967825"/>
    <w:rsid w:val="00967D4D"/>
    <w:rsid w:val="00967DF2"/>
    <w:rsid w:val="00972AC9"/>
    <w:rsid w:val="00974B08"/>
    <w:rsid w:val="00974B42"/>
    <w:rsid w:val="009751F8"/>
    <w:rsid w:val="00975D28"/>
    <w:rsid w:val="00975D64"/>
    <w:rsid w:val="00975DE1"/>
    <w:rsid w:val="00976431"/>
    <w:rsid w:val="009768EC"/>
    <w:rsid w:val="009770E9"/>
    <w:rsid w:val="0097786A"/>
    <w:rsid w:val="00977AD0"/>
    <w:rsid w:val="00977F01"/>
    <w:rsid w:val="009806ED"/>
    <w:rsid w:val="009815DF"/>
    <w:rsid w:val="00981711"/>
    <w:rsid w:val="00982806"/>
    <w:rsid w:val="00982DE1"/>
    <w:rsid w:val="00982F76"/>
    <w:rsid w:val="0098352F"/>
    <w:rsid w:val="00983960"/>
    <w:rsid w:val="009839B4"/>
    <w:rsid w:val="00984195"/>
    <w:rsid w:val="009863C4"/>
    <w:rsid w:val="00987136"/>
    <w:rsid w:val="00987F66"/>
    <w:rsid w:val="00990279"/>
    <w:rsid w:val="00990ABA"/>
    <w:rsid w:val="00990B14"/>
    <w:rsid w:val="00990FF4"/>
    <w:rsid w:val="00991118"/>
    <w:rsid w:val="00992491"/>
    <w:rsid w:val="009926ED"/>
    <w:rsid w:val="00993238"/>
    <w:rsid w:val="0099355B"/>
    <w:rsid w:val="00993B6F"/>
    <w:rsid w:val="00993C20"/>
    <w:rsid w:val="00994475"/>
    <w:rsid w:val="009951A4"/>
    <w:rsid w:val="00996291"/>
    <w:rsid w:val="00996526"/>
    <w:rsid w:val="00996636"/>
    <w:rsid w:val="00996FEA"/>
    <w:rsid w:val="009A084B"/>
    <w:rsid w:val="009A0D7D"/>
    <w:rsid w:val="009A0F4B"/>
    <w:rsid w:val="009A2002"/>
    <w:rsid w:val="009A2AD5"/>
    <w:rsid w:val="009A5929"/>
    <w:rsid w:val="009B041A"/>
    <w:rsid w:val="009B0B0E"/>
    <w:rsid w:val="009B0FEA"/>
    <w:rsid w:val="009B3A11"/>
    <w:rsid w:val="009B3A6A"/>
    <w:rsid w:val="009B3F8A"/>
    <w:rsid w:val="009B5526"/>
    <w:rsid w:val="009C0039"/>
    <w:rsid w:val="009C0B47"/>
    <w:rsid w:val="009C237C"/>
    <w:rsid w:val="009C32D8"/>
    <w:rsid w:val="009C3C0E"/>
    <w:rsid w:val="009C44E9"/>
    <w:rsid w:val="009C4CA6"/>
    <w:rsid w:val="009C50D3"/>
    <w:rsid w:val="009C56B9"/>
    <w:rsid w:val="009C6153"/>
    <w:rsid w:val="009C6989"/>
    <w:rsid w:val="009D001D"/>
    <w:rsid w:val="009D3499"/>
    <w:rsid w:val="009D45D6"/>
    <w:rsid w:val="009D4A38"/>
    <w:rsid w:val="009D4A44"/>
    <w:rsid w:val="009D5066"/>
    <w:rsid w:val="009D5373"/>
    <w:rsid w:val="009D54BC"/>
    <w:rsid w:val="009D62EB"/>
    <w:rsid w:val="009D6394"/>
    <w:rsid w:val="009D69BE"/>
    <w:rsid w:val="009E1AA8"/>
    <w:rsid w:val="009E33D0"/>
    <w:rsid w:val="009E40E5"/>
    <w:rsid w:val="009E703B"/>
    <w:rsid w:val="009F0819"/>
    <w:rsid w:val="009F08E6"/>
    <w:rsid w:val="009F0E51"/>
    <w:rsid w:val="009F1A7E"/>
    <w:rsid w:val="009F1B40"/>
    <w:rsid w:val="009F24E6"/>
    <w:rsid w:val="009F2F49"/>
    <w:rsid w:val="009F55CA"/>
    <w:rsid w:val="009F5E67"/>
    <w:rsid w:val="009F6F81"/>
    <w:rsid w:val="009F771B"/>
    <w:rsid w:val="009F794A"/>
    <w:rsid w:val="00A00675"/>
    <w:rsid w:val="00A014BF"/>
    <w:rsid w:val="00A016E9"/>
    <w:rsid w:val="00A05CF8"/>
    <w:rsid w:val="00A062A7"/>
    <w:rsid w:val="00A064A1"/>
    <w:rsid w:val="00A073F3"/>
    <w:rsid w:val="00A0782A"/>
    <w:rsid w:val="00A1110E"/>
    <w:rsid w:val="00A1134A"/>
    <w:rsid w:val="00A11480"/>
    <w:rsid w:val="00A12A3B"/>
    <w:rsid w:val="00A130C6"/>
    <w:rsid w:val="00A13ED5"/>
    <w:rsid w:val="00A13FEB"/>
    <w:rsid w:val="00A14731"/>
    <w:rsid w:val="00A14F92"/>
    <w:rsid w:val="00A15158"/>
    <w:rsid w:val="00A163F7"/>
    <w:rsid w:val="00A1673F"/>
    <w:rsid w:val="00A17712"/>
    <w:rsid w:val="00A20539"/>
    <w:rsid w:val="00A21315"/>
    <w:rsid w:val="00A2157D"/>
    <w:rsid w:val="00A2206C"/>
    <w:rsid w:val="00A2293D"/>
    <w:rsid w:val="00A22DC2"/>
    <w:rsid w:val="00A2304D"/>
    <w:rsid w:val="00A244D6"/>
    <w:rsid w:val="00A2463B"/>
    <w:rsid w:val="00A25014"/>
    <w:rsid w:val="00A25E91"/>
    <w:rsid w:val="00A26E0A"/>
    <w:rsid w:val="00A2723D"/>
    <w:rsid w:val="00A27951"/>
    <w:rsid w:val="00A30126"/>
    <w:rsid w:val="00A31A22"/>
    <w:rsid w:val="00A3241F"/>
    <w:rsid w:val="00A32429"/>
    <w:rsid w:val="00A32EF7"/>
    <w:rsid w:val="00A336CD"/>
    <w:rsid w:val="00A339B0"/>
    <w:rsid w:val="00A350BB"/>
    <w:rsid w:val="00A3666E"/>
    <w:rsid w:val="00A40550"/>
    <w:rsid w:val="00A406A1"/>
    <w:rsid w:val="00A4102A"/>
    <w:rsid w:val="00A41EE3"/>
    <w:rsid w:val="00A41FA8"/>
    <w:rsid w:val="00A436CD"/>
    <w:rsid w:val="00A438E6"/>
    <w:rsid w:val="00A44C14"/>
    <w:rsid w:val="00A4663C"/>
    <w:rsid w:val="00A47E8F"/>
    <w:rsid w:val="00A50E57"/>
    <w:rsid w:val="00A51521"/>
    <w:rsid w:val="00A539F5"/>
    <w:rsid w:val="00A56E79"/>
    <w:rsid w:val="00A574DE"/>
    <w:rsid w:val="00A57CA9"/>
    <w:rsid w:val="00A60E5A"/>
    <w:rsid w:val="00A62DC0"/>
    <w:rsid w:val="00A63403"/>
    <w:rsid w:val="00A6349D"/>
    <w:rsid w:val="00A644B3"/>
    <w:rsid w:val="00A66435"/>
    <w:rsid w:val="00A66B0E"/>
    <w:rsid w:val="00A66CDB"/>
    <w:rsid w:val="00A70D48"/>
    <w:rsid w:val="00A71EE9"/>
    <w:rsid w:val="00A72667"/>
    <w:rsid w:val="00A7310C"/>
    <w:rsid w:val="00A75071"/>
    <w:rsid w:val="00A80904"/>
    <w:rsid w:val="00A83BC5"/>
    <w:rsid w:val="00A84703"/>
    <w:rsid w:val="00A8477E"/>
    <w:rsid w:val="00A8651A"/>
    <w:rsid w:val="00A86894"/>
    <w:rsid w:val="00A86A7A"/>
    <w:rsid w:val="00A86E9B"/>
    <w:rsid w:val="00A9018A"/>
    <w:rsid w:val="00A905CF"/>
    <w:rsid w:val="00A90B15"/>
    <w:rsid w:val="00A90D1C"/>
    <w:rsid w:val="00A916CF"/>
    <w:rsid w:val="00A92062"/>
    <w:rsid w:val="00A94504"/>
    <w:rsid w:val="00A94BD7"/>
    <w:rsid w:val="00A94E79"/>
    <w:rsid w:val="00A94FDC"/>
    <w:rsid w:val="00A9580E"/>
    <w:rsid w:val="00A95E36"/>
    <w:rsid w:val="00A9698C"/>
    <w:rsid w:val="00A96E0D"/>
    <w:rsid w:val="00A97164"/>
    <w:rsid w:val="00A9799A"/>
    <w:rsid w:val="00AA0B02"/>
    <w:rsid w:val="00AA2766"/>
    <w:rsid w:val="00AA2A67"/>
    <w:rsid w:val="00AA3361"/>
    <w:rsid w:val="00AA3918"/>
    <w:rsid w:val="00AA4A12"/>
    <w:rsid w:val="00AA5635"/>
    <w:rsid w:val="00AA598F"/>
    <w:rsid w:val="00AA66AD"/>
    <w:rsid w:val="00AA713E"/>
    <w:rsid w:val="00AB1911"/>
    <w:rsid w:val="00AB2389"/>
    <w:rsid w:val="00AB2A42"/>
    <w:rsid w:val="00AB31C9"/>
    <w:rsid w:val="00AB3383"/>
    <w:rsid w:val="00AB59FA"/>
    <w:rsid w:val="00AB5C0A"/>
    <w:rsid w:val="00AB6CE6"/>
    <w:rsid w:val="00AB7039"/>
    <w:rsid w:val="00AC06BE"/>
    <w:rsid w:val="00AC1049"/>
    <w:rsid w:val="00AC1828"/>
    <w:rsid w:val="00AC24D7"/>
    <w:rsid w:val="00AC282B"/>
    <w:rsid w:val="00AC3566"/>
    <w:rsid w:val="00AC45D0"/>
    <w:rsid w:val="00AC4B23"/>
    <w:rsid w:val="00AC5294"/>
    <w:rsid w:val="00AC54E9"/>
    <w:rsid w:val="00AC7142"/>
    <w:rsid w:val="00AC7817"/>
    <w:rsid w:val="00AD047C"/>
    <w:rsid w:val="00AD147A"/>
    <w:rsid w:val="00AD1A41"/>
    <w:rsid w:val="00AD1C7C"/>
    <w:rsid w:val="00AD2AC9"/>
    <w:rsid w:val="00AD2B94"/>
    <w:rsid w:val="00AD2E5F"/>
    <w:rsid w:val="00AD38E1"/>
    <w:rsid w:val="00AD3DA6"/>
    <w:rsid w:val="00AD3EAC"/>
    <w:rsid w:val="00AD5988"/>
    <w:rsid w:val="00AD67E6"/>
    <w:rsid w:val="00AD6F4D"/>
    <w:rsid w:val="00AE0B94"/>
    <w:rsid w:val="00AE180A"/>
    <w:rsid w:val="00AE260C"/>
    <w:rsid w:val="00AE2857"/>
    <w:rsid w:val="00AE2FFA"/>
    <w:rsid w:val="00AE4D7A"/>
    <w:rsid w:val="00AE52C9"/>
    <w:rsid w:val="00AE5E3B"/>
    <w:rsid w:val="00AF0884"/>
    <w:rsid w:val="00AF0AE9"/>
    <w:rsid w:val="00AF19C1"/>
    <w:rsid w:val="00AF3528"/>
    <w:rsid w:val="00AF3DDC"/>
    <w:rsid w:val="00AF4745"/>
    <w:rsid w:val="00AF4AC8"/>
    <w:rsid w:val="00AF541B"/>
    <w:rsid w:val="00AF5CB8"/>
    <w:rsid w:val="00AF6CE7"/>
    <w:rsid w:val="00AF7396"/>
    <w:rsid w:val="00AF7422"/>
    <w:rsid w:val="00AF7AE3"/>
    <w:rsid w:val="00B0015F"/>
    <w:rsid w:val="00B007C9"/>
    <w:rsid w:val="00B01965"/>
    <w:rsid w:val="00B0256D"/>
    <w:rsid w:val="00B02DD9"/>
    <w:rsid w:val="00B04214"/>
    <w:rsid w:val="00B05207"/>
    <w:rsid w:val="00B052C4"/>
    <w:rsid w:val="00B06674"/>
    <w:rsid w:val="00B067C5"/>
    <w:rsid w:val="00B06D9D"/>
    <w:rsid w:val="00B07E8E"/>
    <w:rsid w:val="00B10D21"/>
    <w:rsid w:val="00B10FBB"/>
    <w:rsid w:val="00B11299"/>
    <w:rsid w:val="00B120B7"/>
    <w:rsid w:val="00B13459"/>
    <w:rsid w:val="00B1494D"/>
    <w:rsid w:val="00B162BE"/>
    <w:rsid w:val="00B1644D"/>
    <w:rsid w:val="00B164B3"/>
    <w:rsid w:val="00B1678E"/>
    <w:rsid w:val="00B16BC1"/>
    <w:rsid w:val="00B16D3B"/>
    <w:rsid w:val="00B1740B"/>
    <w:rsid w:val="00B210D7"/>
    <w:rsid w:val="00B228D6"/>
    <w:rsid w:val="00B229DE"/>
    <w:rsid w:val="00B242B9"/>
    <w:rsid w:val="00B25830"/>
    <w:rsid w:val="00B25AAA"/>
    <w:rsid w:val="00B25BCE"/>
    <w:rsid w:val="00B262AE"/>
    <w:rsid w:val="00B264AB"/>
    <w:rsid w:val="00B26937"/>
    <w:rsid w:val="00B26F25"/>
    <w:rsid w:val="00B27423"/>
    <w:rsid w:val="00B32D89"/>
    <w:rsid w:val="00B3304C"/>
    <w:rsid w:val="00B3591F"/>
    <w:rsid w:val="00B3733B"/>
    <w:rsid w:val="00B40167"/>
    <w:rsid w:val="00B4078C"/>
    <w:rsid w:val="00B41D0E"/>
    <w:rsid w:val="00B42795"/>
    <w:rsid w:val="00B42957"/>
    <w:rsid w:val="00B45949"/>
    <w:rsid w:val="00B45DBC"/>
    <w:rsid w:val="00B4643F"/>
    <w:rsid w:val="00B4701F"/>
    <w:rsid w:val="00B5010F"/>
    <w:rsid w:val="00B5080D"/>
    <w:rsid w:val="00B5255B"/>
    <w:rsid w:val="00B52ECB"/>
    <w:rsid w:val="00B533F2"/>
    <w:rsid w:val="00B54200"/>
    <w:rsid w:val="00B5421D"/>
    <w:rsid w:val="00B5536D"/>
    <w:rsid w:val="00B56313"/>
    <w:rsid w:val="00B574D9"/>
    <w:rsid w:val="00B57AD9"/>
    <w:rsid w:val="00B60394"/>
    <w:rsid w:val="00B6044A"/>
    <w:rsid w:val="00B61168"/>
    <w:rsid w:val="00B61904"/>
    <w:rsid w:val="00B619B9"/>
    <w:rsid w:val="00B627E7"/>
    <w:rsid w:val="00B629FE"/>
    <w:rsid w:val="00B62D2F"/>
    <w:rsid w:val="00B63428"/>
    <w:rsid w:val="00B639D0"/>
    <w:rsid w:val="00B643B6"/>
    <w:rsid w:val="00B647BA"/>
    <w:rsid w:val="00B65D73"/>
    <w:rsid w:val="00B666AD"/>
    <w:rsid w:val="00B66DED"/>
    <w:rsid w:val="00B67C7D"/>
    <w:rsid w:val="00B70E8C"/>
    <w:rsid w:val="00B719DF"/>
    <w:rsid w:val="00B737EB"/>
    <w:rsid w:val="00B73D81"/>
    <w:rsid w:val="00B744FC"/>
    <w:rsid w:val="00B74621"/>
    <w:rsid w:val="00B75406"/>
    <w:rsid w:val="00B756B0"/>
    <w:rsid w:val="00B80294"/>
    <w:rsid w:val="00B80A94"/>
    <w:rsid w:val="00B80B1B"/>
    <w:rsid w:val="00B811BF"/>
    <w:rsid w:val="00B83D6A"/>
    <w:rsid w:val="00B8428E"/>
    <w:rsid w:val="00B844F4"/>
    <w:rsid w:val="00B85DBA"/>
    <w:rsid w:val="00B87056"/>
    <w:rsid w:val="00B873D9"/>
    <w:rsid w:val="00B87C44"/>
    <w:rsid w:val="00B9167E"/>
    <w:rsid w:val="00B91E5F"/>
    <w:rsid w:val="00B92306"/>
    <w:rsid w:val="00B94DF9"/>
    <w:rsid w:val="00B95C96"/>
    <w:rsid w:val="00BA0180"/>
    <w:rsid w:val="00BA0C72"/>
    <w:rsid w:val="00BA186A"/>
    <w:rsid w:val="00BA2CBC"/>
    <w:rsid w:val="00BA33EE"/>
    <w:rsid w:val="00BA3559"/>
    <w:rsid w:val="00BA52C8"/>
    <w:rsid w:val="00BA532B"/>
    <w:rsid w:val="00BA555A"/>
    <w:rsid w:val="00BA55DF"/>
    <w:rsid w:val="00BA6F92"/>
    <w:rsid w:val="00BB01D8"/>
    <w:rsid w:val="00BB030E"/>
    <w:rsid w:val="00BB0A4B"/>
    <w:rsid w:val="00BB1B13"/>
    <w:rsid w:val="00BB212D"/>
    <w:rsid w:val="00BB332F"/>
    <w:rsid w:val="00BB3A8C"/>
    <w:rsid w:val="00BB3DDA"/>
    <w:rsid w:val="00BB478E"/>
    <w:rsid w:val="00BB480A"/>
    <w:rsid w:val="00BB48EE"/>
    <w:rsid w:val="00BB4B78"/>
    <w:rsid w:val="00BB4EDD"/>
    <w:rsid w:val="00BB6B79"/>
    <w:rsid w:val="00BC009D"/>
    <w:rsid w:val="00BC01FC"/>
    <w:rsid w:val="00BC055E"/>
    <w:rsid w:val="00BC07C1"/>
    <w:rsid w:val="00BC1245"/>
    <w:rsid w:val="00BC2378"/>
    <w:rsid w:val="00BC331F"/>
    <w:rsid w:val="00BC43E5"/>
    <w:rsid w:val="00BC47F1"/>
    <w:rsid w:val="00BC5936"/>
    <w:rsid w:val="00BC5D0F"/>
    <w:rsid w:val="00BC62C8"/>
    <w:rsid w:val="00BC6D67"/>
    <w:rsid w:val="00BC7163"/>
    <w:rsid w:val="00BD0611"/>
    <w:rsid w:val="00BD1287"/>
    <w:rsid w:val="00BD1856"/>
    <w:rsid w:val="00BD35AE"/>
    <w:rsid w:val="00BD393A"/>
    <w:rsid w:val="00BD3F1C"/>
    <w:rsid w:val="00BD3F33"/>
    <w:rsid w:val="00BD4CCE"/>
    <w:rsid w:val="00BD519A"/>
    <w:rsid w:val="00BE0681"/>
    <w:rsid w:val="00BE0CBE"/>
    <w:rsid w:val="00BE2012"/>
    <w:rsid w:val="00BE20C2"/>
    <w:rsid w:val="00BE2189"/>
    <w:rsid w:val="00BE21E6"/>
    <w:rsid w:val="00BE33BC"/>
    <w:rsid w:val="00BE370E"/>
    <w:rsid w:val="00BE3F4D"/>
    <w:rsid w:val="00BE53F8"/>
    <w:rsid w:val="00BE7ED1"/>
    <w:rsid w:val="00BF19F8"/>
    <w:rsid w:val="00BF2ABA"/>
    <w:rsid w:val="00BF3B87"/>
    <w:rsid w:val="00BF4D28"/>
    <w:rsid w:val="00BF51EB"/>
    <w:rsid w:val="00BF5426"/>
    <w:rsid w:val="00BF5990"/>
    <w:rsid w:val="00BF6BE3"/>
    <w:rsid w:val="00BF6BE4"/>
    <w:rsid w:val="00BF6EEB"/>
    <w:rsid w:val="00BF7E29"/>
    <w:rsid w:val="00C0012D"/>
    <w:rsid w:val="00C001AB"/>
    <w:rsid w:val="00C0025F"/>
    <w:rsid w:val="00C01434"/>
    <w:rsid w:val="00C01857"/>
    <w:rsid w:val="00C03E6A"/>
    <w:rsid w:val="00C03E7E"/>
    <w:rsid w:val="00C048F1"/>
    <w:rsid w:val="00C05C31"/>
    <w:rsid w:val="00C05E42"/>
    <w:rsid w:val="00C064B8"/>
    <w:rsid w:val="00C069B9"/>
    <w:rsid w:val="00C06D5B"/>
    <w:rsid w:val="00C07FDF"/>
    <w:rsid w:val="00C102E1"/>
    <w:rsid w:val="00C103BB"/>
    <w:rsid w:val="00C10DAB"/>
    <w:rsid w:val="00C11367"/>
    <w:rsid w:val="00C11401"/>
    <w:rsid w:val="00C12639"/>
    <w:rsid w:val="00C12E8B"/>
    <w:rsid w:val="00C13677"/>
    <w:rsid w:val="00C136A7"/>
    <w:rsid w:val="00C14A96"/>
    <w:rsid w:val="00C157BF"/>
    <w:rsid w:val="00C15805"/>
    <w:rsid w:val="00C15A27"/>
    <w:rsid w:val="00C165B9"/>
    <w:rsid w:val="00C1791F"/>
    <w:rsid w:val="00C2086E"/>
    <w:rsid w:val="00C20B64"/>
    <w:rsid w:val="00C22C06"/>
    <w:rsid w:val="00C23203"/>
    <w:rsid w:val="00C23BD6"/>
    <w:rsid w:val="00C24518"/>
    <w:rsid w:val="00C24C78"/>
    <w:rsid w:val="00C25512"/>
    <w:rsid w:val="00C257DF"/>
    <w:rsid w:val="00C2649A"/>
    <w:rsid w:val="00C266BF"/>
    <w:rsid w:val="00C268F8"/>
    <w:rsid w:val="00C269E2"/>
    <w:rsid w:val="00C26B25"/>
    <w:rsid w:val="00C26BA7"/>
    <w:rsid w:val="00C26EB3"/>
    <w:rsid w:val="00C275F8"/>
    <w:rsid w:val="00C30F68"/>
    <w:rsid w:val="00C316F0"/>
    <w:rsid w:val="00C32D17"/>
    <w:rsid w:val="00C3404E"/>
    <w:rsid w:val="00C35526"/>
    <w:rsid w:val="00C36A06"/>
    <w:rsid w:val="00C372C4"/>
    <w:rsid w:val="00C37616"/>
    <w:rsid w:val="00C400B8"/>
    <w:rsid w:val="00C4062A"/>
    <w:rsid w:val="00C4073D"/>
    <w:rsid w:val="00C40C27"/>
    <w:rsid w:val="00C4138B"/>
    <w:rsid w:val="00C415BC"/>
    <w:rsid w:val="00C4210F"/>
    <w:rsid w:val="00C427F4"/>
    <w:rsid w:val="00C42EE7"/>
    <w:rsid w:val="00C439AC"/>
    <w:rsid w:val="00C444CF"/>
    <w:rsid w:val="00C445E5"/>
    <w:rsid w:val="00C45C9F"/>
    <w:rsid w:val="00C461CE"/>
    <w:rsid w:val="00C47764"/>
    <w:rsid w:val="00C50F3F"/>
    <w:rsid w:val="00C51CA7"/>
    <w:rsid w:val="00C530F3"/>
    <w:rsid w:val="00C53899"/>
    <w:rsid w:val="00C54575"/>
    <w:rsid w:val="00C54B3C"/>
    <w:rsid w:val="00C550D7"/>
    <w:rsid w:val="00C56422"/>
    <w:rsid w:val="00C56B3B"/>
    <w:rsid w:val="00C60589"/>
    <w:rsid w:val="00C61586"/>
    <w:rsid w:val="00C61A43"/>
    <w:rsid w:val="00C6217B"/>
    <w:rsid w:val="00C6296C"/>
    <w:rsid w:val="00C6304D"/>
    <w:rsid w:val="00C649E8"/>
    <w:rsid w:val="00C67F9C"/>
    <w:rsid w:val="00C7067B"/>
    <w:rsid w:val="00C7086C"/>
    <w:rsid w:val="00C71147"/>
    <w:rsid w:val="00C71E5F"/>
    <w:rsid w:val="00C7475E"/>
    <w:rsid w:val="00C74F80"/>
    <w:rsid w:val="00C76689"/>
    <w:rsid w:val="00C77568"/>
    <w:rsid w:val="00C77BAA"/>
    <w:rsid w:val="00C77BCF"/>
    <w:rsid w:val="00C80A27"/>
    <w:rsid w:val="00C81213"/>
    <w:rsid w:val="00C815E0"/>
    <w:rsid w:val="00C81855"/>
    <w:rsid w:val="00C81CA0"/>
    <w:rsid w:val="00C81DE1"/>
    <w:rsid w:val="00C81EE4"/>
    <w:rsid w:val="00C8321D"/>
    <w:rsid w:val="00C83C71"/>
    <w:rsid w:val="00C83CA0"/>
    <w:rsid w:val="00C83D8A"/>
    <w:rsid w:val="00C83FFB"/>
    <w:rsid w:val="00C8480A"/>
    <w:rsid w:val="00C858E8"/>
    <w:rsid w:val="00C85A35"/>
    <w:rsid w:val="00C85EE2"/>
    <w:rsid w:val="00C86A42"/>
    <w:rsid w:val="00C86D54"/>
    <w:rsid w:val="00C86DFB"/>
    <w:rsid w:val="00C9100A"/>
    <w:rsid w:val="00C93D1B"/>
    <w:rsid w:val="00C94415"/>
    <w:rsid w:val="00C94555"/>
    <w:rsid w:val="00C95353"/>
    <w:rsid w:val="00C9540B"/>
    <w:rsid w:val="00C95868"/>
    <w:rsid w:val="00C960BA"/>
    <w:rsid w:val="00CA0641"/>
    <w:rsid w:val="00CA2910"/>
    <w:rsid w:val="00CA2C88"/>
    <w:rsid w:val="00CA3B31"/>
    <w:rsid w:val="00CA570B"/>
    <w:rsid w:val="00CA59DE"/>
    <w:rsid w:val="00CA5BE3"/>
    <w:rsid w:val="00CA7164"/>
    <w:rsid w:val="00CA7779"/>
    <w:rsid w:val="00CB1E98"/>
    <w:rsid w:val="00CB31C0"/>
    <w:rsid w:val="00CB3423"/>
    <w:rsid w:val="00CB465D"/>
    <w:rsid w:val="00CB481E"/>
    <w:rsid w:val="00CB4C85"/>
    <w:rsid w:val="00CB72A3"/>
    <w:rsid w:val="00CB7C72"/>
    <w:rsid w:val="00CC0035"/>
    <w:rsid w:val="00CC0655"/>
    <w:rsid w:val="00CC2472"/>
    <w:rsid w:val="00CC2560"/>
    <w:rsid w:val="00CC2B1E"/>
    <w:rsid w:val="00CC45BE"/>
    <w:rsid w:val="00CC578F"/>
    <w:rsid w:val="00CC60D9"/>
    <w:rsid w:val="00CC7B28"/>
    <w:rsid w:val="00CD132D"/>
    <w:rsid w:val="00CD1BAE"/>
    <w:rsid w:val="00CD2E08"/>
    <w:rsid w:val="00CD36FF"/>
    <w:rsid w:val="00CD49F4"/>
    <w:rsid w:val="00CD5BCD"/>
    <w:rsid w:val="00CD6212"/>
    <w:rsid w:val="00CD63A2"/>
    <w:rsid w:val="00CD765B"/>
    <w:rsid w:val="00CD7A00"/>
    <w:rsid w:val="00CE084C"/>
    <w:rsid w:val="00CE134B"/>
    <w:rsid w:val="00CE2A42"/>
    <w:rsid w:val="00CE2ABF"/>
    <w:rsid w:val="00CE32FB"/>
    <w:rsid w:val="00CE4306"/>
    <w:rsid w:val="00CE556C"/>
    <w:rsid w:val="00CE6256"/>
    <w:rsid w:val="00CE709E"/>
    <w:rsid w:val="00CF0DD5"/>
    <w:rsid w:val="00CF1906"/>
    <w:rsid w:val="00CF1C23"/>
    <w:rsid w:val="00CF1F73"/>
    <w:rsid w:val="00CF262B"/>
    <w:rsid w:val="00CF2760"/>
    <w:rsid w:val="00CF43A4"/>
    <w:rsid w:val="00CF462F"/>
    <w:rsid w:val="00CF4E9C"/>
    <w:rsid w:val="00CF5DE7"/>
    <w:rsid w:val="00CF6897"/>
    <w:rsid w:val="00CF6C17"/>
    <w:rsid w:val="00CF7E11"/>
    <w:rsid w:val="00D0052A"/>
    <w:rsid w:val="00D00D65"/>
    <w:rsid w:val="00D024EC"/>
    <w:rsid w:val="00D0356C"/>
    <w:rsid w:val="00D03B66"/>
    <w:rsid w:val="00D03B78"/>
    <w:rsid w:val="00D043E6"/>
    <w:rsid w:val="00D06305"/>
    <w:rsid w:val="00D06DDF"/>
    <w:rsid w:val="00D07E8D"/>
    <w:rsid w:val="00D10A48"/>
    <w:rsid w:val="00D11684"/>
    <w:rsid w:val="00D13120"/>
    <w:rsid w:val="00D13648"/>
    <w:rsid w:val="00D14BFE"/>
    <w:rsid w:val="00D14D6C"/>
    <w:rsid w:val="00D152C7"/>
    <w:rsid w:val="00D1628D"/>
    <w:rsid w:val="00D170E0"/>
    <w:rsid w:val="00D21833"/>
    <w:rsid w:val="00D223A5"/>
    <w:rsid w:val="00D225E6"/>
    <w:rsid w:val="00D22833"/>
    <w:rsid w:val="00D236EB"/>
    <w:rsid w:val="00D2375D"/>
    <w:rsid w:val="00D238B0"/>
    <w:rsid w:val="00D24115"/>
    <w:rsid w:val="00D2497B"/>
    <w:rsid w:val="00D254A0"/>
    <w:rsid w:val="00D25547"/>
    <w:rsid w:val="00D25C90"/>
    <w:rsid w:val="00D26B0D"/>
    <w:rsid w:val="00D26B55"/>
    <w:rsid w:val="00D26D28"/>
    <w:rsid w:val="00D2770E"/>
    <w:rsid w:val="00D279DD"/>
    <w:rsid w:val="00D27F04"/>
    <w:rsid w:val="00D30CF4"/>
    <w:rsid w:val="00D32504"/>
    <w:rsid w:val="00D329D6"/>
    <w:rsid w:val="00D32EB2"/>
    <w:rsid w:val="00D33834"/>
    <w:rsid w:val="00D3414C"/>
    <w:rsid w:val="00D344B6"/>
    <w:rsid w:val="00D34BC6"/>
    <w:rsid w:val="00D3509A"/>
    <w:rsid w:val="00D354D9"/>
    <w:rsid w:val="00D35F68"/>
    <w:rsid w:val="00D369D1"/>
    <w:rsid w:val="00D37050"/>
    <w:rsid w:val="00D413EF"/>
    <w:rsid w:val="00D41C9A"/>
    <w:rsid w:val="00D41F6E"/>
    <w:rsid w:val="00D4333F"/>
    <w:rsid w:val="00D442EC"/>
    <w:rsid w:val="00D46188"/>
    <w:rsid w:val="00D46193"/>
    <w:rsid w:val="00D464E5"/>
    <w:rsid w:val="00D46E29"/>
    <w:rsid w:val="00D510D5"/>
    <w:rsid w:val="00D528C0"/>
    <w:rsid w:val="00D53DFD"/>
    <w:rsid w:val="00D54C31"/>
    <w:rsid w:val="00D54F83"/>
    <w:rsid w:val="00D551F3"/>
    <w:rsid w:val="00D60235"/>
    <w:rsid w:val="00D62C21"/>
    <w:rsid w:val="00D62CD3"/>
    <w:rsid w:val="00D64662"/>
    <w:rsid w:val="00D64781"/>
    <w:rsid w:val="00D64CB3"/>
    <w:rsid w:val="00D65E2A"/>
    <w:rsid w:val="00D660A1"/>
    <w:rsid w:val="00D665F7"/>
    <w:rsid w:val="00D672D9"/>
    <w:rsid w:val="00D676BC"/>
    <w:rsid w:val="00D70193"/>
    <w:rsid w:val="00D70657"/>
    <w:rsid w:val="00D708B2"/>
    <w:rsid w:val="00D71463"/>
    <w:rsid w:val="00D721DE"/>
    <w:rsid w:val="00D7350E"/>
    <w:rsid w:val="00D73768"/>
    <w:rsid w:val="00D74E94"/>
    <w:rsid w:val="00D75BEB"/>
    <w:rsid w:val="00D771BE"/>
    <w:rsid w:val="00D7733D"/>
    <w:rsid w:val="00D77DC3"/>
    <w:rsid w:val="00D809E9"/>
    <w:rsid w:val="00D828CB"/>
    <w:rsid w:val="00D84C8C"/>
    <w:rsid w:val="00D8500F"/>
    <w:rsid w:val="00D851B0"/>
    <w:rsid w:val="00D85289"/>
    <w:rsid w:val="00D87222"/>
    <w:rsid w:val="00D87AC6"/>
    <w:rsid w:val="00D90492"/>
    <w:rsid w:val="00D91F2A"/>
    <w:rsid w:val="00D9214E"/>
    <w:rsid w:val="00D92534"/>
    <w:rsid w:val="00D92FA2"/>
    <w:rsid w:val="00D943D8"/>
    <w:rsid w:val="00D95477"/>
    <w:rsid w:val="00D960EE"/>
    <w:rsid w:val="00D968CB"/>
    <w:rsid w:val="00D96CD2"/>
    <w:rsid w:val="00D97E0B"/>
    <w:rsid w:val="00DA05D3"/>
    <w:rsid w:val="00DA097B"/>
    <w:rsid w:val="00DA098B"/>
    <w:rsid w:val="00DA10C5"/>
    <w:rsid w:val="00DA215C"/>
    <w:rsid w:val="00DA3569"/>
    <w:rsid w:val="00DA3958"/>
    <w:rsid w:val="00DA4E5A"/>
    <w:rsid w:val="00DA4EB1"/>
    <w:rsid w:val="00DA593F"/>
    <w:rsid w:val="00DA6330"/>
    <w:rsid w:val="00DA7AC9"/>
    <w:rsid w:val="00DB0386"/>
    <w:rsid w:val="00DB0659"/>
    <w:rsid w:val="00DB06BA"/>
    <w:rsid w:val="00DB0C29"/>
    <w:rsid w:val="00DB2F60"/>
    <w:rsid w:val="00DB3409"/>
    <w:rsid w:val="00DB377E"/>
    <w:rsid w:val="00DB43DB"/>
    <w:rsid w:val="00DB6252"/>
    <w:rsid w:val="00DB6CF7"/>
    <w:rsid w:val="00DB7F47"/>
    <w:rsid w:val="00DC1583"/>
    <w:rsid w:val="00DC1B02"/>
    <w:rsid w:val="00DC2464"/>
    <w:rsid w:val="00DC267B"/>
    <w:rsid w:val="00DC4C80"/>
    <w:rsid w:val="00DC5C0D"/>
    <w:rsid w:val="00DC65F8"/>
    <w:rsid w:val="00DC674C"/>
    <w:rsid w:val="00DC6BDD"/>
    <w:rsid w:val="00DC7866"/>
    <w:rsid w:val="00DD24FE"/>
    <w:rsid w:val="00DD2E93"/>
    <w:rsid w:val="00DD40EB"/>
    <w:rsid w:val="00DD5BB4"/>
    <w:rsid w:val="00DD5D81"/>
    <w:rsid w:val="00DD76FC"/>
    <w:rsid w:val="00DD7731"/>
    <w:rsid w:val="00DD7DB5"/>
    <w:rsid w:val="00DE07FC"/>
    <w:rsid w:val="00DE088C"/>
    <w:rsid w:val="00DE265E"/>
    <w:rsid w:val="00DE3218"/>
    <w:rsid w:val="00DE3A9B"/>
    <w:rsid w:val="00DE3DF9"/>
    <w:rsid w:val="00DE7EFF"/>
    <w:rsid w:val="00DF1554"/>
    <w:rsid w:val="00DF2094"/>
    <w:rsid w:val="00DF3499"/>
    <w:rsid w:val="00DF4E99"/>
    <w:rsid w:val="00DF5257"/>
    <w:rsid w:val="00DF5546"/>
    <w:rsid w:val="00DF6926"/>
    <w:rsid w:val="00DF7155"/>
    <w:rsid w:val="00DF75AA"/>
    <w:rsid w:val="00DF7D54"/>
    <w:rsid w:val="00E010F5"/>
    <w:rsid w:val="00E0187D"/>
    <w:rsid w:val="00E02361"/>
    <w:rsid w:val="00E02C6F"/>
    <w:rsid w:val="00E030FF"/>
    <w:rsid w:val="00E03F88"/>
    <w:rsid w:val="00E040BE"/>
    <w:rsid w:val="00E04C00"/>
    <w:rsid w:val="00E0544E"/>
    <w:rsid w:val="00E058AC"/>
    <w:rsid w:val="00E062BB"/>
    <w:rsid w:val="00E072EE"/>
    <w:rsid w:val="00E103A9"/>
    <w:rsid w:val="00E120A5"/>
    <w:rsid w:val="00E12793"/>
    <w:rsid w:val="00E128C9"/>
    <w:rsid w:val="00E130C4"/>
    <w:rsid w:val="00E1324E"/>
    <w:rsid w:val="00E13610"/>
    <w:rsid w:val="00E143BD"/>
    <w:rsid w:val="00E16509"/>
    <w:rsid w:val="00E16E81"/>
    <w:rsid w:val="00E17B1C"/>
    <w:rsid w:val="00E20797"/>
    <w:rsid w:val="00E21D40"/>
    <w:rsid w:val="00E229B9"/>
    <w:rsid w:val="00E2381C"/>
    <w:rsid w:val="00E24EFB"/>
    <w:rsid w:val="00E25E25"/>
    <w:rsid w:val="00E26822"/>
    <w:rsid w:val="00E26894"/>
    <w:rsid w:val="00E26AE3"/>
    <w:rsid w:val="00E27D0C"/>
    <w:rsid w:val="00E300E4"/>
    <w:rsid w:val="00E31DD1"/>
    <w:rsid w:val="00E33E59"/>
    <w:rsid w:val="00E340E5"/>
    <w:rsid w:val="00E3458F"/>
    <w:rsid w:val="00E34FFF"/>
    <w:rsid w:val="00E364BB"/>
    <w:rsid w:val="00E37D9F"/>
    <w:rsid w:val="00E40976"/>
    <w:rsid w:val="00E411D5"/>
    <w:rsid w:val="00E42C65"/>
    <w:rsid w:val="00E4312C"/>
    <w:rsid w:val="00E4390F"/>
    <w:rsid w:val="00E43A41"/>
    <w:rsid w:val="00E43DA2"/>
    <w:rsid w:val="00E44101"/>
    <w:rsid w:val="00E441ED"/>
    <w:rsid w:val="00E44A27"/>
    <w:rsid w:val="00E45B64"/>
    <w:rsid w:val="00E47498"/>
    <w:rsid w:val="00E50802"/>
    <w:rsid w:val="00E50B8E"/>
    <w:rsid w:val="00E519EB"/>
    <w:rsid w:val="00E51CA3"/>
    <w:rsid w:val="00E525B5"/>
    <w:rsid w:val="00E53031"/>
    <w:rsid w:val="00E53E9E"/>
    <w:rsid w:val="00E53FF3"/>
    <w:rsid w:val="00E54739"/>
    <w:rsid w:val="00E549A6"/>
    <w:rsid w:val="00E56E2E"/>
    <w:rsid w:val="00E56EA9"/>
    <w:rsid w:val="00E56F71"/>
    <w:rsid w:val="00E57758"/>
    <w:rsid w:val="00E603FE"/>
    <w:rsid w:val="00E60917"/>
    <w:rsid w:val="00E60969"/>
    <w:rsid w:val="00E61160"/>
    <w:rsid w:val="00E619C9"/>
    <w:rsid w:val="00E6285E"/>
    <w:rsid w:val="00E62944"/>
    <w:rsid w:val="00E63200"/>
    <w:rsid w:val="00E6339C"/>
    <w:rsid w:val="00E64561"/>
    <w:rsid w:val="00E65595"/>
    <w:rsid w:val="00E65B4E"/>
    <w:rsid w:val="00E660AE"/>
    <w:rsid w:val="00E677DB"/>
    <w:rsid w:val="00E707AA"/>
    <w:rsid w:val="00E723F5"/>
    <w:rsid w:val="00E7251D"/>
    <w:rsid w:val="00E73EF8"/>
    <w:rsid w:val="00E7598D"/>
    <w:rsid w:val="00E7696A"/>
    <w:rsid w:val="00E80887"/>
    <w:rsid w:val="00E8118D"/>
    <w:rsid w:val="00E82C60"/>
    <w:rsid w:val="00E832B7"/>
    <w:rsid w:val="00E83A26"/>
    <w:rsid w:val="00E83ED7"/>
    <w:rsid w:val="00E83F4C"/>
    <w:rsid w:val="00E84280"/>
    <w:rsid w:val="00E85C27"/>
    <w:rsid w:val="00E866DB"/>
    <w:rsid w:val="00E86B83"/>
    <w:rsid w:val="00E86BC3"/>
    <w:rsid w:val="00E86BD7"/>
    <w:rsid w:val="00E8716A"/>
    <w:rsid w:val="00E9046A"/>
    <w:rsid w:val="00E9066A"/>
    <w:rsid w:val="00E906A9"/>
    <w:rsid w:val="00E92EB7"/>
    <w:rsid w:val="00E95A9C"/>
    <w:rsid w:val="00E964D4"/>
    <w:rsid w:val="00EA0575"/>
    <w:rsid w:val="00EA077E"/>
    <w:rsid w:val="00EA08D3"/>
    <w:rsid w:val="00EA12CF"/>
    <w:rsid w:val="00EA322D"/>
    <w:rsid w:val="00EA3523"/>
    <w:rsid w:val="00EA5EED"/>
    <w:rsid w:val="00EA5FD9"/>
    <w:rsid w:val="00EA72A4"/>
    <w:rsid w:val="00EA786F"/>
    <w:rsid w:val="00EA7C92"/>
    <w:rsid w:val="00EB1938"/>
    <w:rsid w:val="00EB281B"/>
    <w:rsid w:val="00EB2B64"/>
    <w:rsid w:val="00EB36A7"/>
    <w:rsid w:val="00EB3A4F"/>
    <w:rsid w:val="00EB3EC2"/>
    <w:rsid w:val="00EB4331"/>
    <w:rsid w:val="00EB5204"/>
    <w:rsid w:val="00EB53F8"/>
    <w:rsid w:val="00EB5CC1"/>
    <w:rsid w:val="00EB781A"/>
    <w:rsid w:val="00EC4239"/>
    <w:rsid w:val="00EC4B31"/>
    <w:rsid w:val="00EC6B54"/>
    <w:rsid w:val="00EC6B9A"/>
    <w:rsid w:val="00EC7E63"/>
    <w:rsid w:val="00ED08CB"/>
    <w:rsid w:val="00ED1721"/>
    <w:rsid w:val="00ED2398"/>
    <w:rsid w:val="00ED2DBB"/>
    <w:rsid w:val="00ED37CF"/>
    <w:rsid w:val="00ED3B4B"/>
    <w:rsid w:val="00ED45E0"/>
    <w:rsid w:val="00ED4AF4"/>
    <w:rsid w:val="00ED4FCB"/>
    <w:rsid w:val="00ED5C03"/>
    <w:rsid w:val="00ED5DD2"/>
    <w:rsid w:val="00ED68E2"/>
    <w:rsid w:val="00ED6CAB"/>
    <w:rsid w:val="00ED6E9E"/>
    <w:rsid w:val="00ED777D"/>
    <w:rsid w:val="00EE001E"/>
    <w:rsid w:val="00EE1BE2"/>
    <w:rsid w:val="00EE20BB"/>
    <w:rsid w:val="00EE29F6"/>
    <w:rsid w:val="00EE323D"/>
    <w:rsid w:val="00EE490F"/>
    <w:rsid w:val="00EE4A5A"/>
    <w:rsid w:val="00EE50B5"/>
    <w:rsid w:val="00EE582D"/>
    <w:rsid w:val="00EE5DFD"/>
    <w:rsid w:val="00EE602D"/>
    <w:rsid w:val="00EE6DD2"/>
    <w:rsid w:val="00EE7E31"/>
    <w:rsid w:val="00EF2110"/>
    <w:rsid w:val="00EF2370"/>
    <w:rsid w:val="00EF2F11"/>
    <w:rsid w:val="00EF2F82"/>
    <w:rsid w:val="00EF6B0D"/>
    <w:rsid w:val="00F00216"/>
    <w:rsid w:val="00F0091A"/>
    <w:rsid w:val="00F013BE"/>
    <w:rsid w:val="00F01B86"/>
    <w:rsid w:val="00F02A5A"/>
    <w:rsid w:val="00F02E7C"/>
    <w:rsid w:val="00F035F2"/>
    <w:rsid w:val="00F05CE9"/>
    <w:rsid w:val="00F05DAA"/>
    <w:rsid w:val="00F06E2F"/>
    <w:rsid w:val="00F073C7"/>
    <w:rsid w:val="00F07A5F"/>
    <w:rsid w:val="00F10882"/>
    <w:rsid w:val="00F114BE"/>
    <w:rsid w:val="00F12432"/>
    <w:rsid w:val="00F1397D"/>
    <w:rsid w:val="00F14483"/>
    <w:rsid w:val="00F145CC"/>
    <w:rsid w:val="00F1472D"/>
    <w:rsid w:val="00F151D3"/>
    <w:rsid w:val="00F17570"/>
    <w:rsid w:val="00F176AC"/>
    <w:rsid w:val="00F20366"/>
    <w:rsid w:val="00F20D61"/>
    <w:rsid w:val="00F213D0"/>
    <w:rsid w:val="00F247C5"/>
    <w:rsid w:val="00F25166"/>
    <w:rsid w:val="00F251FF"/>
    <w:rsid w:val="00F266F0"/>
    <w:rsid w:val="00F27DE9"/>
    <w:rsid w:val="00F30138"/>
    <w:rsid w:val="00F30240"/>
    <w:rsid w:val="00F31A66"/>
    <w:rsid w:val="00F31AB6"/>
    <w:rsid w:val="00F31EC0"/>
    <w:rsid w:val="00F3231C"/>
    <w:rsid w:val="00F3474F"/>
    <w:rsid w:val="00F34DB8"/>
    <w:rsid w:val="00F35406"/>
    <w:rsid w:val="00F35C59"/>
    <w:rsid w:val="00F367FA"/>
    <w:rsid w:val="00F368E8"/>
    <w:rsid w:val="00F40CC7"/>
    <w:rsid w:val="00F410D4"/>
    <w:rsid w:val="00F42F94"/>
    <w:rsid w:val="00F449D2"/>
    <w:rsid w:val="00F46700"/>
    <w:rsid w:val="00F47D39"/>
    <w:rsid w:val="00F50F20"/>
    <w:rsid w:val="00F511DA"/>
    <w:rsid w:val="00F51A34"/>
    <w:rsid w:val="00F51A81"/>
    <w:rsid w:val="00F51B37"/>
    <w:rsid w:val="00F530C6"/>
    <w:rsid w:val="00F5380A"/>
    <w:rsid w:val="00F53B06"/>
    <w:rsid w:val="00F54689"/>
    <w:rsid w:val="00F55598"/>
    <w:rsid w:val="00F572BA"/>
    <w:rsid w:val="00F573A2"/>
    <w:rsid w:val="00F60415"/>
    <w:rsid w:val="00F6087D"/>
    <w:rsid w:val="00F61258"/>
    <w:rsid w:val="00F6140F"/>
    <w:rsid w:val="00F61C42"/>
    <w:rsid w:val="00F61DA0"/>
    <w:rsid w:val="00F62F93"/>
    <w:rsid w:val="00F6368B"/>
    <w:rsid w:val="00F63710"/>
    <w:rsid w:val="00F63FB1"/>
    <w:rsid w:val="00F64E76"/>
    <w:rsid w:val="00F64F67"/>
    <w:rsid w:val="00F66D5D"/>
    <w:rsid w:val="00F70736"/>
    <w:rsid w:val="00F708C2"/>
    <w:rsid w:val="00F71EE8"/>
    <w:rsid w:val="00F729DD"/>
    <w:rsid w:val="00F72AB2"/>
    <w:rsid w:val="00F7305A"/>
    <w:rsid w:val="00F73BFB"/>
    <w:rsid w:val="00F73F36"/>
    <w:rsid w:val="00F744C3"/>
    <w:rsid w:val="00F758B2"/>
    <w:rsid w:val="00F763A0"/>
    <w:rsid w:val="00F76CF7"/>
    <w:rsid w:val="00F77242"/>
    <w:rsid w:val="00F775C3"/>
    <w:rsid w:val="00F7784A"/>
    <w:rsid w:val="00F815BD"/>
    <w:rsid w:val="00F817B6"/>
    <w:rsid w:val="00F82ECC"/>
    <w:rsid w:val="00F8301B"/>
    <w:rsid w:val="00F83A05"/>
    <w:rsid w:val="00F85FA7"/>
    <w:rsid w:val="00F86045"/>
    <w:rsid w:val="00F90CB2"/>
    <w:rsid w:val="00F92485"/>
    <w:rsid w:val="00F9257F"/>
    <w:rsid w:val="00F92A5C"/>
    <w:rsid w:val="00F93456"/>
    <w:rsid w:val="00F94231"/>
    <w:rsid w:val="00F947A2"/>
    <w:rsid w:val="00F94C17"/>
    <w:rsid w:val="00F966E7"/>
    <w:rsid w:val="00F976B8"/>
    <w:rsid w:val="00F97872"/>
    <w:rsid w:val="00F97971"/>
    <w:rsid w:val="00FA3358"/>
    <w:rsid w:val="00FA4340"/>
    <w:rsid w:val="00FA4FB4"/>
    <w:rsid w:val="00FA6385"/>
    <w:rsid w:val="00FA6967"/>
    <w:rsid w:val="00FA69C6"/>
    <w:rsid w:val="00FA70FE"/>
    <w:rsid w:val="00FA726A"/>
    <w:rsid w:val="00FB0574"/>
    <w:rsid w:val="00FB10E8"/>
    <w:rsid w:val="00FB158C"/>
    <w:rsid w:val="00FB1605"/>
    <w:rsid w:val="00FB1D03"/>
    <w:rsid w:val="00FB266F"/>
    <w:rsid w:val="00FB3262"/>
    <w:rsid w:val="00FB3795"/>
    <w:rsid w:val="00FB4245"/>
    <w:rsid w:val="00FB44F5"/>
    <w:rsid w:val="00FB588C"/>
    <w:rsid w:val="00FB59D7"/>
    <w:rsid w:val="00FB5F61"/>
    <w:rsid w:val="00FB669A"/>
    <w:rsid w:val="00FB69A8"/>
    <w:rsid w:val="00FC0082"/>
    <w:rsid w:val="00FC03EA"/>
    <w:rsid w:val="00FC047B"/>
    <w:rsid w:val="00FC1836"/>
    <w:rsid w:val="00FC3828"/>
    <w:rsid w:val="00FC4F89"/>
    <w:rsid w:val="00FC58BC"/>
    <w:rsid w:val="00FC6745"/>
    <w:rsid w:val="00FC6DC7"/>
    <w:rsid w:val="00FC7B3D"/>
    <w:rsid w:val="00FD02E9"/>
    <w:rsid w:val="00FD35D2"/>
    <w:rsid w:val="00FD42AC"/>
    <w:rsid w:val="00FD4410"/>
    <w:rsid w:val="00FD4BA2"/>
    <w:rsid w:val="00FD4DF2"/>
    <w:rsid w:val="00FD4F7E"/>
    <w:rsid w:val="00FD755B"/>
    <w:rsid w:val="00FE16B5"/>
    <w:rsid w:val="00FE2471"/>
    <w:rsid w:val="00FE284D"/>
    <w:rsid w:val="00FE38EF"/>
    <w:rsid w:val="00FE3E82"/>
    <w:rsid w:val="00FE43E4"/>
    <w:rsid w:val="00FE4954"/>
    <w:rsid w:val="00FE4CC0"/>
    <w:rsid w:val="00FE5F02"/>
    <w:rsid w:val="00FE613D"/>
    <w:rsid w:val="00FE66FB"/>
    <w:rsid w:val="00FE6F1B"/>
    <w:rsid w:val="00FF0A8F"/>
    <w:rsid w:val="00FF1A3C"/>
    <w:rsid w:val="00FF1A4D"/>
    <w:rsid w:val="00FF2804"/>
    <w:rsid w:val="00FF2D04"/>
    <w:rsid w:val="00FF2ED8"/>
    <w:rsid w:val="00FF39F4"/>
    <w:rsid w:val="00FF4AB1"/>
    <w:rsid w:val="00FF4C06"/>
    <w:rsid w:val="00FF523C"/>
    <w:rsid w:val="00FF77B9"/>
    <w:rsid w:val="00FF7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4E8591B4"/>
  <w15:chartTrackingRefBased/>
  <w15:docId w15:val="{5F5268A6-40EB-4301-AB2C-6D23B8A0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18D7"/>
    <w:rPr>
      <w:sz w:val="24"/>
      <w:szCs w:val="24"/>
    </w:rPr>
  </w:style>
  <w:style w:type="paragraph" w:styleId="Titolo1">
    <w:name w:val="heading 1"/>
    <w:aliases w:val="Titolo capitolo"/>
    <w:basedOn w:val="Normale"/>
    <w:next w:val="Normale"/>
    <w:link w:val="Titolo1Carattere"/>
    <w:qFormat/>
    <w:pPr>
      <w:keepNext/>
      <w:jc w:val="center"/>
      <w:outlineLvl w:val="0"/>
    </w:pPr>
    <w:rPr>
      <w:b/>
      <w:lang w:val="x-none" w:eastAsia="x-none"/>
    </w:rPr>
  </w:style>
  <w:style w:type="paragraph" w:styleId="Titolo2">
    <w:name w:val="heading 2"/>
    <w:basedOn w:val="Normale"/>
    <w:next w:val="Normale"/>
    <w:link w:val="Titolo2Carattere"/>
    <w:qFormat/>
    <w:pPr>
      <w:keepNext/>
      <w:outlineLvl w:val="1"/>
    </w:pPr>
    <w:rPr>
      <w:b/>
      <w:lang w:val="x-none" w:eastAsia="x-none"/>
    </w:rPr>
  </w:style>
  <w:style w:type="paragraph" w:styleId="Titolo3">
    <w:name w:val="heading 3"/>
    <w:basedOn w:val="Normale"/>
    <w:next w:val="Normale"/>
    <w:link w:val="Titolo3Carattere"/>
    <w:qFormat/>
    <w:pPr>
      <w:keepNext/>
      <w:outlineLvl w:val="2"/>
    </w:pPr>
    <w:rPr>
      <w:b/>
      <w:sz w:val="22"/>
      <w:lang w:val="x-none" w:eastAsia="x-none"/>
    </w:rPr>
  </w:style>
  <w:style w:type="paragraph" w:styleId="Titolo4">
    <w:name w:val="heading 4"/>
    <w:basedOn w:val="Normale"/>
    <w:next w:val="Normale"/>
    <w:link w:val="Titolo4Carattere"/>
    <w:qFormat/>
    <w:pPr>
      <w:keepNext/>
      <w:outlineLvl w:val="3"/>
    </w:pPr>
    <w:rPr>
      <w:rFonts w:ascii="Verdana" w:hAnsi="Verdana"/>
      <w:b/>
      <w:sz w:val="20"/>
      <w:lang w:val="x-none" w:eastAsia="x-none"/>
    </w:rPr>
  </w:style>
  <w:style w:type="paragraph" w:styleId="Titolo5">
    <w:name w:val="heading 5"/>
    <w:basedOn w:val="Normale"/>
    <w:next w:val="Normale"/>
    <w:link w:val="Titolo5Carattere"/>
    <w:qFormat/>
    <w:pPr>
      <w:keepNext/>
      <w:jc w:val="center"/>
      <w:outlineLvl w:val="4"/>
    </w:pPr>
    <w:rPr>
      <w:sz w:val="28"/>
      <w:lang w:val="x-none" w:eastAsia="x-none"/>
    </w:rPr>
  </w:style>
  <w:style w:type="paragraph" w:styleId="Titolo6">
    <w:name w:val="heading 6"/>
    <w:basedOn w:val="Normale"/>
    <w:next w:val="Normale"/>
    <w:link w:val="Titolo6Carattere"/>
    <w:qFormat/>
    <w:pPr>
      <w:keepNext/>
      <w:outlineLvl w:val="5"/>
    </w:pPr>
    <w:rPr>
      <w:rFonts w:ascii="Arial" w:hAnsi="Arial"/>
      <w:b/>
      <w:snapToGrid w:val="0"/>
      <w:color w:val="000000"/>
      <w:sz w:val="18"/>
      <w:lang w:val="x-none" w:eastAsia="x-none"/>
    </w:rPr>
  </w:style>
  <w:style w:type="paragraph" w:styleId="Titolo7">
    <w:name w:val="heading 7"/>
    <w:basedOn w:val="Normale"/>
    <w:next w:val="Normale"/>
    <w:link w:val="Titolo7Carattere"/>
    <w:qFormat/>
    <w:pPr>
      <w:keepNext/>
      <w:outlineLvl w:val="6"/>
    </w:pPr>
    <w:rPr>
      <w:rFonts w:ascii="Arial" w:hAnsi="Arial"/>
      <w:b/>
      <w:sz w:val="18"/>
      <w:lang w:val="x-none" w:eastAsia="x-none"/>
    </w:rPr>
  </w:style>
  <w:style w:type="paragraph" w:styleId="Titolo8">
    <w:name w:val="heading 8"/>
    <w:basedOn w:val="Normale"/>
    <w:next w:val="Normale"/>
    <w:link w:val="Titolo8Carattere"/>
    <w:qFormat/>
    <w:pPr>
      <w:keepNext/>
      <w:ind w:right="-1"/>
      <w:jc w:val="center"/>
      <w:outlineLvl w:val="7"/>
    </w:pPr>
    <w:rPr>
      <w:rFonts w:ascii="MyriadPro-It" w:hAnsi="MyriadPro-It"/>
      <w:snapToGrid w:val="0"/>
      <w:sz w:val="36"/>
      <w:lang w:val="x-none" w:eastAsia="x-none"/>
    </w:rPr>
  </w:style>
  <w:style w:type="paragraph" w:styleId="Titolo9">
    <w:name w:val="heading 9"/>
    <w:basedOn w:val="Normale"/>
    <w:next w:val="Normale"/>
    <w:link w:val="Titolo9Carattere"/>
    <w:qFormat/>
    <w:pPr>
      <w:keepNext/>
      <w:ind w:right="-1"/>
      <w:jc w:val="center"/>
      <w:outlineLvl w:val="8"/>
    </w:pPr>
    <w:rPr>
      <w:rFonts w:ascii="Arial" w:hAnsi="Arial"/>
      <w:b/>
      <w:snapToGrid w:val="0"/>
      <w:sz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Pr>
      <w:sz w:val="28"/>
      <w:lang w:val="x-none" w:eastAsia="x-none"/>
    </w:rPr>
  </w:style>
  <w:style w:type="paragraph" w:styleId="Corpodeltesto2">
    <w:name w:val="Body Text 2"/>
    <w:basedOn w:val="Normale"/>
    <w:link w:val="Corpodeltesto2Carattere"/>
    <w:semiHidden/>
    <w:rPr>
      <w:sz w:val="26"/>
      <w:lang w:val="x-none" w:eastAsia="x-none"/>
    </w:rPr>
  </w:style>
  <w:style w:type="paragraph" w:styleId="Titolo">
    <w:name w:val="Title"/>
    <w:basedOn w:val="Normale"/>
    <w:link w:val="TitoloCarattere"/>
    <w:qFormat/>
    <w:pPr>
      <w:jc w:val="center"/>
    </w:pPr>
    <w:rPr>
      <w:i/>
      <w:sz w:val="26"/>
      <w:lang w:val="x-none" w:eastAsia="x-none"/>
    </w:rPr>
  </w:style>
  <w:style w:type="paragraph" w:styleId="Sottotitolo">
    <w:name w:val="Subtitle"/>
    <w:basedOn w:val="Normale"/>
    <w:link w:val="SottotitoloCarattere"/>
    <w:qFormat/>
    <w:pPr>
      <w:jc w:val="center"/>
    </w:pPr>
    <w:rPr>
      <w:b/>
      <w:sz w:val="32"/>
      <w:lang w:val="x-none" w:eastAsia="x-none"/>
    </w:rPr>
  </w:style>
  <w:style w:type="character" w:styleId="Collegamentoipertestuale">
    <w:name w:val="Hyperlink"/>
    <w:uiPriority w:val="99"/>
    <w:rPr>
      <w:color w:val="0000FF"/>
      <w:u w:val="single"/>
    </w:rPr>
  </w:style>
  <w:style w:type="paragraph" w:styleId="Mappadocumento">
    <w:name w:val="Document Map"/>
    <w:basedOn w:val="Normale"/>
    <w:link w:val="MappadocumentoCarattere"/>
    <w:semiHidden/>
    <w:pPr>
      <w:shd w:val="clear" w:color="auto" w:fill="000080"/>
    </w:pPr>
    <w:rPr>
      <w:rFonts w:ascii="Tahoma" w:hAnsi="Tahoma"/>
      <w:lang w:val="x-none" w:eastAsia="x-none"/>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3">
    <w:name w:val="Body Text 3"/>
    <w:basedOn w:val="Normale"/>
    <w:link w:val="Corpodeltesto3Carattere"/>
    <w:rPr>
      <w:i/>
      <w:lang w:val="x-none" w:eastAsia="x-none"/>
    </w:rPr>
  </w:style>
  <w:style w:type="paragraph" w:customStyle="1" w:styleId="S2">
    <w:name w:val="S2"/>
    <w:basedOn w:val="Normale"/>
    <w:autoRedefine/>
    <w:pPr>
      <w:numPr>
        <w:ilvl w:val="1"/>
        <w:numId w:val="1"/>
      </w:numPr>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Pr>
      <w:sz w:val="20"/>
    </w:rPr>
  </w:style>
  <w:style w:type="character" w:styleId="Rimandonotaapidipagina">
    <w:name w:val="footnote reference"/>
    <w:uiPriority w:val="99"/>
    <w:semiHidden/>
    <w:rPr>
      <w:vertAlign w:val="superscript"/>
    </w:rPr>
  </w:style>
  <w:style w:type="paragraph" w:styleId="Testodelblocco">
    <w:name w:val="Block Text"/>
    <w:basedOn w:val="Normale"/>
    <w:semiHidden/>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styleId="Didascalia">
    <w:name w:val="caption"/>
    <w:basedOn w:val="Normale"/>
    <w:next w:val="Normale"/>
    <w:qFormat/>
    <w:pPr>
      <w:spacing w:after="240"/>
    </w:pPr>
    <w:rPr>
      <w:i/>
      <w:sz w:val="20"/>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autoRedefine/>
    <w:semiHidden/>
    <w:pPr>
      <w:spacing w:after="240"/>
      <w:ind w:left="720"/>
    </w:pPr>
  </w:style>
  <w:style w:type="paragraph" w:styleId="Sommario6">
    <w:name w:val="toc 6"/>
    <w:basedOn w:val="Normale"/>
    <w:next w:val="Normale"/>
    <w:autoRedefine/>
    <w:semiHidden/>
    <w:pPr>
      <w:spacing w:after="240"/>
      <w:ind w:left="1200"/>
    </w:pPr>
  </w:style>
  <w:style w:type="paragraph" w:styleId="Sommario3">
    <w:name w:val="toc 3"/>
    <w:basedOn w:val="Normale"/>
    <w:next w:val="Normale"/>
    <w:autoRedefine/>
    <w:semiHidden/>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lang w:val="x-none" w:eastAsia="x-none"/>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pPr>
    <w:rPr>
      <w:rFonts w:ascii="Tahoma" w:hAnsi="Tahoma"/>
      <w:b/>
      <w:sz w:val="32"/>
      <w:lang w:val="x-none" w:eastAsia="x-none"/>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pPr>
    <w:rPr>
      <w:rFonts w:ascii="Tahoma" w:hAnsi="Tahoma"/>
      <w:sz w:val="28"/>
      <w:lang w:val="x-none" w:eastAsia="x-none"/>
    </w:rPr>
  </w:style>
  <w:style w:type="paragraph" w:customStyle="1" w:styleId="Rientrolettere">
    <w:name w:val="Rientro lettere"/>
    <w:basedOn w:val="Normale"/>
    <w:rsid w:val="00B844F4"/>
    <w:pPr>
      <w:numPr>
        <w:numId w:val="2"/>
      </w:numPr>
    </w:pPr>
    <w:rPr>
      <w:sz w:val="20"/>
    </w:rPr>
  </w:style>
  <w:style w:type="paragraph" w:customStyle="1" w:styleId="Grigliachiara-Colore31">
    <w:name w:val="Griglia chiara - Colore 31"/>
    <w:basedOn w:val="Normale"/>
    <w:qFormat/>
    <w:rsid w:val="00B844F4"/>
    <w:pPr>
      <w:spacing w:after="200" w:line="276" w:lineRule="auto"/>
      <w:ind w:left="720"/>
    </w:pPr>
    <w:rPr>
      <w:rFonts w:ascii="Calibri" w:eastAsia="Calibri" w:hAnsi="Calibri"/>
      <w:sz w:val="22"/>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rPr>
      <w:rFonts w:ascii="Tahoma" w:hAnsi="Tahoma"/>
      <w:sz w:val="16"/>
      <w:szCs w:val="16"/>
      <w:lang w:val="x-none" w:eastAsia="x-none"/>
    </w:rPr>
  </w:style>
  <w:style w:type="character" w:customStyle="1" w:styleId="style132">
    <w:name w:val="style132"/>
    <w:rsid w:val="00B844F4"/>
  </w:style>
  <w:style w:type="paragraph" w:styleId="NormaleWeb">
    <w:name w:val="Normal (Web)"/>
    <w:basedOn w:val="Normale"/>
    <w:uiPriority w:val="99"/>
    <w:unhideWhenUsed/>
    <w:qFormat/>
    <w:rsid w:val="00B844F4"/>
    <w:pPr>
      <w:spacing w:before="100" w:beforeAutospacing="1" w:after="100" w:afterAutospacing="1"/>
    </w:p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lang w:val="x-none" w:eastAsia="x-none"/>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1,bt Carattere1,BODY TEXT Carattere1,body text Carattere1,t Carattere1,Block text Carattere1,heading_txt Carattere1,bodytxy2 Carattere1,Para Carattere1,EHPT Carattere1,Body Text2 Carattere1,bt1 Carattere1,B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customStyle="1" w:styleId="Grigliachiara-Colore310">
    <w:name w:val="Griglia chiara - Colore 31"/>
    <w:basedOn w:val="Normale"/>
    <w:qFormat/>
    <w:rsid w:val="00D97E0B"/>
    <w:pPr>
      <w:spacing w:after="200" w:line="276" w:lineRule="auto"/>
      <w:ind w:left="720"/>
    </w:pPr>
    <w:rPr>
      <w:rFonts w:ascii="Calibri" w:eastAsia="Calibri" w:hAnsi="Calibri"/>
      <w:sz w:val="22"/>
    </w:rPr>
  </w:style>
  <w:style w:type="paragraph" w:customStyle="1" w:styleId="Sfondoacolori-Colore110">
    <w:name w:val="Sfondo a colori - Colore 11"/>
    <w:hidden/>
    <w:uiPriority w:val="99"/>
    <w:semiHidden/>
    <w:rsid w:val="00D97E0B"/>
    <w:rPr>
      <w:sz w:val="24"/>
    </w:rPr>
  </w:style>
  <w:style w:type="character" w:styleId="Menzionenonrisolta">
    <w:name w:val="Unresolved Mention"/>
    <w:uiPriority w:val="99"/>
    <w:semiHidden/>
    <w:unhideWhenUsed/>
    <w:rsid w:val="00D97E0B"/>
    <w:rPr>
      <w:color w:val="605E5C"/>
      <w:shd w:val="clear" w:color="auto" w:fill="E1DFDD"/>
    </w:rPr>
  </w:style>
  <w:style w:type="paragraph" w:customStyle="1" w:styleId="a">
    <w:basedOn w:val="Normale"/>
    <w:next w:val="Corpotesto"/>
    <w:link w:val="CorpodeltestoCarattere"/>
    <w:rsid w:val="000C3EE4"/>
    <w:rPr>
      <w:sz w:val="28"/>
    </w:rPr>
  </w:style>
  <w:style w:type="character" w:customStyle="1" w:styleId="CorpodeltestoCarattere">
    <w:name w:val="Corpo del testo Carattere"/>
    <w:aliases w:val="Text Carattere,bt Carattere,BODY TEXT Carattere,body text Carattere,t Carattere,Block text Carattere,heading_txt Carattere,bodytxy2 Carattere,Para Carattere,EHPT Carattere,Body Text2 Carattere,bt1 Carattere,bodytext Carattere"/>
    <w:link w:val="a"/>
    <w:semiHidden/>
    <w:rsid w:val="000C3EE4"/>
    <w:rPr>
      <w:sz w:val="28"/>
    </w:rPr>
  </w:style>
  <w:style w:type="character" w:customStyle="1" w:styleId="Menzionenonrisolta1">
    <w:name w:val="Menzione non risolta1"/>
    <w:uiPriority w:val="99"/>
    <w:semiHidden/>
    <w:unhideWhenUsed/>
    <w:rsid w:val="000C3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37052114">
      <w:bodyDiv w:val="1"/>
      <w:marLeft w:val="0"/>
      <w:marRight w:val="0"/>
      <w:marTop w:val="0"/>
      <w:marBottom w:val="0"/>
      <w:divBdr>
        <w:top w:val="none" w:sz="0" w:space="0" w:color="auto"/>
        <w:left w:val="none" w:sz="0" w:space="0" w:color="auto"/>
        <w:bottom w:val="none" w:sz="0" w:space="0" w:color="auto"/>
        <w:right w:val="none" w:sz="0" w:space="0" w:color="auto"/>
      </w:divBdr>
    </w:div>
    <w:div w:id="61173299">
      <w:bodyDiv w:val="1"/>
      <w:marLeft w:val="0"/>
      <w:marRight w:val="0"/>
      <w:marTop w:val="0"/>
      <w:marBottom w:val="0"/>
      <w:divBdr>
        <w:top w:val="none" w:sz="0" w:space="0" w:color="auto"/>
        <w:left w:val="none" w:sz="0" w:space="0" w:color="auto"/>
        <w:bottom w:val="none" w:sz="0" w:space="0" w:color="auto"/>
        <w:right w:val="none" w:sz="0" w:space="0" w:color="auto"/>
      </w:divBdr>
    </w:div>
    <w:div w:id="68431857">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06388299">
      <w:bodyDiv w:val="1"/>
      <w:marLeft w:val="0"/>
      <w:marRight w:val="0"/>
      <w:marTop w:val="0"/>
      <w:marBottom w:val="0"/>
      <w:divBdr>
        <w:top w:val="none" w:sz="0" w:space="0" w:color="auto"/>
        <w:left w:val="none" w:sz="0" w:space="0" w:color="auto"/>
        <w:bottom w:val="none" w:sz="0" w:space="0" w:color="auto"/>
        <w:right w:val="none" w:sz="0" w:space="0" w:color="auto"/>
      </w:divBdr>
    </w:div>
    <w:div w:id="148718274">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163669108">
      <w:bodyDiv w:val="1"/>
      <w:marLeft w:val="0"/>
      <w:marRight w:val="0"/>
      <w:marTop w:val="0"/>
      <w:marBottom w:val="0"/>
      <w:divBdr>
        <w:top w:val="none" w:sz="0" w:space="0" w:color="auto"/>
        <w:left w:val="none" w:sz="0" w:space="0" w:color="auto"/>
        <w:bottom w:val="none" w:sz="0" w:space="0" w:color="auto"/>
        <w:right w:val="none" w:sz="0" w:space="0" w:color="auto"/>
      </w:divBdr>
    </w:div>
    <w:div w:id="171381696">
      <w:bodyDiv w:val="1"/>
      <w:marLeft w:val="0"/>
      <w:marRight w:val="0"/>
      <w:marTop w:val="0"/>
      <w:marBottom w:val="0"/>
      <w:divBdr>
        <w:top w:val="none" w:sz="0" w:space="0" w:color="auto"/>
        <w:left w:val="none" w:sz="0" w:space="0" w:color="auto"/>
        <w:bottom w:val="none" w:sz="0" w:space="0" w:color="auto"/>
        <w:right w:val="none" w:sz="0" w:space="0" w:color="auto"/>
      </w:divBdr>
    </w:div>
    <w:div w:id="183177086">
      <w:bodyDiv w:val="1"/>
      <w:marLeft w:val="0"/>
      <w:marRight w:val="0"/>
      <w:marTop w:val="0"/>
      <w:marBottom w:val="0"/>
      <w:divBdr>
        <w:top w:val="none" w:sz="0" w:space="0" w:color="auto"/>
        <w:left w:val="none" w:sz="0" w:space="0" w:color="auto"/>
        <w:bottom w:val="none" w:sz="0" w:space="0" w:color="auto"/>
        <w:right w:val="none" w:sz="0" w:space="0" w:color="auto"/>
      </w:divBdr>
    </w:div>
    <w:div w:id="209004629">
      <w:bodyDiv w:val="1"/>
      <w:marLeft w:val="0"/>
      <w:marRight w:val="0"/>
      <w:marTop w:val="0"/>
      <w:marBottom w:val="0"/>
      <w:divBdr>
        <w:top w:val="none" w:sz="0" w:space="0" w:color="auto"/>
        <w:left w:val="none" w:sz="0" w:space="0" w:color="auto"/>
        <w:bottom w:val="none" w:sz="0" w:space="0" w:color="auto"/>
        <w:right w:val="none" w:sz="0" w:space="0" w:color="auto"/>
      </w:divBdr>
    </w:div>
    <w:div w:id="215943705">
      <w:bodyDiv w:val="1"/>
      <w:marLeft w:val="0"/>
      <w:marRight w:val="0"/>
      <w:marTop w:val="0"/>
      <w:marBottom w:val="0"/>
      <w:divBdr>
        <w:top w:val="none" w:sz="0" w:space="0" w:color="auto"/>
        <w:left w:val="none" w:sz="0" w:space="0" w:color="auto"/>
        <w:bottom w:val="none" w:sz="0" w:space="0" w:color="auto"/>
        <w:right w:val="none" w:sz="0" w:space="0" w:color="auto"/>
      </w:divBdr>
    </w:div>
    <w:div w:id="255528665">
      <w:bodyDiv w:val="1"/>
      <w:marLeft w:val="0"/>
      <w:marRight w:val="0"/>
      <w:marTop w:val="0"/>
      <w:marBottom w:val="0"/>
      <w:divBdr>
        <w:top w:val="none" w:sz="0" w:space="0" w:color="auto"/>
        <w:left w:val="none" w:sz="0" w:space="0" w:color="auto"/>
        <w:bottom w:val="none" w:sz="0" w:space="0" w:color="auto"/>
        <w:right w:val="none" w:sz="0" w:space="0" w:color="auto"/>
      </w:divBdr>
    </w:div>
    <w:div w:id="263657614">
      <w:bodyDiv w:val="1"/>
      <w:marLeft w:val="0"/>
      <w:marRight w:val="0"/>
      <w:marTop w:val="0"/>
      <w:marBottom w:val="0"/>
      <w:divBdr>
        <w:top w:val="none" w:sz="0" w:space="0" w:color="auto"/>
        <w:left w:val="none" w:sz="0" w:space="0" w:color="auto"/>
        <w:bottom w:val="none" w:sz="0" w:space="0" w:color="auto"/>
        <w:right w:val="none" w:sz="0" w:space="0" w:color="auto"/>
      </w:divBdr>
    </w:div>
    <w:div w:id="283466793">
      <w:bodyDiv w:val="1"/>
      <w:marLeft w:val="0"/>
      <w:marRight w:val="0"/>
      <w:marTop w:val="0"/>
      <w:marBottom w:val="0"/>
      <w:divBdr>
        <w:top w:val="none" w:sz="0" w:space="0" w:color="auto"/>
        <w:left w:val="none" w:sz="0" w:space="0" w:color="auto"/>
        <w:bottom w:val="none" w:sz="0" w:space="0" w:color="auto"/>
        <w:right w:val="none" w:sz="0" w:space="0" w:color="auto"/>
      </w:divBdr>
    </w:div>
    <w:div w:id="318116918">
      <w:bodyDiv w:val="1"/>
      <w:marLeft w:val="0"/>
      <w:marRight w:val="0"/>
      <w:marTop w:val="0"/>
      <w:marBottom w:val="0"/>
      <w:divBdr>
        <w:top w:val="none" w:sz="0" w:space="0" w:color="auto"/>
        <w:left w:val="none" w:sz="0" w:space="0" w:color="auto"/>
        <w:bottom w:val="none" w:sz="0" w:space="0" w:color="auto"/>
        <w:right w:val="none" w:sz="0" w:space="0" w:color="auto"/>
      </w:divBdr>
    </w:div>
    <w:div w:id="320430318">
      <w:bodyDiv w:val="1"/>
      <w:marLeft w:val="0"/>
      <w:marRight w:val="0"/>
      <w:marTop w:val="0"/>
      <w:marBottom w:val="0"/>
      <w:divBdr>
        <w:top w:val="none" w:sz="0" w:space="0" w:color="auto"/>
        <w:left w:val="none" w:sz="0" w:space="0" w:color="auto"/>
        <w:bottom w:val="none" w:sz="0" w:space="0" w:color="auto"/>
        <w:right w:val="none" w:sz="0" w:space="0" w:color="auto"/>
      </w:divBdr>
    </w:div>
    <w:div w:id="32967583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38779882">
      <w:bodyDiv w:val="1"/>
      <w:marLeft w:val="0"/>
      <w:marRight w:val="0"/>
      <w:marTop w:val="0"/>
      <w:marBottom w:val="0"/>
      <w:divBdr>
        <w:top w:val="none" w:sz="0" w:space="0" w:color="auto"/>
        <w:left w:val="none" w:sz="0" w:space="0" w:color="auto"/>
        <w:bottom w:val="none" w:sz="0" w:space="0" w:color="auto"/>
        <w:right w:val="none" w:sz="0" w:space="0" w:color="auto"/>
      </w:divBdr>
    </w:div>
    <w:div w:id="377969853">
      <w:bodyDiv w:val="1"/>
      <w:marLeft w:val="0"/>
      <w:marRight w:val="0"/>
      <w:marTop w:val="0"/>
      <w:marBottom w:val="0"/>
      <w:divBdr>
        <w:top w:val="none" w:sz="0" w:space="0" w:color="auto"/>
        <w:left w:val="none" w:sz="0" w:space="0" w:color="auto"/>
        <w:bottom w:val="none" w:sz="0" w:space="0" w:color="auto"/>
        <w:right w:val="none" w:sz="0" w:space="0" w:color="auto"/>
      </w:divBdr>
    </w:div>
    <w:div w:id="414590775">
      <w:bodyDiv w:val="1"/>
      <w:marLeft w:val="0"/>
      <w:marRight w:val="0"/>
      <w:marTop w:val="0"/>
      <w:marBottom w:val="0"/>
      <w:divBdr>
        <w:top w:val="none" w:sz="0" w:space="0" w:color="auto"/>
        <w:left w:val="none" w:sz="0" w:space="0" w:color="auto"/>
        <w:bottom w:val="none" w:sz="0" w:space="0" w:color="auto"/>
        <w:right w:val="none" w:sz="0" w:space="0" w:color="auto"/>
      </w:divBdr>
    </w:div>
    <w:div w:id="424765664">
      <w:bodyDiv w:val="1"/>
      <w:marLeft w:val="0"/>
      <w:marRight w:val="0"/>
      <w:marTop w:val="0"/>
      <w:marBottom w:val="0"/>
      <w:divBdr>
        <w:top w:val="none" w:sz="0" w:space="0" w:color="auto"/>
        <w:left w:val="none" w:sz="0" w:space="0" w:color="auto"/>
        <w:bottom w:val="none" w:sz="0" w:space="0" w:color="auto"/>
        <w:right w:val="none" w:sz="0" w:space="0" w:color="auto"/>
      </w:divBdr>
    </w:div>
    <w:div w:id="431898905">
      <w:bodyDiv w:val="1"/>
      <w:marLeft w:val="0"/>
      <w:marRight w:val="0"/>
      <w:marTop w:val="0"/>
      <w:marBottom w:val="0"/>
      <w:divBdr>
        <w:top w:val="none" w:sz="0" w:space="0" w:color="auto"/>
        <w:left w:val="none" w:sz="0" w:space="0" w:color="auto"/>
        <w:bottom w:val="none" w:sz="0" w:space="0" w:color="auto"/>
        <w:right w:val="none" w:sz="0" w:space="0" w:color="auto"/>
      </w:divBdr>
    </w:div>
    <w:div w:id="433987625">
      <w:bodyDiv w:val="1"/>
      <w:marLeft w:val="0"/>
      <w:marRight w:val="0"/>
      <w:marTop w:val="0"/>
      <w:marBottom w:val="0"/>
      <w:divBdr>
        <w:top w:val="none" w:sz="0" w:space="0" w:color="auto"/>
        <w:left w:val="none" w:sz="0" w:space="0" w:color="auto"/>
        <w:bottom w:val="none" w:sz="0" w:space="0" w:color="auto"/>
        <w:right w:val="none" w:sz="0" w:space="0" w:color="auto"/>
      </w:divBdr>
    </w:div>
    <w:div w:id="477890074">
      <w:bodyDiv w:val="1"/>
      <w:marLeft w:val="0"/>
      <w:marRight w:val="0"/>
      <w:marTop w:val="0"/>
      <w:marBottom w:val="0"/>
      <w:divBdr>
        <w:top w:val="none" w:sz="0" w:space="0" w:color="auto"/>
        <w:left w:val="none" w:sz="0" w:space="0" w:color="auto"/>
        <w:bottom w:val="none" w:sz="0" w:space="0" w:color="auto"/>
        <w:right w:val="none" w:sz="0" w:space="0" w:color="auto"/>
      </w:divBdr>
    </w:div>
    <w:div w:id="482888583">
      <w:bodyDiv w:val="1"/>
      <w:marLeft w:val="0"/>
      <w:marRight w:val="0"/>
      <w:marTop w:val="0"/>
      <w:marBottom w:val="0"/>
      <w:divBdr>
        <w:top w:val="none" w:sz="0" w:space="0" w:color="auto"/>
        <w:left w:val="none" w:sz="0" w:space="0" w:color="auto"/>
        <w:bottom w:val="none" w:sz="0" w:space="0" w:color="auto"/>
        <w:right w:val="none" w:sz="0" w:space="0" w:color="auto"/>
      </w:divBdr>
    </w:div>
    <w:div w:id="505948208">
      <w:bodyDiv w:val="1"/>
      <w:marLeft w:val="0"/>
      <w:marRight w:val="0"/>
      <w:marTop w:val="0"/>
      <w:marBottom w:val="0"/>
      <w:divBdr>
        <w:top w:val="none" w:sz="0" w:space="0" w:color="auto"/>
        <w:left w:val="none" w:sz="0" w:space="0" w:color="auto"/>
        <w:bottom w:val="none" w:sz="0" w:space="0" w:color="auto"/>
        <w:right w:val="none" w:sz="0" w:space="0" w:color="auto"/>
      </w:divBdr>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19323808">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9930">
      <w:bodyDiv w:val="1"/>
      <w:marLeft w:val="0"/>
      <w:marRight w:val="0"/>
      <w:marTop w:val="0"/>
      <w:marBottom w:val="0"/>
      <w:divBdr>
        <w:top w:val="none" w:sz="0" w:space="0" w:color="auto"/>
        <w:left w:val="none" w:sz="0" w:space="0" w:color="auto"/>
        <w:bottom w:val="none" w:sz="0" w:space="0" w:color="auto"/>
        <w:right w:val="none" w:sz="0" w:space="0" w:color="auto"/>
      </w:divBdr>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78907334">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33605235">
      <w:bodyDiv w:val="1"/>
      <w:marLeft w:val="0"/>
      <w:marRight w:val="0"/>
      <w:marTop w:val="0"/>
      <w:marBottom w:val="0"/>
      <w:divBdr>
        <w:top w:val="none" w:sz="0" w:space="0" w:color="auto"/>
        <w:left w:val="none" w:sz="0" w:space="0" w:color="auto"/>
        <w:bottom w:val="none" w:sz="0" w:space="0" w:color="auto"/>
        <w:right w:val="none" w:sz="0" w:space="0" w:color="auto"/>
      </w:divBdr>
    </w:div>
    <w:div w:id="641421065">
      <w:bodyDiv w:val="1"/>
      <w:marLeft w:val="0"/>
      <w:marRight w:val="0"/>
      <w:marTop w:val="0"/>
      <w:marBottom w:val="0"/>
      <w:divBdr>
        <w:top w:val="none" w:sz="0" w:space="0" w:color="auto"/>
        <w:left w:val="none" w:sz="0" w:space="0" w:color="auto"/>
        <w:bottom w:val="none" w:sz="0" w:space="0" w:color="auto"/>
        <w:right w:val="none" w:sz="0" w:space="0" w:color="auto"/>
      </w:divBdr>
    </w:div>
    <w:div w:id="675422685">
      <w:bodyDiv w:val="1"/>
      <w:marLeft w:val="0"/>
      <w:marRight w:val="0"/>
      <w:marTop w:val="0"/>
      <w:marBottom w:val="0"/>
      <w:divBdr>
        <w:top w:val="none" w:sz="0" w:space="0" w:color="auto"/>
        <w:left w:val="none" w:sz="0" w:space="0" w:color="auto"/>
        <w:bottom w:val="none" w:sz="0" w:space="0" w:color="auto"/>
        <w:right w:val="none" w:sz="0" w:space="0" w:color="auto"/>
      </w:divBdr>
    </w:div>
    <w:div w:id="699358275">
      <w:bodyDiv w:val="1"/>
      <w:marLeft w:val="0"/>
      <w:marRight w:val="0"/>
      <w:marTop w:val="0"/>
      <w:marBottom w:val="0"/>
      <w:divBdr>
        <w:top w:val="none" w:sz="0" w:space="0" w:color="auto"/>
        <w:left w:val="none" w:sz="0" w:space="0" w:color="auto"/>
        <w:bottom w:val="none" w:sz="0" w:space="0" w:color="auto"/>
        <w:right w:val="none" w:sz="0" w:space="0" w:color="auto"/>
      </w:divBdr>
    </w:div>
    <w:div w:id="701394161">
      <w:bodyDiv w:val="1"/>
      <w:marLeft w:val="0"/>
      <w:marRight w:val="0"/>
      <w:marTop w:val="0"/>
      <w:marBottom w:val="0"/>
      <w:divBdr>
        <w:top w:val="none" w:sz="0" w:space="0" w:color="auto"/>
        <w:left w:val="none" w:sz="0" w:space="0" w:color="auto"/>
        <w:bottom w:val="none" w:sz="0" w:space="0" w:color="auto"/>
        <w:right w:val="none" w:sz="0" w:space="0" w:color="auto"/>
      </w:divBdr>
    </w:div>
    <w:div w:id="711265555">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54059366">
      <w:bodyDiv w:val="1"/>
      <w:marLeft w:val="0"/>
      <w:marRight w:val="0"/>
      <w:marTop w:val="0"/>
      <w:marBottom w:val="0"/>
      <w:divBdr>
        <w:top w:val="none" w:sz="0" w:space="0" w:color="auto"/>
        <w:left w:val="none" w:sz="0" w:space="0" w:color="auto"/>
        <w:bottom w:val="none" w:sz="0" w:space="0" w:color="auto"/>
        <w:right w:val="none" w:sz="0" w:space="0" w:color="auto"/>
      </w:divBdr>
    </w:div>
    <w:div w:id="797996138">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44251842">
      <w:bodyDiv w:val="1"/>
      <w:marLeft w:val="0"/>
      <w:marRight w:val="0"/>
      <w:marTop w:val="0"/>
      <w:marBottom w:val="0"/>
      <w:divBdr>
        <w:top w:val="none" w:sz="0" w:space="0" w:color="auto"/>
        <w:left w:val="none" w:sz="0" w:space="0" w:color="auto"/>
        <w:bottom w:val="none" w:sz="0" w:space="0" w:color="auto"/>
        <w:right w:val="none" w:sz="0" w:space="0" w:color="auto"/>
      </w:divBdr>
    </w:div>
    <w:div w:id="857234145">
      <w:bodyDiv w:val="1"/>
      <w:marLeft w:val="0"/>
      <w:marRight w:val="0"/>
      <w:marTop w:val="0"/>
      <w:marBottom w:val="0"/>
      <w:divBdr>
        <w:top w:val="none" w:sz="0" w:space="0" w:color="auto"/>
        <w:left w:val="none" w:sz="0" w:space="0" w:color="auto"/>
        <w:bottom w:val="none" w:sz="0" w:space="0" w:color="auto"/>
        <w:right w:val="none" w:sz="0" w:space="0" w:color="auto"/>
      </w:divBdr>
    </w:div>
    <w:div w:id="862596809">
      <w:bodyDiv w:val="1"/>
      <w:marLeft w:val="0"/>
      <w:marRight w:val="0"/>
      <w:marTop w:val="0"/>
      <w:marBottom w:val="0"/>
      <w:divBdr>
        <w:top w:val="none" w:sz="0" w:space="0" w:color="auto"/>
        <w:left w:val="none" w:sz="0" w:space="0" w:color="auto"/>
        <w:bottom w:val="none" w:sz="0" w:space="0" w:color="auto"/>
        <w:right w:val="none" w:sz="0" w:space="0" w:color="auto"/>
      </w:divBdr>
    </w:div>
    <w:div w:id="868300057">
      <w:bodyDiv w:val="1"/>
      <w:marLeft w:val="0"/>
      <w:marRight w:val="0"/>
      <w:marTop w:val="0"/>
      <w:marBottom w:val="0"/>
      <w:divBdr>
        <w:top w:val="none" w:sz="0" w:space="0" w:color="auto"/>
        <w:left w:val="none" w:sz="0" w:space="0" w:color="auto"/>
        <w:bottom w:val="none" w:sz="0" w:space="0" w:color="auto"/>
        <w:right w:val="none" w:sz="0" w:space="0" w:color="auto"/>
      </w:divBdr>
    </w:div>
    <w:div w:id="878275323">
      <w:bodyDiv w:val="1"/>
      <w:marLeft w:val="0"/>
      <w:marRight w:val="0"/>
      <w:marTop w:val="0"/>
      <w:marBottom w:val="0"/>
      <w:divBdr>
        <w:top w:val="none" w:sz="0" w:space="0" w:color="auto"/>
        <w:left w:val="none" w:sz="0" w:space="0" w:color="auto"/>
        <w:bottom w:val="none" w:sz="0" w:space="0" w:color="auto"/>
        <w:right w:val="none" w:sz="0" w:space="0" w:color="auto"/>
      </w:divBdr>
    </w:div>
    <w:div w:id="880094180">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915556763">
      <w:bodyDiv w:val="1"/>
      <w:marLeft w:val="0"/>
      <w:marRight w:val="0"/>
      <w:marTop w:val="0"/>
      <w:marBottom w:val="0"/>
      <w:divBdr>
        <w:top w:val="none" w:sz="0" w:space="0" w:color="auto"/>
        <w:left w:val="none" w:sz="0" w:space="0" w:color="auto"/>
        <w:bottom w:val="none" w:sz="0" w:space="0" w:color="auto"/>
        <w:right w:val="none" w:sz="0" w:space="0" w:color="auto"/>
      </w:divBdr>
    </w:div>
    <w:div w:id="941258993">
      <w:bodyDiv w:val="1"/>
      <w:marLeft w:val="0"/>
      <w:marRight w:val="0"/>
      <w:marTop w:val="0"/>
      <w:marBottom w:val="0"/>
      <w:divBdr>
        <w:top w:val="none" w:sz="0" w:space="0" w:color="auto"/>
        <w:left w:val="none" w:sz="0" w:space="0" w:color="auto"/>
        <w:bottom w:val="none" w:sz="0" w:space="0" w:color="auto"/>
        <w:right w:val="none" w:sz="0" w:space="0" w:color="auto"/>
      </w:divBdr>
    </w:div>
    <w:div w:id="941451851">
      <w:bodyDiv w:val="1"/>
      <w:marLeft w:val="0"/>
      <w:marRight w:val="0"/>
      <w:marTop w:val="0"/>
      <w:marBottom w:val="0"/>
      <w:divBdr>
        <w:top w:val="none" w:sz="0" w:space="0" w:color="auto"/>
        <w:left w:val="none" w:sz="0" w:space="0" w:color="auto"/>
        <w:bottom w:val="none" w:sz="0" w:space="0" w:color="auto"/>
        <w:right w:val="none" w:sz="0" w:space="0" w:color="auto"/>
      </w:divBdr>
    </w:div>
    <w:div w:id="963004127">
      <w:bodyDiv w:val="1"/>
      <w:marLeft w:val="0"/>
      <w:marRight w:val="0"/>
      <w:marTop w:val="0"/>
      <w:marBottom w:val="0"/>
      <w:divBdr>
        <w:top w:val="none" w:sz="0" w:space="0" w:color="auto"/>
        <w:left w:val="none" w:sz="0" w:space="0" w:color="auto"/>
        <w:bottom w:val="none" w:sz="0" w:space="0" w:color="auto"/>
        <w:right w:val="none" w:sz="0" w:space="0" w:color="auto"/>
      </w:divBdr>
    </w:div>
    <w:div w:id="974023770">
      <w:bodyDiv w:val="1"/>
      <w:marLeft w:val="0"/>
      <w:marRight w:val="0"/>
      <w:marTop w:val="0"/>
      <w:marBottom w:val="0"/>
      <w:divBdr>
        <w:top w:val="none" w:sz="0" w:space="0" w:color="auto"/>
        <w:left w:val="none" w:sz="0" w:space="0" w:color="auto"/>
        <w:bottom w:val="none" w:sz="0" w:space="0" w:color="auto"/>
        <w:right w:val="none" w:sz="0" w:space="0" w:color="auto"/>
      </w:divBdr>
    </w:div>
    <w:div w:id="991517530">
      <w:bodyDiv w:val="1"/>
      <w:marLeft w:val="0"/>
      <w:marRight w:val="0"/>
      <w:marTop w:val="0"/>
      <w:marBottom w:val="0"/>
      <w:divBdr>
        <w:top w:val="none" w:sz="0" w:space="0" w:color="auto"/>
        <w:left w:val="none" w:sz="0" w:space="0" w:color="auto"/>
        <w:bottom w:val="none" w:sz="0" w:space="0" w:color="auto"/>
        <w:right w:val="none" w:sz="0" w:space="0" w:color="auto"/>
      </w:divBdr>
    </w:div>
    <w:div w:id="999889395">
      <w:bodyDiv w:val="1"/>
      <w:marLeft w:val="0"/>
      <w:marRight w:val="0"/>
      <w:marTop w:val="0"/>
      <w:marBottom w:val="0"/>
      <w:divBdr>
        <w:top w:val="none" w:sz="0" w:space="0" w:color="auto"/>
        <w:left w:val="none" w:sz="0" w:space="0" w:color="auto"/>
        <w:bottom w:val="none" w:sz="0" w:space="0" w:color="auto"/>
        <w:right w:val="none" w:sz="0" w:space="0" w:color="auto"/>
      </w:divBdr>
    </w:div>
    <w:div w:id="1026491287">
      <w:bodyDiv w:val="1"/>
      <w:marLeft w:val="0"/>
      <w:marRight w:val="0"/>
      <w:marTop w:val="0"/>
      <w:marBottom w:val="0"/>
      <w:divBdr>
        <w:top w:val="none" w:sz="0" w:space="0" w:color="auto"/>
        <w:left w:val="none" w:sz="0" w:space="0" w:color="auto"/>
        <w:bottom w:val="none" w:sz="0" w:space="0" w:color="auto"/>
        <w:right w:val="none" w:sz="0" w:space="0" w:color="auto"/>
      </w:divBdr>
    </w:div>
    <w:div w:id="1026828853">
      <w:bodyDiv w:val="1"/>
      <w:marLeft w:val="0"/>
      <w:marRight w:val="0"/>
      <w:marTop w:val="0"/>
      <w:marBottom w:val="0"/>
      <w:divBdr>
        <w:top w:val="none" w:sz="0" w:space="0" w:color="auto"/>
        <w:left w:val="none" w:sz="0" w:space="0" w:color="auto"/>
        <w:bottom w:val="none" w:sz="0" w:space="0" w:color="auto"/>
        <w:right w:val="none" w:sz="0" w:space="0" w:color="auto"/>
      </w:divBdr>
    </w:div>
    <w:div w:id="1049570866">
      <w:bodyDiv w:val="1"/>
      <w:marLeft w:val="0"/>
      <w:marRight w:val="0"/>
      <w:marTop w:val="0"/>
      <w:marBottom w:val="0"/>
      <w:divBdr>
        <w:top w:val="none" w:sz="0" w:space="0" w:color="auto"/>
        <w:left w:val="none" w:sz="0" w:space="0" w:color="auto"/>
        <w:bottom w:val="none" w:sz="0" w:space="0" w:color="auto"/>
        <w:right w:val="none" w:sz="0" w:space="0" w:color="auto"/>
      </w:divBdr>
    </w:div>
    <w:div w:id="1101685201">
      <w:bodyDiv w:val="1"/>
      <w:marLeft w:val="0"/>
      <w:marRight w:val="0"/>
      <w:marTop w:val="0"/>
      <w:marBottom w:val="0"/>
      <w:divBdr>
        <w:top w:val="none" w:sz="0" w:space="0" w:color="auto"/>
        <w:left w:val="none" w:sz="0" w:space="0" w:color="auto"/>
        <w:bottom w:val="none" w:sz="0" w:space="0" w:color="auto"/>
        <w:right w:val="none" w:sz="0" w:space="0" w:color="auto"/>
      </w:divBdr>
    </w:div>
    <w:div w:id="1103188458">
      <w:bodyDiv w:val="1"/>
      <w:marLeft w:val="0"/>
      <w:marRight w:val="0"/>
      <w:marTop w:val="0"/>
      <w:marBottom w:val="0"/>
      <w:divBdr>
        <w:top w:val="none" w:sz="0" w:space="0" w:color="auto"/>
        <w:left w:val="none" w:sz="0" w:space="0" w:color="auto"/>
        <w:bottom w:val="none" w:sz="0" w:space="0" w:color="auto"/>
        <w:right w:val="none" w:sz="0" w:space="0" w:color="auto"/>
      </w:divBdr>
    </w:div>
    <w:div w:id="1129516951">
      <w:bodyDiv w:val="1"/>
      <w:marLeft w:val="0"/>
      <w:marRight w:val="0"/>
      <w:marTop w:val="0"/>
      <w:marBottom w:val="0"/>
      <w:divBdr>
        <w:top w:val="none" w:sz="0" w:space="0" w:color="auto"/>
        <w:left w:val="none" w:sz="0" w:space="0" w:color="auto"/>
        <w:bottom w:val="none" w:sz="0" w:space="0" w:color="auto"/>
        <w:right w:val="none" w:sz="0" w:space="0" w:color="auto"/>
      </w:divBdr>
    </w:div>
    <w:div w:id="1136753718">
      <w:bodyDiv w:val="1"/>
      <w:marLeft w:val="0"/>
      <w:marRight w:val="0"/>
      <w:marTop w:val="0"/>
      <w:marBottom w:val="0"/>
      <w:divBdr>
        <w:top w:val="none" w:sz="0" w:space="0" w:color="auto"/>
        <w:left w:val="none" w:sz="0" w:space="0" w:color="auto"/>
        <w:bottom w:val="none" w:sz="0" w:space="0" w:color="auto"/>
        <w:right w:val="none" w:sz="0" w:space="0" w:color="auto"/>
      </w:divBdr>
    </w:div>
    <w:div w:id="1138107029">
      <w:bodyDiv w:val="1"/>
      <w:marLeft w:val="0"/>
      <w:marRight w:val="0"/>
      <w:marTop w:val="0"/>
      <w:marBottom w:val="0"/>
      <w:divBdr>
        <w:top w:val="none" w:sz="0" w:space="0" w:color="auto"/>
        <w:left w:val="none" w:sz="0" w:space="0" w:color="auto"/>
        <w:bottom w:val="none" w:sz="0" w:space="0" w:color="auto"/>
        <w:right w:val="none" w:sz="0" w:space="0" w:color="auto"/>
      </w:divBdr>
    </w:div>
    <w:div w:id="1163352222">
      <w:bodyDiv w:val="1"/>
      <w:marLeft w:val="0"/>
      <w:marRight w:val="0"/>
      <w:marTop w:val="0"/>
      <w:marBottom w:val="0"/>
      <w:divBdr>
        <w:top w:val="none" w:sz="0" w:space="0" w:color="auto"/>
        <w:left w:val="none" w:sz="0" w:space="0" w:color="auto"/>
        <w:bottom w:val="none" w:sz="0" w:space="0" w:color="auto"/>
        <w:right w:val="none" w:sz="0" w:space="0" w:color="auto"/>
      </w:divBdr>
    </w:div>
    <w:div w:id="1183859649">
      <w:bodyDiv w:val="1"/>
      <w:marLeft w:val="0"/>
      <w:marRight w:val="0"/>
      <w:marTop w:val="0"/>
      <w:marBottom w:val="0"/>
      <w:divBdr>
        <w:top w:val="none" w:sz="0" w:space="0" w:color="auto"/>
        <w:left w:val="none" w:sz="0" w:space="0" w:color="auto"/>
        <w:bottom w:val="none" w:sz="0" w:space="0" w:color="auto"/>
        <w:right w:val="none" w:sz="0" w:space="0" w:color="auto"/>
      </w:divBdr>
    </w:div>
    <w:div w:id="1184980765">
      <w:bodyDiv w:val="1"/>
      <w:marLeft w:val="0"/>
      <w:marRight w:val="0"/>
      <w:marTop w:val="0"/>
      <w:marBottom w:val="0"/>
      <w:divBdr>
        <w:top w:val="none" w:sz="0" w:space="0" w:color="auto"/>
        <w:left w:val="none" w:sz="0" w:space="0" w:color="auto"/>
        <w:bottom w:val="none" w:sz="0" w:space="0" w:color="auto"/>
        <w:right w:val="none" w:sz="0" w:space="0" w:color="auto"/>
      </w:divBdr>
    </w:div>
    <w:div w:id="1194921894">
      <w:bodyDiv w:val="1"/>
      <w:marLeft w:val="0"/>
      <w:marRight w:val="0"/>
      <w:marTop w:val="0"/>
      <w:marBottom w:val="0"/>
      <w:divBdr>
        <w:top w:val="none" w:sz="0" w:space="0" w:color="auto"/>
        <w:left w:val="none" w:sz="0" w:space="0" w:color="auto"/>
        <w:bottom w:val="none" w:sz="0" w:space="0" w:color="auto"/>
        <w:right w:val="none" w:sz="0" w:space="0" w:color="auto"/>
      </w:divBdr>
    </w:div>
    <w:div w:id="1201093559">
      <w:bodyDiv w:val="1"/>
      <w:marLeft w:val="0"/>
      <w:marRight w:val="0"/>
      <w:marTop w:val="0"/>
      <w:marBottom w:val="0"/>
      <w:divBdr>
        <w:top w:val="none" w:sz="0" w:space="0" w:color="auto"/>
        <w:left w:val="none" w:sz="0" w:space="0" w:color="auto"/>
        <w:bottom w:val="none" w:sz="0" w:space="0" w:color="auto"/>
        <w:right w:val="none" w:sz="0" w:space="0" w:color="auto"/>
      </w:divBdr>
    </w:div>
    <w:div w:id="1210459509">
      <w:bodyDiv w:val="1"/>
      <w:marLeft w:val="0"/>
      <w:marRight w:val="0"/>
      <w:marTop w:val="0"/>
      <w:marBottom w:val="0"/>
      <w:divBdr>
        <w:top w:val="none" w:sz="0" w:space="0" w:color="auto"/>
        <w:left w:val="none" w:sz="0" w:space="0" w:color="auto"/>
        <w:bottom w:val="none" w:sz="0" w:space="0" w:color="auto"/>
        <w:right w:val="none" w:sz="0" w:space="0" w:color="auto"/>
      </w:divBdr>
    </w:div>
    <w:div w:id="1223954082">
      <w:bodyDiv w:val="1"/>
      <w:marLeft w:val="0"/>
      <w:marRight w:val="0"/>
      <w:marTop w:val="0"/>
      <w:marBottom w:val="0"/>
      <w:divBdr>
        <w:top w:val="none" w:sz="0" w:space="0" w:color="auto"/>
        <w:left w:val="none" w:sz="0" w:space="0" w:color="auto"/>
        <w:bottom w:val="none" w:sz="0" w:space="0" w:color="auto"/>
        <w:right w:val="none" w:sz="0" w:space="0" w:color="auto"/>
      </w:divBdr>
    </w:div>
    <w:div w:id="1262690614">
      <w:bodyDiv w:val="1"/>
      <w:marLeft w:val="0"/>
      <w:marRight w:val="0"/>
      <w:marTop w:val="0"/>
      <w:marBottom w:val="0"/>
      <w:divBdr>
        <w:top w:val="none" w:sz="0" w:space="0" w:color="auto"/>
        <w:left w:val="none" w:sz="0" w:space="0" w:color="auto"/>
        <w:bottom w:val="none" w:sz="0" w:space="0" w:color="auto"/>
        <w:right w:val="none" w:sz="0" w:space="0" w:color="auto"/>
      </w:divBdr>
    </w:div>
    <w:div w:id="1293949577">
      <w:bodyDiv w:val="1"/>
      <w:marLeft w:val="0"/>
      <w:marRight w:val="0"/>
      <w:marTop w:val="0"/>
      <w:marBottom w:val="0"/>
      <w:divBdr>
        <w:top w:val="none" w:sz="0" w:space="0" w:color="auto"/>
        <w:left w:val="none" w:sz="0" w:space="0" w:color="auto"/>
        <w:bottom w:val="none" w:sz="0" w:space="0" w:color="auto"/>
        <w:right w:val="none" w:sz="0" w:space="0" w:color="auto"/>
      </w:divBdr>
    </w:div>
    <w:div w:id="1294367357">
      <w:bodyDiv w:val="1"/>
      <w:marLeft w:val="0"/>
      <w:marRight w:val="0"/>
      <w:marTop w:val="0"/>
      <w:marBottom w:val="0"/>
      <w:divBdr>
        <w:top w:val="none" w:sz="0" w:space="0" w:color="auto"/>
        <w:left w:val="none" w:sz="0" w:space="0" w:color="auto"/>
        <w:bottom w:val="none" w:sz="0" w:space="0" w:color="auto"/>
        <w:right w:val="none" w:sz="0" w:space="0" w:color="auto"/>
      </w:divBdr>
    </w:div>
    <w:div w:id="1330794063">
      <w:bodyDiv w:val="1"/>
      <w:marLeft w:val="0"/>
      <w:marRight w:val="0"/>
      <w:marTop w:val="0"/>
      <w:marBottom w:val="0"/>
      <w:divBdr>
        <w:top w:val="none" w:sz="0" w:space="0" w:color="auto"/>
        <w:left w:val="none" w:sz="0" w:space="0" w:color="auto"/>
        <w:bottom w:val="none" w:sz="0" w:space="0" w:color="auto"/>
        <w:right w:val="none" w:sz="0" w:space="0" w:color="auto"/>
      </w:divBdr>
    </w:div>
    <w:div w:id="1360275966">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77777012">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396777349">
      <w:bodyDiv w:val="1"/>
      <w:marLeft w:val="0"/>
      <w:marRight w:val="0"/>
      <w:marTop w:val="0"/>
      <w:marBottom w:val="0"/>
      <w:divBdr>
        <w:top w:val="none" w:sz="0" w:space="0" w:color="auto"/>
        <w:left w:val="none" w:sz="0" w:space="0" w:color="auto"/>
        <w:bottom w:val="none" w:sz="0" w:space="0" w:color="auto"/>
        <w:right w:val="none" w:sz="0" w:space="0" w:color="auto"/>
      </w:divBdr>
    </w:div>
    <w:div w:id="1415586128">
      <w:bodyDiv w:val="1"/>
      <w:marLeft w:val="0"/>
      <w:marRight w:val="0"/>
      <w:marTop w:val="0"/>
      <w:marBottom w:val="0"/>
      <w:divBdr>
        <w:top w:val="none" w:sz="0" w:space="0" w:color="auto"/>
        <w:left w:val="none" w:sz="0" w:space="0" w:color="auto"/>
        <w:bottom w:val="none" w:sz="0" w:space="0" w:color="auto"/>
        <w:right w:val="none" w:sz="0" w:space="0" w:color="auto"/>
      </w:divBdr>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440759397">
      <w:bodyDiv w:val="1"/>
      <w:marLeft w:val="0"/>
      <w:marRight w:val="0"/>
      <w:marTop w:val="0"/>
      <w:marBottom w:val="0"/>
      <w:divBdr>
        <w:top w:val="none" w:sz="0" w:space="0" w:color="auto"/>
        <w:left w:val="none" w:sz="0" w:space="0" w:color="auto"/>
        <w:bottom w:val="none" w:sz="0" w:space="0" w:color="auto"/>
        <w:right w:val="none" w:sz="0" w:space="0" w:color="auto"/>
      </w:divBdr>
    </w:div>
    <w:div w:id="1494645615">
      <w:bodyDiv w:val="1"/>
      <w:marLeft w:val="0"/>
      <w:marRight w:val="0"/>
      <w:marTop w:val="0"/>
      <w:marBottom w:val="0"/>
      <w:divBdr>
        <w:top w:val="none" w:sz="0" w:space="0" w:color="auto"/>
        <w:left w:val="none" w:sz="0" w:space="0" w:color="auto"/>
        <w:bottom w:val="none" w:sz="0" w:space="0" w:color="auto"/>
        <w:right w:val="none" w:sz="0" w:space="0" w:color="auto"/>
      </w:divBdr>
    </w:div>
    <w:div w:id="1505048328">
      <w:bodyDiv w:val="1"/>
      <w:marLeft w:val="0"/>
      <w:marRight w:val="0"/>
      <w:marTop w:val="0"/>
      <w:marBottom w:val="0"/>
      <w:divBdr>
        <w:top w:val="none" w:sz="0" w:space="0" w:color="auto"/>
        <w:left w:val="none" w:sz="0" w:space="0" w:color="auto"/>
        <w:bottom w:val="none" w:sz="0" w:space="0" w:color="auto"/>
        <w:right w:val="none" w:sz="0" w:space="0" w:color="auto"/>
      </w:divBdr>
    </w:div>
    <w:div w:id="1514148789">
      <w:bodyDiv w:val="1"/>
      <w:marLeft w:val="0"/>
      <w:marRight w:val="0"/>
      <w:marTop w:val="0"/>
      <w:marBottom w:val="0"/>
      <w:divBdr>
        <w:top w:val="none" w:sz="0" w:space="0" w:color="auto"/>
        <w:left w:val="none" w:sz="0" w:space="0" w:color="auto"/>
        <w:bottom w:val="none" w:sz="0" w:space="0" w:color="auto"/>
        <w:right w:val="none" w:sz="0" w:space="0" w:color="auto"/>
      </w:divBdr>
    </w:div>
    <w:div w:id="1537933671">
      <w:bodyDiv w:val="1"/>
      <w:marLeft w:val="0"/>
      <w:marRight w:val="0"/>
      <w:marTop w:val="0"/>
      <w:marBottom w:val="0"/>
      <w:divBdr>
        <w:top w:val="none" w:sz="0" w:space="0" w:color="auto"/>
        <w:left w:val="none" w:sz="0" w:space="0" w:color="auto"/>
        <w:bottom w:val="none" w:sz="0" w:space="0" w:color="auto"/>
        <w:right w:val="none" w:sz="0" w:space="0" w:color="auto"/>
      </w:divBdr>
    </w:div>
    <w:div w:id="1539201102">
      <w:bodyDiv w:val="1"/>
      <w:marLeft w:val="0"/>
      <w:marRight w:val="0"/>
      <w:marTop w:val="0"/>
      <w:marBottom w:val="0"/>
      <w:divBdr>
        <w:top w:val="none" w:sz="0" w:space="0" w:color="auto"/>
        <w:left w:val="none" w:sz="0" w:space="0" w:color="auto"/>
        <w:bottom w:val="none" w:sz="0" w:space="0" w:color="auto"/>
        <w:right w:val="none" w:sz="0" w:space="0" w:color="auto"/>
      </w:divBdr>
    </w:div>
    <w:div w:id="1563057057">
      <w:bodyDiv w:val="1"/>
      <w:marLeft w:val="0"/>
      <w:marRight w:val="0"/>
      <w:marTop w:val="0"/>
      <w:marBottom w:val="0"/>
      <w:divBdr>
        <w:top w:val="none" w:sz="0" w:space="0" w:color="auto"/>
        <w:left w:val="none" w:sz="0" w:space="0" w:color="auto"/>
        <w:bottom w:val="none" w:sz="0" w:space="0" w:color="auto"/>
        <w:right w:val="none" w:sz="0" w:space="0" w:color="auto"/>
      </w:divBdr>
    </w:div>
    <w:div w:id="1604725948">
      <w:bodyDiv w:val="1"/>
      <w:marLeft w:val="0"/>
      <w:marRight w:val="0"/>
      <w:marTop w:val="0"/>
      <w:marBottom w:val="0"/>
      <w:divBdr>
        <w:top w:val="none" w:sz="0" w:space="0" w:color="auto"/>
        <w:left w:val="none" w:sz="0" w:space="0" w:color="auto"/>
        <w:bottom w:val="none" w:sz="0" w:space="0" w:color="auto"/>
        <w:right w:val="none" w:sz="0" w:space="0" w:color="auto"/>
      </w:divBdr>
    </w:div>
    <w:div w:id="1611626540">
      <w:bodyDiv w:val="1"/>
      <w:marLeft w:val="0"/>
      <w:marRight w:val="0"/>
      <w:marTop w:val="0"/>
      <w:marBottom w:val="0"/>
      <w:divBdr>
        <w:top w:val="none" w:sz="0" w:space="0" w:color="auto"/>
        <w:left w:val="none" w:sz="0" w:space="0" w:color="auto"/>
        <w:bottom w:val="none" w:sz="0" w:space="0" w:color="auto"/>
        <w:right w:val="none" w:sz="0" w:space="0" w:color="auto"/>
      </w:divBdr>
    </w:div>
    <w:div w:id="1634600095">
      <w:bodyDiv w:val="1"/>
      <w:marLeft w:val="0"/>
      <w:marRight w:val="0"/>
      <w:marTop w:val="0"/>
      <w:marBottom w:val="0"/>
      <w:divBdr>
        <w:top w:val="none" w:sz="0" w:space="0" w:color="auto"/>
        <w:left w:val="none" w:sz="0" w:space="0" w:color="auto"/>
        <w:bottom w:val="none" w:sz="0" w:space="0" w:color="auto"/>
        <w:right w:val="none" w:sz="0" w:space="0" w:color="auto"/>
      </w:divBdr>
    </w:div>
    <w:div w:id="1653871707">
      <w:bodyDiv w:val="1"/>
      <w:marLeft w:val="0"/>
      <w:marRight w:val="0"/>
      <w:marTop w:val="0"/>
      <w:marBottom w:val="0"/>
      <w:divBdr>
        <w:top w:val="none" w:sz="0" w:space="0" w:color="auto"/>
        <w:left w:val="none" w:sz="0" w:space="0" w:color="auto"/>
        <w:bottom w:val="none" w:sz="0" w:space="0" w:color="auto"/>
        <w:right w:val="none" w:sz="0" w:space="0" w:color="auto"/>
      </w:divBdr>
    </w:div>
    <w:div w:id="1672836481">
      <w:bodyDiv w:val="1"/>
      <w:marLeft w:val="0"/>
      <w:marRight w:val="0"/>
      <w:marTop w:val="0"/>
      <w:marBottom w:val="0"/>
      <w:divBdr>
        <w:top w:val="none" w:sz="0" w:space="0" w:color="auto"/>
        <w:left w:val="none" w:sz="0" w:space="0" w:color="auto"/>
        <w:bottom w:val="none" w:sz="0" w:space="0" w:color="auto"/>
        <w:right w:val="none" w:sz="0" w:space="0" w:color="auto"/>
      </w:divBdr>
    </w:div>
    <w:div w:id="1705325890">
      <w:bodyDiv w:val="1"/>
      <w:marLeft w:val="0"/>
      <w:marRight w:val="0"/>
      <w:marTop w:val="0"/>
      <w:marBottom w:val="0"/>
      <w:divBdr>
        <w:top w:val="none" w:sz="0" w:space="0" w:color="auto"/>
        <w:left w:val="none" w:sz="0" w:space="0" w:color="auto"/>
        <w:bottom w:val="none" w:sz="0" w:space="0" w:color="auto"/>
        <w:right w:val="none" w:sz="0" w:space="0" w:color="auto"/>
      </w:divBdr>
    </w:div>
    <w:div w:id="1727755579">
      <w:bodyDiv w:val="1"/>
      <w:marLeft w:val="0"/>
      <w:marRight w:val="0"/>
      <w:marTop w:val="0"/>
      <w:marBottom w:val="0"/>
      <w:divBdr>
        <w:top w:val="none" w:sz="0" w:space="0" w:color="auto"/>
        <w:left w:val="none" w:sz="0" w:space="0" w:color="auto"/>
        <w:bottom w:val="none" w:sz="0" w:space="0" w:color="auto"/>
        <w:right w:val="none" w:sz="0" w:space="0" w:color="auto"/>
      </w:divBdr>
    </w:div>
    <w:div w:id="1779716776">
      <w:bodyDiv w:val="1"/>
      <w:marLeft w:val="0"/>
      <w:marRight w:val="0"/>
      <w:marTop w:val="0"/>
      <w:marBottom w:val="0"/>
      <w:divBdr>
        <w:top w:val="none" w:sz="0" w:space="0" w:color="auto"/>
        <w:left w:val="none" w:sz="0" w:space="0" w:color="auto"/>
        <w:bottom w:val="none" w:sz="0" w:space="0" w:color="auto"/>
        <w:right w:val="none" w:sz="0" w:space="0" w:color="auto"/>
      </w:divBdr>
    </w:div>
    <w:div w:id="1825733511">
      <w:bodyDiv w:val="1"/>
      <w:marLeft w:val="0"/>
      <w:marRight w:val="0"/>
      <w:marTop w:val="0"/>
      <w:marBottom w:val="0"/>
      <w:divBdr>
        <w:top w:val="none" w:sz="0" w:space="0" w:color="auto"/>
        <w:left w:val="none" w:sz="0" w:space="0" w:color="auto"/>
        <w:bottom w:val="none" w:sz="0" w:space="0" w:color="auto"/>
        <w:right w:val="none" w:sz="0" w:space="0" w:color="auto"/>
      </w:divBdr>
    </w:div>
    <w:div w:id="1839805446">
      <w:bodyDiv w:val="1"/>
      <w:marLeft w:val="0"/>
      <w:marRight w:val="0"/>
      <w:marTop w:val="0"/>
      <w:marBottom w:val="0"/>
      <w:divBdr>
        <w:top w:val="none" w:sz="0" w:space="0" w:color="auto"/>
        <w:left w:val="none" w:sz="0" w:space="0" w:color="auto"/>
        <w:bottom w:val="none" w:sz="0" w:space="0" w:color="auto"/>
        <w:right w:val="none" w:sz="0" w:space="0" w:color="auto"/>
      </w:divBdr>
    </w:div>
    <w:div w:id="1850637744">
      <w:bodyDiv w:val="1"/>
      <w:marLeft w:val="0"/>
      <w:marRight w:val="0"/>
      <w:marTop w:val="0"/>
      <w:marBottom w:val="0"/>
      <w:divBdr>
        <w:top w:val="none" w:sz="0" w:space="0" w:color="auto"/>
        <w:left w:val="none" w:sz="0" w:space="0" w:color="auto"/>
        <w:bottom w:val="none" w:sz="0" w:space="0" w:color="auto"/>
        <w:right w:val="none" w:sz="0" w:space="0" w:color="auto"/>
      </w:divBdr>
    </w:div>
    <w:div w:id="1863394759">
      <w:bodyDiv w:val="1"/>
      <w:marLeft w:val="0"/>
      <w:marRight w:val="0"/>
      <w:marTop w:val="0"/>
      <w:marBottom w:val="0"/>
      <w:divBdr>
        <w:top w:val="none" w:sz="0" w:space="0" w:color="auto"/>
        <w:left w:val="none" w:sz="0" w:space="0" w:color="auto"/>
        <w:bottom w:val="none" w:sz="0" w:space="0" w:color="auto"/>
        <w:right w:val="none" w:sz="0" w:space="0" w:color="auto"/>
      </w:divBdr>
    </w:div>
    <w:div w:id="1868592043">
      <w:bodyDiv w:val="1"/>
      <w:marLeft w:val="0"/>
      <w:marRight w:val="0"/>
      <w:marTop w:val="0"/>
      <w:marBottom w:val="0"/>
      <w:divBdr>
        <w:top w:val="none" w:sz="0" w:space="0" w:color="auto"/>
        <w:left w:val="none" w:sz="0" w:space="0" w:color="auto"/>
        <w:bottom w:val="none" w:sz="0" w:space="0" w:color="auto"/>
        <w:right w:val="none" w:sz="0" w:space="0" w:color="auto"/>
      </w:divBdr>
    </w:div>
    <w:div w:id="1875575195">
      <w:bodyDiv w:val="1"/>
      <w:marLeft w:val="0"/>
      <w:marRight w:val="0"/>
      <w:marTop w:val="0"/>
      <w:marBottom w:val="0"/>
      <w:divBdr>
        <w:top w:val="none" w:sz="0" w:space="0" w:color="auto"/>
        <w:left w:val="none" w:sz="0" w:space="0" w:color="auto"/>
        <w:bottom w:val="none" w:sz="0" w:space="0" w:color="auto"/>
        <w:right w:val="none" w:sz="0" w:space="0" w:color="auto"/>
      </w:divBdr>
    </w:div>
    <w:div w:id="1886672780">
      <w:bodyDiv w:val="1"/>
      <w:marLeft w:val="0"/>
      <w:marRight w:val="0"/>
      <w:marTop w:val="0"/>
      <w:marBottom w:val="0"/>
      <w:divBdr>
        <w:top w:val="none" w:sz="0" w:space="0" w:color="auto"/>
        <w:left w:val="none" w:sz="0" w:space="0" w:color="auto"/>
        <w:bottom w:val="none" w:sz="0" w:space="0" w:color="auto"/>
        <w:right w:val="none" w:sz="0" w:space="0" w:color="auto"/>
      </w:divBdr>
    </w:div>
    <w:div w:id="1893879419">
      <w:bodyDiv w:val="1"/>
      <w:marLeft w:val="0"/>
      <w:marRight w:val="0"/>
      <w:marTop w:val="0"/>
      <w:marBottom w:val="0"/>
      <w:divBdr>
        <w:top w:val="none" w:sz="0" w:space="0" w:color="auto"/>
        <w:left w:val="none" w:sz="0" w:space="0" w:color="auto"/>
        <w:bottom w:val="none" w:sz="0" w:space="0" w:color="auto"/>
        <w:right w:val="none" w:sz="0" w:space="0" w:color="auto"/>
      </w:divBdr>
    </w:div>
    <w:div w:id="1908345431">
      <w:bodyDiv w:val="1"/>
      <w:marLeft w:val="0"/>
      <w:marRight w:val="0"/>
      <w:marTop w:val="0"/>
      <w:marBottom w:val="0"/>
      <w:divBdr>
        <w:top w:val="none" w:sz="0" w:space="0" w:color="auto"/>
        <w:left w:val="none" w:sz="0" w:space="0" w:color="auto"/>
        <w:bottom w:val="none" w:sz="0" w:space="0" w:color="auto"/>
        <w:right w:val="none" w:sz="0" w:space="0" w:color="auto"/>
      </w:divBdr>
    </w:div>
    <w:div w:id="1930264563">
      <w:bodyDiv w:val="1"/>
      <w:marLeft w:val="0"/>
      <w:marRight w:val="0"/>
      <w:marTop w:val="0"/>
      <w:marBottom w:val="0"/>
      <w:divBdr>
        <w:top w:val="none" w:sz="0" w:space="0" w:color="auto"/>
        <w:left w:val="none" w:sz="0" w:space="0" w:color="auto"/>
        <w:bottom w:val="none" w:sz="0" w:space="0" w:color="auto"/>
        <w:right w:val="none" w:sz="0" w:space="0" w:color="auto"/>
      </w:divBdr>
    </w:div>
    <w:div w:id="1931430484">
      <w:bodyDiv w:val="1"/>
      <w:marLeft w:val="0"/>
      <w:marRight w:val="0"/>
      <w:marTop w:val="0"/>
      <w:marBottom w:val="0"/>
      <w:divBdr>
        <w:top w:val="none" w:sz="0" w:space="0" w:color="auto"/>
        <w:left w:val="none" w:sz="0" w:space="0" w:color="auto"/>
        <w:bottom w:val="none" w:sz="0" w:space="0" w:color="auto"/>
        <w:right w:val="none" w:sz="0" w:space="0" w:color="auto"/>
      </w:divBdr>
    </w:div>
    <w:div w:id="1949196170">
      <w:bodyDiv w:val="1"/>
      <w:marLeft w:val="0"/>
      <w:marRight w:val="0"/>
      <w:marTop w:val="0"/>
      <w:marBottom w:val="0"/>
      <w:divBdr>
        <w:top w:val="none" w:sz="0" w:space="0" w:color="auto"/>
        <w:left w:val="none" w:sz="0" w:space="0" w:color="auto"/>
        <w:bottom w:val="none" w:sz="0" w:space="0" w:color="auto"/>
        <w:right w:val="none" w:sz="0" w:space="0" w:color="auto"/>
      </w:divBdr>
    </w:div>
    <w:div w:id="1953397861">
      <w:bodyDiv w:val="1"/>
      <w:marLeft w:val="0"/>
      <w:marRight w:val="0"/>
      <w:marTop w:val="0"/>
      <w:marBottom w:val="0"/>
      <w:divBdr>
        <w:top w:val="none" w:sz="0" w:space="0" w:color="auto"/>
        <w:left w:val="none" w:sz="0" w:space="0" w:color="auto"/>
        <w:bottom w:val="none" w:sz="0" w:space="0" w:color="auto"/>
        <w:right w:val="none" w:sz="0" w:space="0" w:color="auto"/>
      </w:divBdr>
    </w:div>
    <w:div w:id="1954172669">
      <w:bodyDiv w:val="1"/>
      <w:marLeft w:val="0"/>
      <w:marRight w:val="0"/>
      <w:marTop w:val="0"/>
      <w:marBottom w:val="0"/>
      <w:divBdr>
        <w:top w:val="none" w:sz="0" w:space="0" w:color="auto"/>
        <w:left w:val="none" w:sz="0" w:space="0" w:color="auto"/>
        <w:bottom w:val="none" w:sz="0" w:space="0" w:color="auto"/>
        <w:right w:val="none" w:sz="0" w:space="0" w:color="auto"/>
      </w:divBdr>
    </w:div>
    <w:div w:id="1955093128">
      <w:bodyDiv w:val="1"/>
      <w:marLeft w:val="0"/>
      <w:marRight w:val="0"/>
      <w:marTop w:val="0"/>
      <w:marBottom w:val="0"/>
      <w:divBdr>
        <w:top w:val="none" w:sz="0" w:space="0" w:color="auto"/>
        <w:left w:val="none" w:sz="0" w:space="0" w:color="auto"/>
        <w:bottom w:val="none" w:sz="0" w:space="0" w:color="auto"/>
        <w:right w:val="none" w:sz="0" w:space="0" w:color="auto"/>
      </w:divBdr>
    </w:div>
    <w:div w:id="1958095568">
      <w:bodyDiv w:val="1"/>
      <w:marLeft w:val="0"/>
      <w:marRight w:val="0"/>
      <w:marTop w:val="0"/>
      <w:marBottom w:val="0"/>
      <w:divBdr>
        <w:top w:val="none" w:sz="0" w:space="0" w:color="auto"/>
        <w:left w:val="none" w:sz="0" w:space="0" w:color="auto"/>
        <w:bottom w:val="none" w:sz="0" w:space="0" w:color="auto"/>
        <w:right w:val="none" w:sz="0" w:space="0" w:color="auto"/>
      </w:divBdr>
    </w:div>
    <w:div w:id="1970748043">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45980595">
      <w:bodyDiv w:val="1"/>
      <w:marLeft w:val="0"/>
      <w:marRight w:val="0"/>
      <w:marTop w:val="0"/>
      <w:marBottom w:val="0"/>
      <w:divBdr>
        <w:top w:val="none" w:sz="0" w:space="0" w:color="auto"/>
        <w:left w:val="none" w:sz="0" w:space="0" w:color="auto"/>
        <w:bottom w:val="none" w:sz="0" w:space="0" w:color="auto"/>
        <w:right w:val="none" w:sz="0" w:space="0" w:color="auto"/>
      </w:divBdr>
    </w:div>
    <w:div w:id="2051686403">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 w:id="2107841622">
      <w:bodyDiv w:val="1"/>
      <w:marLeft w:val="0"/>
      <w:marRight w:val="0"/>
      <w:marTop w:val="0"/>
      <w:marBottom w:val="0"/>
      <w:divBdr>
        <w:top w:val="none" w:sz="0" w:space="0" w:color="auto"/>
        <w:left w:val="none" w:sz="0" w:space="0" w:color="auto"/>
        <w:bottom w:val="none" w:sz="0" w:space="0" w:color="auto"/>
        <w:right w:val="none" w:sz="0" w:space="0" w:color="auto"/>
      </w:divBdr>
    </w:div>
    <w:div w:id="2124182985">
      <w:bodyDiv w:val="1"/>
      <w:marLeft w:val="0"/>
      <w:marRight w:val="0"/>
      <w:marTop w:val="0"/>
      <w:marBottom w:val="0"/>
      <w:divBdr>
        <w:top w:val="none" w:sz="0" w:space="0" w:color="auto"/>
        <w:left w:val="none" w:sz="0" w:space="0" w:color="auto"/>
        <w:bottom w:val="none" w:sz="0" w:space="0" w:color="auto"/>
        <w:right w:val="none" w:sz="0" w:space="0" w:color="auto"/>
      </w:divBdr>
    </w:div>
    <w:div w:id="2133673483">
      <w:bodyDiv w:val="1"/>
      <w:marLeft w:val="0"/>
      <w:marRight w:val="0"/>
      <w:marTop w:val="0"/>
      <w:marBottom w:val="0"/>
      <w:divBdr>
        <w:top w:val="none" w:sz="0" w:space="0" w:color="auto"/>
        <w:left w:val="none" w:sz="0" w:space="0" w:color="auto"/>
        <w:bottom w:val="none" w:sz="0" w:space="0" w:color="auto"/>
        <w:right w:val="none" w:sz="0" w:space="0" w:color="auto"/>
      </w:divBdr>
    </w:div>
    <w:div w:id="214230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excelsior.unioncamere.net"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studi@tno.camcom.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C155-A0CE-407D-8EBE-7344A6B1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7</Pages>
  <Words>3210</Words>
  <Characters>18302</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21470</CharactersWithSpaces>
  <SharedDoc>false</SharedDoc>
  <HLinks>
    <vt:vector size="12" baseType="variant">
      <vt:variant>
        <vt:i4>2555960</vt:i4>
      </vt:variant>
      <vt:variant>
        <vt:i4>3</vt:i4>
      </vt:variant>
      <vt:variant>
        <vt:i4>0</vt:i4>
      </vt:variant>
      <vt:variant>
        <vt:i4>5</vt:i4>
      </vt:variant>
      <vt:variant>
        <vt:lpwstr>https://excelsior.unioncamere.net/</vt:lpwstr>
      </vt:variant>
      <vt:variant>
        <vt:lpwstr/>
      </vt:variant>
      <vt:variant>
        <vt:i4>2949212</vt:i4>
      </vt:variant>
      <vt:variant>
        <vt:i4>0</vt:i4>
      </vt:variant>
      <vt:variant>
        <vt:i4>0</vt:i4>
      </vt:variant>
      <vt:variant>
        <vt:i4>5</vt:i4>
      </vt:variant>
      <vt:variant>
        <vt:lpwstr>mailto:studi@tno.camcom.it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Sargenti Francesca</cp:lastModifiedBy>
  <cp:revision>24</cp:revision>
  <cp:lastPrinted>2025-09-10T15:18:00Z</cp:lastPrinted>
  <dcterms:created xsi:type="dcterms:W3CDTF">2025-09-10T15:22:00Z</dcterms:created>
  <dcterms:modified xsi:type="dcterms:W3CDTF">2025-09-16T05:32:00Z</dcterms:modified>
</cp:coreProperties>
</file>