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5C3A" w14:textId="77777777" w:rsidR="00CF34CB" w:rsidRDefault="002212F4">
      <w:pPr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40E373" wp14:editId="7862B620">
            <wp:simplePos x="0" y="0"/>
            <wp:positionH relativeFrom="column">
              <wp:posOffset>-300989</wp:posOffset>
            </wp:positionH>
            <wp:positionV relativeFrom="paragraph">
              <wp:posOffset>-358139</wp:posOffset>
            </wp:positionV>
            <wp:extent cx="2880995" cy="52451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DF1D37F" wp14:editId="414BA24D">
            <wp:simplePos x="0" y="0"/>
            <wp:positionH relativeFrom="column">
              <wp:posOffset>2748280</wp:posOffset>
            </wp:positionH>
            <wp:positionV relativeFrom="paragraph">
              <wp:posOffset>-344804</wp:posOffset>
            </wp:positionV>
            <wp:extent cx="2961640" cy="4572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84E0BA" w14:textId="77777777" w:rsidR="00CF34CB" w:rsidRDefault="002212F4">
      <w:pPr>
        <w:rPr>
          <w:rFonts w:ascii="Calibri" w:eastAsia="Calibri" w:hAnsi="Calibri" w:cs="Calibri"/>
          <w:b/>
          <w:color w:val="808080"/>
          <w:sz w:val="4"/>
          <w:szCs w:val="4"/>
        </w:rPr>
      </w:pPr>
      <w:r>
        <w:rPr>
          <w:rFonts w:ascii="Calibri" w:eastAsia="Calibri" w:hAnsi="Calibri" w:cs="Calibri"/>
          <w:b/>
          <w:color w:val="808080"/>
          <w:sz w:val="44"/>
          <w:szCs w:val="44"/>
        </w:rPr>
        <w:t xml:space="preserve">Comunicato </w:t>
      </w:r>
      <w:r>
        <w:rPr>
          <w:rFonts w:ascii="Calibri" w:eastAsia="Calibri" w:hAnsi="Calibri" w:cs="Calibri"/>
          <w:b/>
          <w:color w:val="7F7F7F"/>
          <w:sz w:val="44"/>
          <w:szCs w:val="44"/>
        </w:rPr>
        <w:t>Stampa</w:t>
      </w:r>
    </w:p>
    <w:p w14:paraId="62AE4098" w14:textId="77777777" w:rsidR="00CF34CB" w:rsidRDefault="00CF34CB">
      <w:pPr>
        <w:pBdr>
          <w:bottom w:val="single" w:sz="4" w:space="1" w:color="000000"/>
        </w:pBdr>
        <w:rPr>
          <w:rFonts w:ascii="Calibri" w:eastAsia="Calibri" w:hAnsi="Calibri" w:cs="Calibri"/>
          <w:b/>
          <w:sz w:val="2"/>
          <w:szCs w:val="2"/>
        </w:rPr>
      </w:pPr>
    </w:p>
    <w:p w14:paraId="51F0FF54" w14:textId="77777777" w:rsidR="00CF34CB" w:rsidRDefault="00CF34CB">
      <w:pPr>
        <w:rPr>
          <w:rFonts w:ascii="Calibri" w:eastAsia="Calibri" w:hAnsi="Calibri" w:cs="Calibri"/>
          <w:b/>
          <w:sz w:val="16"/>
          <w:szCs w:val="16"/>
        </w:rPr>
      </w:pPr>
    </w:p>
    <w:p w14:paraId="7C2C458B" w14:textId="6793BBBC" w:rsidR="00F32875" w:rsidRDefault="00DF2640" w:rsidP="00DF2640">
      <w:pPr>
        <w:spacing w:before="120"/>
        <w:rPr>
          <w:rFonts w:ascii="Calibri" w:eastAsia="Calibri" w:hAnsi="Calibri" w:cs="Calibri"/>
          <w:b/>
          <w:sz w:val="36"/>
          <w:szCs w:val="36"/>
        </w:rPr>
      </w:pPr>
      <w:r w:rsidRPr="0048026D">
        <w:rPr>
          <w:rFonts w:ascii="Calibri" w:eastAsia="Calibri" w:hAnsi="Calibri" w:cs="Calibri"/>
          <w:b/>
          <w:sz w:val="36"/>
          <w:szCs w:val="36"/>
        </w:rPr>
        <w:t xml:space="preserve">Lunigiana: </w:t>
      </w:r>
      <w:r>
        <w:rPr>
          <w:rFonts w:ascii="Calibri" w:eastAsia="Calibri" w:hAnsi="Calibri" w:cs="Calibri"/>
          <w:b/>
          <w:sz w:val="36"/>
          <w:szCs w:val="36"/>
        </w:rPr>
        <w:t>d</w:t>
      </w:r>
      <w:r w:rsidRPr="0048026D">
        <w:rPr>
          <w:rFonts w:ascii="Calibri" w:eastAsia="Calibri" w:hAnsi="Calibri" w:cs="Calibri"/>
          <w:b/>
          <w:sz w:val="36"/>
          <w:szCs w:val="36"/>
        </w:rPr>
        <w:t xml:space="preserve">emografia, </w:t>
      </w:r>
      <w:r>
        <w:rPr>
          <w:rFonts w:ascii="Calibri" w:eastAsia="Calibri" w:hAnsi="Calibri" w:cs="Calibri"/>
          <w:b/>
          <w:sz w:val="36"/>
          <w:szCs w:val="36"/>
        </w:rPr>
        <w:t>i</w:t>
      </w:r>
      <w:r w:rsidRPr="0048026D">
        <w:rPr>
          <w:rFonts w:ascii="Calibri" w:eastAsia="Calibri" w:hAnsi="Calibri" w:cs="Calibri"/>
          <w:b/>
          <w:sz w:val="36"/>
          <w:szCs w:val="36"/>
        </w:rPr>
        <w:t xml:space="preserve">nvecchiamento e </w:t>
      </w:r>
      <w:r>
        <w:rPr>
          <w:rFonts w:ascii="Calibri" w:eastAsia="Calibri" w:hAnsi="Calibri" w:cs="Calibri"/>
          <w:b/>
          <w:sz w:val="36"/>
          <w:szCs w:val="36"/>
        </w:rPr>
        <w:t>stranieri</w:t>
      </w:r>
      <w:r w:rsidRPr="0048026D">
        <w:rPr>
          <w:rFonts w:ascii="Calibri" w:eastAsia="Calibri" w:hAnsi="Calibri" w:cs="Calibri"/>
          <w:b/>
          <w:sz w:val="36"/>
          <w:szCs w:val="36"/>
        </w:rPr>
        <w:t xml:space="preserve"> nel </w:t>
      </w:r>
      <w:r>
        <w:rPr>
          <w:rFonts w:ascii="Calibri" w:eastAsia="Calibri" w:hAnsi="Calibri" w:cs="Calibri"/>
          <w:b/>
          <w:sz w:val="36"/>
          <w:szCs w:val="36"/>
        </w:rPr>
        <w:t>f</w:t>
      </w:r>
      <w:r w:rsidRPr="0048026D">
        <w:rPr>
          <w:rFonts w:ascii="Calibri" w:eastAsia="Calibri" w:hAnsi="Calibri" w:cs="Calibri"/>
          <w:b/>
          <w:sz w:val="36"/>
          <w:szCs w:val="36"/>
        </w:rPr>
        <w:t xml:space="preserve">uturo del </w:t>
      </w:r>
      <w:r>
        <w:rPr>
          <w:rFonts w:ascii="Calibri" w:eastAsia="Calibri" w:hAnsi="Calibri" w:cs="Calibri"/>
          <w:b/>
          <w:sz w:val="36"/>
          <w:szCs w:val="36"/>
        </w:rPr>
        <w:t>t</w:t>
      </w:r>
      <w:r w:rsidRPr="0048026D">
        <w:rPr>
          <w:rFonts w:ascii="Calibri" w:eastAsia="Calibri" w:hAnsi="Calibri" w:cs="Calibri"/>
          <w:b/>
          <w:sz w:val="36"/>
          <w:szCs w:val="36"/>
        </w:rPr>
        <w:t>erritorio</w:t>
      </w:r>
    </w:p>
    <w:p w14:paraId="0E28A3DF" w14:textId="51D6F6D1" w:rsidR="007C6B7B" w:rsidRPr="007C6B7B" w:rsidRDefault="00DF2640" w:rsidP="007C6B7B">
      <w:pPr>
        <w:spacing w:before="120"/>
        <w:rPr>
          <w:rFonts w:ascii="Calibri" w:hAnsi="Calibri" w:cs="Calibri"/>
          <w:bCs/>
          <w:iCs/>
          <w:noProof/>
        </w:rPr>
      </w:pPr>
      <w:r w:rsidRPr="0048026D">
        <w:rPr>
          <w:rFonts w:ascii="Calibri" w:hAnsi="Calibri" w:cs="Calibri"/>
          <w:b/>
          <w:i/>
          <w:noProof/>
        </w:rPr>
        <w:t xml:space="preserve">Carrara, </w:t>
      </w:r>
      <w:r w:rsidR="008103BF">
        <w:rPr>
          <w:rFonts w:ascii="Calibri" w:hAnsi="Calibri" w:cs="Calibri"/>
          <w:b/>
          <w:i/>
          <w:noProof/>
        </w:rPr>
        <w:t>31</w:t>
      </w:r>
      <w:r w:rsidRPr="0048026D">
        <w:rPr>
          <w:rFonts w:ascii="Calibri" w:hAnsi="Calibri" w:cs="Calibri"/>
          <w:b/>
          <w:i/>
          <w:noProof/>
        </w:rPr>
        <w:t xml:space="preserve"> luglio 2025 – </w:t>
      </w:r>
      <w:r w:rsidR="007C6B7B" w:rsidRPr="007C6B7B">
        <w:rPr>
          <w:rFonts w:ascii="Calibri" w:hAnsi="Calibri" w:cs="Calibri"/>
          <w:bCs/>
          <w:iCs/>
          <w:noProof/>
        </w:rPr>
        <w:t>La Lunigiana si trova di fronte a sfide demografiche importanti, ma anche a nuove opportunità legate all’arrivo di popolazione straniera. È quanto emerge dal Rapporto sull’Economia della Lunigiana 2025, realizzato dalla Camera di Commercio Toscana Nord-Ovest con l’Istituto Studi e Ricerche, che sarà presentato venerdì 8 agosto alle ore 10 nella Sala Consiliare del Comune di Aulla.</w:t>
      </w:r>
    </w:p>
    <w:p w14:paraId="48236659" w14:textId="77777777" w:rsidR="007C6B7B" w:rsidRPr="007C6B7B" w:rsidRDefault="007C6B7B" w:rsidP="007C6B7B">
      <w:pPr>
        <w:spacing w:before="120"/>
        <w:rPr>
          <w:rFonts w:ascii="Calibri" w:hAnsi="Calibri" w:cs="Calibri"/>
          <w:bCs/>
          <w:iCs/>
          <w:noProof/>
        </w:rPr>
      </w:pPr>
      <w:r w:rsidRPr="007C6B7B">
        <w:rPr>
          <w:rFonts w:ascii="Calibri" w:hAnsi="Calibri" w:cs="Calibri"/>
          <w:bCs/>
          <w:iCs/>
          <w:noProof/>
        </w:rPr>
        <w:t>Il rapporto evidenzia il marcato invecchiamento della popolazione: l’età media degli imprenditori sfiora i 53 anni e, per ogni 100 giovani sotto i 14 anni, si contano 325 anziani. Un valore nettamente superiore alla media provinciale, anche se in linea con quello delle altre aree interne della Toscana Nord-Ovest. Nonostante ciò, la popolazione complessiva si mantiene sostanzialmente stabile, grazie soprattutto al contributo della componente straniera.</w:t>
      </w:r>
    </w:p>
    <w:p w14:paraId="111A30FD" w14:textId="77777777" w:rsidR="007C6B7B" w:rsidRPr="007C6B7B" w:rsidRDefault="007C6B7B" w:rsidP="007C6B7B">
      <w:pPr>
        <w:spacing w:before="120"/>
        <w:rPr>
          <w:rFonts w:ascii="Calibri" w:hAnsi="Calibri" w:cs="Calibri"/>
          <w:bCs/>
          <w:iCs/>
          <w:noProof/>
        </w:rPr>
      </w:pPr>
      <w:r w:rsidRPr="007C6B7B">
        <w:rPr>
          <w:rFonts w:ascii="Calibri" w:hAnsi="Calibri" w:cs="Calibri"/>
          <w:bCs/>
          <w:iCs/>
          <w:noProof/>
        </w:rPr>
        <w:t>Gli stranieri rappresentano ormai il 9% dei residenti, con una crescita marcata nella fascia giovanile (15-29 anni), aumentata di circa il 30% tra il 2019 e il 2024. Particolarmente positivo è il saldo migratorio con l’estero, che vede un numero di arrivi nettamente superiore alle partenze. Tra le nazionalità più presenti figurano Regno Unito, Germania e Stati Uniti, segno di un territorio che attrae e che “parla più lingue”.</w:t>
      </w:r>
    </w:p>
    <w:p w14:paraId="34D6066B" w14:textId="77777777" w:rsidR="007C6B7B" w:rsidRPr="007C6B7B" w:rsidRDefault="007C6B7B" w:rsidP="007C6B7B">
      <w:pPr>
        <w:spacing w:before="120"/>
        <w:rPr>
          <w:rFonts w:ascii="Calibri" w:hAnsi="Calibri" w:cs="Calibri"/>
          <w:bCs/>
          <w:iCs/>
          <w:noProof/>
        </w:rPr>
      </w:pPr>
      <w:r w:rsidRPr="007C6B7B">
        <w:rPr>
          <w:rFonts w:ascii="Calibri" w:hAnsi="Calibri" w:cs="Calibri"/>
          <w:bCs/>
          <w:iCs/>
          <w:noProof/>
        </w:rPr>
        <w:t>La presentazione dell’8 agosto si aprirà con i saluti istituzionali del Sindaco di Aulla Roberto Valettini, del Presidente della Camera di Commercio Toscana Nord-Ovest Valter Tamburini e del Presidente della Provincia di Massa-Carrara Gianni Lorenzetti. Seguirà l’intervento di Sergio Chericoni, Presidente dell’Istituto di Studi e Ricerche, che offrirà un quadro generale della Lunigiana con dati e chiavi di lettura, prima della presentazione del rapporto a cura di Massimo Marcesini, ricercatore dell’Istituto di Studi e Ricerche.</w:t>
      </w:r>
    </w:p>
    <w:p w14:paraId="11C10CAB" w14:textId="1EFBE399" w:rsidR="007C6B7B" w:rsidRPr="007C6B7B" w:rsidRDefault="007C6B7B" w:rsidP="007C6B7B">
      <w:pPr>
        <w:spacing w:before="120"/>
        <w:rPr>
          <w:rFonts w:ascii="Calibri" w:hAnsi="Calibri" w:cs="Calibri"/>
          <w:bCs/>
          <w:iCs/>
          <w:noProof/>
        </w:rPr>
      </w:pPr>
      <w:r w:rsidRPr="007C6B7B">
        <w:rPr>
          <w:rFonts w:ascii="Calibri" w:hAnsi="Calibri" w:cs="Calibri"/>
          <w:bCs/>
          <w:iCs/>
          <w:noProof/>
        </w:rPr>
        <w:t>La tavola rotonda intitolata “Voci dalla Lunigiana: storie di resilienza e opportunità” vedrà la partecipazione di Pierangelo Caponi, Presidente Sigeric, Roberto Galassi, Presidente del GAL Consorzio Lunigiana, Barbara Maffei</w:t>
      </w:r>
      <w:r>
        <w:rPr>
          <w:rFonts w:ascii="Calibri" w:hAnsi="Calibri" w:cs="Calibri"/>
          <w:bCs/>
          <w:iCs/>
          <w:noProof/>
        </w:rPr>
        <w:t xml:space="preserve"> </w:t>
      </w:r>
      <w:r w:rsidRPr="007C6B7B">
        <w:rPr>
          <w:rFonts w:ascii="Calibri" w:hAnsi="Calibri" w:cs="Calibri"/>
          <w:bCs/>
          <w:iCs/>
          <w:noProof/>
        </w:rPr>
        <w:t>e Luca Maria Simoncini, operator</w:t>
      </w:r>
      <w:r>
        <w:rPr>
          <w:rFonts w:ascii="Calibri" w:hAnsi="Calibri" w:cs="Calibri"/>
          <w:bCs/>
          <w:iCs/>
          <w:noProof/>
        </w:rPr>
        <w:t>i</w:t>
      </w:r>
      <w:r w:rsidRPr="007C6B7B">
        <w:rPr>
          <w:rFonts w:ascii="Calibri" w:hAnsi="Calibri" w:cs="Calibri"/>
          <w:bCs/>
          <w:iCs/>
          <w:noProof/>
        </w:rPr>
        <w:t xml:space="preserve"> agricol</w:t>
      </w:r>
      <w:r>
        <w:rPr>
          <w:rFonts w:ascii="Calibri" w:hAnsi="Calibri" w:cs="Calibri"/>
          <w:bCs/>
          <w:iCs/>
          <w:noProof/>
        </w:rPr>
        <w:t>i</w:t>
      </w:r>
      <w:r w:rsidRPr="007C6B7B">
        <w:rPr>
          <w:rFonts w:ascii="Calibri" w:hAnsi="Calibri" w:cs="Calibri"/>
          <w:bCs/>
          <w:iCs/>
          <w:noProof/>
        </w:rPr>
        <w:t>, con la moderazione della giornalista de Il Sole 24 Ore Silvia Pieraccini. Le conclusioni saranno affidate a Valter Tamburini, Presidente della Camera di Commercio Toscana Nord-Ovest.</w:t>
      </w:r>
    </w:p>
    <w:p w14:paraId="360FAEC6" w14:textId="77777777" w:rsidR="007C6B7B" w:rsidRPr="007C6B7B" w:rsidRDefault="007C6B7B" w:rsidP="007C6B7B">
      <w:pPr>
        <w:spacing w:before="120"/>
        <w:rPr>
          <w:rFonts w:ascii="Calibri" w:hAnsi="Calibri" w:cs="Calibri"/>
          <w:bCs/>
          <w:iCs/>
          <w:noProof/>
        </w:rPr>
      </w:pPr>
      <w:r w:rsidRPr="007C6B7B">
        <w:rPr>
          <w:rFonts w:ascii="Calibri" w:hAnsi="Calibri" w:cs="Calibri"/>
          <w:bCs/>
          <w:iCs/>
          <w:noProof/>
        </w:rPr>
        <w:t>La partecipazione all’evento è libera ma è richiesta la registrazione tramite il modulo online disponibile sul sito della Camera di Commercio (tno.camcom.it) oppure telefonando al numero 0585/764472 o scrivendo all’indirizzo azienda.speciale@tno.camcom.it. Il rapporto completo sarà disponibile dopo la presentazione ufficiale.</w:t>
      </w:r>
    </w:p>
    <w:p w14:paraId="0780EAD1" w14:textId="12B0B3AE" w:rsidR="00CF34CB" w:rsidRPr="001626B9" w:rsidRDefault="00CF34CB" w:rsidP="007C6B7B">
      <w:pPr>
        <w:spacing w:before="120"/>
        <w:rPr>
          <w:rFonts w:asciiTheme="majorHAnsi" w:eastAsia="Calibri" w:hAnsiTheme="majorHAnsi" w:cstheme="majorHAnsi"/>
          <w:i/>
          <w:sz w:val="23"/>
          <w:szCs w:val="23"/>
        </w:rPr>
      </w:pPr>
      <w:bookmarkStart w:id="0" w:name="_gjdgxs" w:colFirst="0" w:colLast="0"/>
      <w:bookmarkEnd w:id="0"/>
    </w:p>
    <w:p w14:paraId="208F8271" w14:textId="77777777" w:rsidR="00CF34CB" w:rsidRPr="00430F7A" w:rsidRDefault="002212F4">
      <w:pPr>
        <w:spacing w:before="120"/>
        <w:rPr>
          <w:rFonts w:asciiTheme="majorHAnsi" w:eastAsia="Calibri" w:hAnsiTheme="majorHAnsi" w:cstheme="majorHAnsi"/>
          <w:b/>
          <w:color w:val="000000"/>
          <w:sz w:val="23"/>
          <w:szCs w:val="23"/>
        </w:rPr>
      </w:pPr>
      <w:r w:rsidRPr="00430F7A">
        <w:rPr>
          <w:rFonts w:asciiTheme="majorHAnsi" w:eastAsia="Calibri" w:hAnsiTheme="majorHAnsi" w:cstheme="majorHAnsi"/>
          <w:b/>
          <w:color w:val="000000"/>
          <w:sz w:val="23"/>
          <w:szCs w:val="23"/>
        </w:rPr>
        <w:t>Camera di commercio della Toscana Nord-Ovest</w:t>
      </w:r>
    </w:p>
    <w:p w14:paraId="3C8BDCFA" w14:textId="77777777" w:rsidR="00CF34CB" w:rsidRPr="00430F7A" w:rsidRDefault="002212F4">
      <w:pPr>
        <w:rPr>
          <w:rFonts w:asciiTheme="majorHAnsi" w:eastAsia="Calibri" w:hAnsiTheme="majorHAnsi" w:cstheme="majorHAnsi"/>
          <w:color w:val="000000"/>
          <w:sz w:val="23"/>
          <w:szCs w:val="23"/>
        </w:rPr>
      </w:pPr>
      <w:r w:rsidRPr="00430F7A">
        <w:rPr>
          <w:rFonts w:asciiTheme="majorHAnsi" w:eastAsia="Calibri" w:hAnsiTheme="majorHAnsi" w:cstheme="majorHAnsi"/>
          <w:sz w:val="23"/>
          <w:szCs w:val="23"/>
        </w:rPr>
        <w:t xml:space="preserve">Comunicazione: </w:t>
      </w:r>
      <w:r w:rsidRPr="00430F7A">
        <w:rPr>
          <w:rFonts w:asciiTheme="majorHAnsi" w:eastAsia="Calibri" w:hAnsiTheme="majorHAnsi" w:cstheme="majorHAnsi"/>
          <w:color w:val="000000"/>
          <w:sz w:val="23"/>
          <w:szCs w:val="23"/>
        </w:rPr>
        <w:t>Francesca Sargenti: 0583 976.686 -</w:t>
      </w:r>
      <w:r w:rsidRPr="00430F7A">
        <w:rPr>
          <w:rFonts w:asciiTheme="majorHAnsi" w:eastAsia="Calibri" w:hAnsiTheme="majorHAnsi" w:cstheme="majorHAnsi"/>
          <w:sz w:val="23"/>
          <w:szCs w:val="23"/>
        </w:rPr>
        <w:t xml:space="preserve"> </w:t>
      </w:r>
      <w:r w:rsidRPr="00430F7A">
        <w:rPr>
          <w:rFonts w:asciiTheme="majorHAnsi" w:eastAsia="Calibri" w:hAnsiTheme="majorHAnsi" w:cstheme="majorHAnsi"/>
          <w:color w:val="000000"/>
          <w:sz w:val="23"/>
          <w:szCs w:val="23"/>
        </w:rPr>
        <w:t xml:space="preserve">329 3606494 </w:t>
      </w:r>
    </w:p>
    <w:p w14:paraId="5CA937F0" w14:textId="77777777" w:rsidR="00CF34CB" w:rsidRPr="00430F7A" w:rsidRDefault="002212F4">
      <w:pPr>
        <w:rPr>
          <w:rFonts w:asciiTheme="majorHAnsi" w:eastAsia="Calibri" w:hAnsiTheme="majorHAnsi" w:cstheme="majorHAnsi"/>
          <w:color w:val="000000"/>
          <w:sz w:val="23"/>
          <w:szCs w:val="23"/>
        </w:rPr>
      </w:pPr>
      <w:r w:rsidRPr="00430F7A">
        <w:rPr>
          <w:rFonts w:asciiTheme="majorHAnsi" w:eastAsia="Calibri" w:hAnsiTheme="majorHAnsi" w:cstheme="majorHAnsi"/>
          <w:color w:val="000000"/>
          <w:sz w:val="23"/>
          <w:szCs w:val="23"/>
        </w:rPr>
        <w:t>comunicazione@tno.camcom.it</w:t>
      </w:r>
    </w:p>
    <w:p w14:paraId="016A85F1" w14:textId="77BD7119" w:rsidR="00622CA1" w:rsidRPr="001626B9" w:rsidRDefault="00622CA1" w:rsidP="00622CA1">
      <w:pP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3"/>
          <w:szCs w:val="23"/>
        </w:rPr>
      </w:pPr>
      <w:hyperlink r:id="rId8" w:history="1">
        <w:r w:rsidRPr="00430F7A">
          <w:rPr>
            <w:rStyle w:val="Collegamentoipertestuale"/>
            <w:rFonts w:asciiTheme="majorHAnsi" w:eastAsia="Calibri" w:hAnsiTheme="majorHAnsi" w:cstheme="majorHAnsi"/>
            <w:sz w:val="23"/>
            <w:szCs w:val="23"/>
          </w:rPr>
          <w:t>www.tno.camcom.it</w:t>
        </w:r>
      </w:hyperlink>
    </w:p>
    <w:sectPr w:rsidR="00622CA1" w:rsidRPr="001626B9">
      <w:headerReference w:type="default" r:id="rId9"/>
      <w:pgSz w:w="11906" w:h="16838"/>
      <w:pgMar w:top="993" w:right="1559" w:bottom="709" w:left="1559" w:header="426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3F214" w14:textId="77777777" w:rsidR="00F74623" w:rsidRDefault="00F74623">
      <w:r>
        <w:separator/>
      </w:r>
    </w:p>
  </w:endnote>
  <w:endnote w:type="continuationSeparator" w:id="0">
    <w:p w14:paraId="4C959351" w14:textId="77777777" w:rsidR="00F74623" w:rsidRDefault="00F7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71771" w14:textId="77777777" w:rsidR="00F74623" w:rsidRDefault="00F74623">
      <w:r>
        <w:separator/>
      </w:r>
    </w:p>
  </w:footnote>
  <w:footnote w:type="continuationSeparator" w:id="0">
    <w:p w14:paraId="7A477463" w14:textId="77777777" w:rsidR="00F74623" w:rsidRDefault="00F7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17ED" w14:textId="77777777" w:rsidR="00CF34CB" w:rsidRDefault="002212F4">
    <w:r>
      <w:rPr>
        <w:rFonts w:ascii="Calibri" w:eastAsia="Calibri" w:hAnsi="Calibri" w:cs="Calibri"/>
        <w:b/>
        <w:color w:val="808080"/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CB"/>
    <w:rsid w:val="00026A37"/>
    <w:rsid w:val="000549D5"/>
    <w:rsid w:val="001548CE"/>
    <w:rsid w:val="00154CEF"/>
    <w:rsid w:val="001626B9"/>
    <w:rsid w:val="001D466F"/>
    <w:rsid w:val="002212F4"/>
    <w:rsid w:val="002233A6"/>
    <w:rsid w:val="00356851"/>
    <w:rsid w:val="003C729D"/>
    <w:rsid w:val="00430F7A"/>
    <w:rsid w:val="004452D4"/>
    <w:rsid w:val="004849CB"/>
    <w:rsid w:val="004B665C"/>
    <w:rsid w:val="004C7A84"/>
    <w:rsid w:val="0052165D"/>
    <w:rsid w:val="00563E06"/>
    <w:rsid w:val="0058642E"/>
    <w:rsid w:val="005B645A"/>
    <w:rsid w:val="0061628F"/>
    <w:rsid w:val="00622CA1"/>
    <w:rsid w:val="00667223"/>
    <w:rsid w:val="006969E7"/>
    <w:rsid w:val="006A62A7"/>
    <w:rsid w:val="006C6456"/>
    <w:rsid w:val="00775C54"/>
    <w:rsid w:val="007C6B7B"/>
    <w:rsid w:val="008103BF"/>
    <w:rsid w:val="0086649D"/>
    <w:rsid w:val="008B5399"/>
    <w:rsid w:val="008F5A4C"/>
    <w:rsid w:val="0090506A"/>
    <w:rsid w:val="00965340"/>
    <w:rsid w:val="00965BC5"/>
    <w:rsid w:val="009A301F"/>
    <w:rsid w:val="009E4558"/>
    <w:rsid w:val="00A96C60"/>
    <w:rsid w:val="00A97A04"/>
    <w:rsid w:val="00AA6CC0"/>
    <w:rsid w:val="00AC4EE7"/>
    <w:rsid w:val="00B03B2F"/>
    <w:rsid w:val="00B91EAB"/>
    <w:rsid w:val="00BA6AB2"/>
    <w:rsid w:val="00CF34CB"/>
    <w:rsid w:val="00D037E3"/>
    <w:rsid w:val="00D84919"/>
    <w:rsid w:val="00D90949"/>
    <w:rsid w:val="00DD0334"/>
    <w:rsid w:val="00DE303C"/>
    <w:rsid w:val="00DE36C2"/>
    <w:rsid w:val="00DF2640"/>
    <w:rsid w:val="00E91A1E"/>
    <w:rsid w:val="00EA3AB0"/>
    <w:rsid w:val="00F02925"/>
    <w:rsid w:val="00F32875"/>
    <w:rsid w:val="00F7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353A"/>
  <w15:docId w15:val="{2B0C7CCB-8D9F-4FBC-A899-839C272A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b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622C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2CA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C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o.camcom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Susini Alberto</dc:creator>
  <cp:lastModifiedBy>Ottino Marcella</cp:lastModifiedBy>
  <cp:revision>3</cp:revision>
  <dcterms:created xsi:type="dcterms:W3CDTF">2025-07-31T06:37:00Z</dcterms:created>
  <dcterms:modified xsi:type="dcterms:W3CDTF">2025-07-31T06:41:00Z</dcterms:modified>
</cp:coreProperties>
</file>