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9737" w14:textId="77777777" w:rsidR="00AC00C6" w:rsidRDefault="00000000">
      <w:pPr>
        <w:spacing w:before="12" w:after="365"/>
        <w:ind w:left="3845" w:right="3439"/>
        <w:textAlignment w:val="baseline"/>
      </w:pPr>
      <w:r>
        <w:rPr>
          <w:noProof/>
        </w:rPr>
        <w:drawing>
          <wp:inline distT="0" distB="0" distL="0" distR="0" wp14:anchorId="399A5918" wp14:editId="7158B6EC">
            <wp:extent cx="1496060" cy="80772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2976C" w14:textId="77777777" w:rsidR="00AC00C6" w:rsidRPr="006F4DAD" w:rsidRDefault="00000000" w:rsidP="006F4DAD">
      <w:pPr>
        <w:spacing w:after="240" w:line="321" w:lineRule="exact"/>
        <w:jc w:val="center"/>
        <w:textAlignment w:val="baseline"/>
        <w:rPr>
          <w:rFonts w:ascii="Arial" w:eastAsia="Arial" w:hAnsi="Arial"/>
          <w:b/>
          <w:bCs/>
          <w:color w:val="000000"/>
          <w:sz w:val="24"/>
          <w:szCs w:val="24"/>
          <w:lang w:val="it-IT"/>
        </w:rPr>
      </w:pPr>
      <w:r w:rsidRPr="006F4DAD">
        <w:rPr>
          <w:rFonts w:ascii="Arial" w:eastAsia="Arial" w:hAnsi="Arial"/>
          <w:b/>
          <w:bCs/>
          <w:color w:val="000000"/>
          <w:sz w:val="24"/>
          <w:szCs w:val="24"/>
          <w:lang w:val="it-IT"/>
        </w:rPr>
        <w:t>“Tra TERRA e STELLE”, la rassegna di Teatro itinerante tra i borghi antichi, il Gusto e i Sogni terrestri... torna per la seconda edizione a coinvolgere il pubblico con i suoi spettacoli teatrali che si muovono in poetica armonia all’interno degli antichi e suggestivi borghi Toscani.</w:t>
      </w:r>
    </w:p>
    <w:p w14:paraId="0447C668" w14:textId="77777777" w:rsidR="00AC00C6" w:rsidRPr="006F4DAD" w:rsidRDefault="00000000">
      <w:pPr>
        <w:spacing w:before="3" w:line="321" w:lineRule="exact"/>
        <w:jc w:val="both"/>
        <w:textAlignment w:val="baseline"/>
        <w:rPr>
          <w:rFonts w:ascii="Arial" w:eastAsia="Arial" w:hAnsi="Arial"/>
          <w:color w:val="000000"/>
          <w:sz w:val="24"/>
          <w:szCs w:val="24"/>
          <w:lang w:val="it-IT"/>
        </w:rPr>
      </w:pPr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>Questa Estate, dal 4 Luglio al 28 Settembre, tra Pisa e Lucca i Comuni di Calcinaia, Chianni, Capannoli, Casciana Terme Lari, Crespina Lorenzana, Montecarlo di Lucca, Montopoli in Val d’Arno, Pontedera, Riparbella, Castelnuovo di Garfagnana, ospiteranno gli eventi di Tra TERRA e STELLE, anche con il coinvolgimento delle Associazioni locali.</w:t>
      </w:r>
    </w:p>
    <w:p w14:paraId="509331C9" w14:textId="77777777" w:rsidR="00AC00C6" w:rsidRPr="006F4DAD" w:rsidRDefault="00000000" w:rsidP="006F4DAD">
      <w:pPr>
        <w:spacing w:line="321" w:lineRule="exact"/>
        <w:jc w:val="both"/>
        <w:textAlignment w:val="baseline"/>
        <w:rPr>
          <w:rFonts w:ascii="Arial" w:eastAsia="Arial" w:hAnsi="Arial"/>
          <w:color w:val="000000"/>
          <w:sz w:val="24"/>
          <w:szCs w:val="24"/>
          <w:lang w:val="it-IT"/>
        </w:rPr>
      </w:pPr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 xml:space="preserve">La Rassegna Tra TERRA E STELLE è a cura della Compagnia Semi Volanti, con la Direzione artistica di Eva Malacarne; Chianni, il più piccolo dei Comuni è il capofila di questa Rassegna del territorio che coinvolge ben 10 Comuni e vede la compartecipazione di Camera di Commercio Toscana Nord Ovest, Terre di Pisa, The Lands of Giacomo Puccini, il sostegno di Toscana Energia, Fondazione Cassa di Risparmio di Volterra, </w:t>
      </w:r>
      <w:proofErr w:type="spellStart"/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>UniCoop</w:t>
      </w:r>
      <w:proofErr w:type="spellEnd"/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 xml:space="preserve"> Firenze, Sezione Soci Coop Valdera e dell’Azienda Agricola Marciano di Ponsacco, che grazie al Teatro, alla bellezza del territorio e alla preziosa risorsa dell’Associazionismo locale e la Cultura, valorizza e promuove luoghi spesso poco conosciuti ma incredibilmente affascinanti e ricchi di storia e di cultura.</w:t>
      </w:r>
    </w:p>
    <w:p w14:paraId="39E9DA17" w14:textId="77777777" w:rsidR="00AC00C6" w:rsidRPr="006F4DAD" w:rsidRDefault="00000000">
      <w:pPr>
        <w:spacing w:before="8" w:line="321" w:lineRule="exact"/>
        <w:jc w:val="both"/>
        <w:textAlignment w:val="baseline"/>
        <w:rPr>
          <w:rFonts w:ascii="Arial" w:eastAsia="Arial" w:hAnsi="Arial"/>
          <w:color w:val="000000"/>
          <w:sz w:val="24"/>
          <w:szCs w:val="24"/>
          <w:lang w:val="it-IT"/>
        </w:rPr>
      </w:pPr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 xml:space="preserve">I turisti saranno i benvenuti e potranno usufruire della traduzione in inglese del programma, grazie al </w:t>
      </w:r>
      <w:proofErr w:type="spellStart"/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>qr</w:t>
      </w:r>
      <w:proofErr w:type="spellEnd"/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 xml:space="preserve"> code sui manifesti che riporterà al sito </w:t>
      </w:r>
      <w:hyperlink r:id="rId7">
        <w:r w:rsidRPr="006F4DAD">
          <w:rPr>
            <w:rFonts w:ascii="Arial" w:eastAsia="Arial" w:hAnsi="Arial"/>
            <w:color w:val="0000FF"/>
            <w:sz w:val="24"/>
            <w:szCs w:val="24"/>
            <w:u w:val="single"/>
            <w:lang w:val="it-IT"/>
          </w:rPr>
          <w:t>WWW.compagniasemivolanti.it</w:t>
        </w:r>
      </w:hyperlink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 xml:space="preserve"> su cui saranno presenti tutte le info e i contenuti.</w:t>
      </w:r>
    </w:p>
    <w:p w14:paraId="0E2F84E8" w14:textId="77777777" w:rsidR="006F4DAD" w:rsidRDefault="00000000" w:rsidP="006F4DAD">
      <w:pPr>
        <w:spacing w:line="321" w:lineRule="exact"/>
        <w:jc w:val="both"/>
        <w:textAlignment w:val="baseline"/>
        <w:rPr>
          <w:rFonts w:ascii="Arial" w:eastAsia="Arial" w:hAnsi="Arial"/>
          <w:color w:val="000000"/>
          <w:sz w:val="24"/>
          <w:szCs w:val="24"/>
          <w:lang w:val="it-IT"/>
        </w:rPr>
      </w:pPr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>Ai Sogni terrestri del Teatro uniremo il Gusto con cene, apericene, degustazioni ed eventi collaterali, come Musei aperti, laboratori, visite guidate, Workshop teatrali e le passeggiate fotografiche con le guida del fotografo Giacomo Saviozzi. Cureranno le varie attività ben 18 Associazioni locali: un grandissimo esempio di lavoro in rete per il nostro territorio.</w:t>
      </w:r>
    </w:p>
    <w:p w14:paraId="79228FA4" w14:textId="26A4752A" w:rsidR="00AC00C6" w:rsidRDefault="00000000" w:rsidP="006F4DAD">
      <w:pPr>
        <w:spacing w:line="321" w:lineRule="exact"/>
        <w:jc w:val="both"/>
        <w:textAlignment w:val="baseline"/>
        <w:rPr>
          <w:rFonts w:ascii="Arial" w:eastAsia="Arial" w:hAnsi="Arial"/>
          <w:color w:val="000000"/>
          <w:sz w:val="24"/>
          <w:szCs w:val="24"/>
          <w:lang w:val="it-IT"/>
        </w:rPr>
      </w:pPr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 xml:space="preserve">Il cartellone 2025 è ricchissimo di spettacoli, ben 14 tutti a ingresso gratuito, rivolti a grandi e piccini con Compagnie teatrali provenienti da Bari, Lecco, Terni, Cecina, che insieme alla Compagnia Semi Volanti porteranno in scena un Teatro poetico, comico, surreale, ironico e spumeggiante che coinvolgerà il pubblico in un viaggio nell’immaginario. Saranno presenti ben due debutti e proprio per la caratteristica </w:t>
      </w:r>
      <w:proofErr w:type="gramStart"/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>del site</w:t>
      </w:r>
      <w:proofErr w:type="gramEnd"/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 xml:space="preserve"> </w:t>
      </w:r>
      <w:proofErr w:type="spellStart"/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>specific</w:t>
      </w:r>
      <w:proofErr w:type="spellEnd"/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 xml:space="preserve"> della rassegna, ogni spettacolo sarà unico, proprio perché pensato specificamente in armonia con il luogo in cui verrà messo in scena.</w:t>
      </w:r>
    </w:p>
    <w:p w14:paraId="3AC1A5A5" w14:textId="1549FFEE" w:rsidR="006F4DAD" w:rsidRPr="006F4DAD" w:rsidRDefault="006F4DAD" w:rsidP="006F4DAD">
      <w:pPr>
        <w:spacing w:line="320" w:lineRule="exact"/>
        <w:jc w:val="both"/>
        <w:textAlignment w:val="baseline"/>
        <w:rPr>
          <w:rFonts w:ascii="Arial" w:eastAsia="Arial" w:hAnsi="Arial"/>
          <w:iCs/>
          <w:color w:val="000000"/>
          <w:sz w:val="24"/>
          <w:szCs w:val="24"/>
          <w:lang w:val="it-IT"/>
        </w:rPr>
      </w:pPr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>“</w:t>
      </w:r>
      <w:r w:rsidRPr="006F4DAD">
        <w:rPr>
          <w:rFonts w:ascii="Arial" w:eastAsia="Arial" w:hAnsi="Arial"/>
          <w:i/>
          <w:iCs/>
          <w:color w:val="000000"/>
          <w:sz w:val="24"/>
          <w:szCs w:val="24"/>
          <w:lang w:val="it-IT"/>
        </w:rPr>
        <w:t>Siamo molto orgogliosi di ricoprire il ruolo di Capofila di questa rassegna di Teatro pur essendo il comune più piccolo; questo progetto mette a fattor comune molte delle caratteristiche che hanno i nostri comuni, spesso pur essendo realtà diverse tra loro. Promuovere il territorio, i suoi prodotti, le sue attività commerciali e, in primis, le radici culturali di ciascuno, attraverso la magia del teatro itinerante, è il risultato che si ottiene collaborando tra Associazioni culturali, Enti e Associazioni di volontariato che sono l’anima delle nostre comunità</w:t>
      </w:r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>.”</w:t>
      </w:r>
      <w:r>
        <w:rPr>
          <w:rFonts w:ascii="Arial" w:eastAsia="Arial" w:hAnsi="Arial"/>
          <w:color w:val="000000"/>
          <w:sz w:val="24"/>
          <w:szCs w:val="24"/>
          <w:lang w:val="it-IT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  <w:lang w:val="it-IT"/>
        </w:rPr>
        <w:t>–</w:t>
      </w:r>
      <w:r>
        <w:rPr>
          <w:rFonts w:ascii="Arial" w:eastAsia="Arial" w:hAnsi="Arial"/>
          <w:color w:val="000000"/>
          <w:sz w:val="24"/>
          <w:szCs w:val="24"/>
          <w:lang w:val="it-IT"/>
        </w:rPr>
        <w:t xml:space="preserve"> </w:t>
      </w:r>
      <w:r w:rsidRPr="006F4DAD">
        <w:rPr>
          <w:rFonts w:ascii="Arial" w:eastAsia="Arial" w:hAnsi="Arial"/>
          <w:b/>
          <w:bCs/>
          <w:iCs/>
          <w:color w:val="000000"/>
          <w:sz w:val="24"/>
          <w:szCs w:val="24"/>
          <w:lang w:val="it-IT"/>
        </w:rPr>
        <w:t>Giacomo</w:t>
      </w:r>
      <w:r w:rsidRPr="006F4DAD">
        <w:rPr>
          <w:rFonts w:ascii="Arial" w:eastAsia="Arial" w:hAnsi="Arial"/>
          <w:b/>
          <w:bCs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6F4DAD">
        <w:rPr>
          <w:rFonts w:ascii="Arial" w:eastAsia="Arial" w:hAnsi="Arial"/>
          <w:b/>
          <w:bCs/>
          <w:iCs/>
          <w:color w:val="000000"/>
          <w:sz w:val="24"/>
          <w:szCs w:val="24"/>
          <w:lang w:val="it-IT"/>
        </w:rPr>
        <w:t>Tarrini</w:t>
      </w:r>
      <w:proofErr w:type="spellEnd"/>
      <w:r w:rsidRPr="006F4DAD">
        <w:rPr>
          <w:rFonts w:ascii="Arial" w:eastAsia="Arial" w:hAnsi="Arial"/>
          <w:iCs/>
          <w:color w:val="000000"/>
          <w:sz w:val="24"/>
          <w:szCs w:val="24"/>
          <w:lang w:val="it-IT"/>
        </w:rPr>
        <w:t>, Sindaco del Comune di Chianni</w:t>
      </w:r>
    </w:p>
    <w:p w14:paraId="5B78427D" w14:textId="56985D69" w:rsidR="006F4DAD" w:rsidRPr="006F4DAD" w:rsidRDefault="006F4DAD" w:rsidP="006F4DAD">
      <w:pPr>
        <w:spacing w:line="321" w:lineRule="exact"/>
        <w:jc w:val="both"/>
        <w:textAlignment w:val="baseline"/>
        <w:rPr>
          <w:rFonts w:ascii="Arial" w:eastAsia="Arial" w:hAnsi="Arial"/>
          <w:i/>
          <w:color w:val="000000"/>
          <w:sz w:val="24"/>
          <w:szCs w:val="24"/>
          <w:lang w:val="it-IT"/>
        </w:rPr>
      </w:pPr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lastRenderedPageBreak/>
        <w:t>“</w:t>
      </w:r>
      <w:r w:rsidR="00000000" w:rsidRPr="006F4DAD">
        <w:rPr>
          <w:rFonts w:ascii="Arial" w:eastAsia="Arial" w:hAnsi="Arial"/>
          <w:i/>
          <w:iCs/>
          <w:color w:val="000000"/>
          <w:sz w:val="24"/>
          <w:szCs w:val="24"/>
          <w:lang w:val="it-IT"/>
        </w:rPr>
        <w:t>Abbiamo toccato con mano quanto il Teatro itinerante possa coinvolgere il pubblico, renderlo partecipe a livello emozionale e portarlo in una dimensione onirica o ludica con delicatezza e sensibilità artistica. Tutto questo è possibile grazie allo splendido lavoro di tutte le parti coinvolte nel progetto: Artisti, tecnici, Amministratori, sostenitori, volontari delle associazioni e le allieve e gli allievi volontari della Compagnia Semi Volanti, parte viva e indispensabile della Rassegna Tra terra e stelle</w:t>
      </w:r>
      <w:r w:rsidR="00000000" w:rsidRPr="006F4DAD">
        <w:rPr>
          <w:rFonts w:ascii="Arial" w:eastAsia="Arial" w:hAnsi="Arial"/>
          <w:color w:val="000000"/>
          <w:sz w:val="24"/>
          <w:szCs w:val="24"/>
          <w:lang w:val="it-IT"/>
        </w:rPr>
        <w:t>.</w:t>
      </w:r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 xml:space="preserve">” </w:t>
      </w:r>
      <w:r>
        <w:rPr>
          <w:rFonts w:ascii="Arial" w:eastAsia="Arial" w:hAnsi="Arial"/>
          <w:color w:val="000000"/>
          <w:sz w:val="24"/>
          <w:szCs w:val="24"/>
          <w:lang w:val="it-IT"/>
        </w:rPr>
        <w:t xml:space="preserve">- </w:t>
      </w:r>
      <w:r w:rsidRPr="006F4DAD">
        <w:rPr>
          <w:rFonts w:ascii="Arial" w:eastAsia="Arial" w:hAnsi="Arial"/>
          <w:color w:val="000000"/>
          <w:sz w:val="24"/>
          <w:szCs w:val="24"/>
          <w:lang w:val="it-IT"/>
        </w:rPr>
        <w:t xml:space="preserve">ha sostenuto </w:t>
      </w:r>
      <w:r w:rsidR="00000000" w:rsidRPr="006F4DAD">
        <w:rPr>
          <w:rFonts w:ascii="Arial" w:eastAsia="Arial" w:hAnsi="Arial"/>
          <w:b/>
          <w:bCs/>
          <w:color w:val="000000"/>
          <w:sz w:val="24"/>
          <w:szCs w:val="24"/>
          <w:lang w:val="it-IT"/>
        </w:rPr>
        <w:t>Eva Malacarne</w:t>
      </w:r>
      <w:r w:rsidR="00000000" w:rsidRPr="006F4DAD">
        <w:rPr>
          <w:rFonts w:ascii="Arial" w:eastAsia="Arial" w:hAnsi="Arial"/>
          <w:color w:val="000000"/>
          <w:sz w:val="24"/>
          <w:szCs w:val="24"/>
          <w:lang w:val="it-IT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  <w:lang w:val="it-IT"/>
        </w:rPr>
        <w:t>d</w:t>
      </w:r>
      <w:r w:rsidR="00000000" w:rsidRPr="006F4DAD">
        <w:rPr>
          <w:rFonts w:ascii="Arial" w:eastAsia="Arial" w:hAnsi="Arial"/>
          <w:color w:val="000000"/>
          <w:sz w:val="24"/>
          <w:szCs w:val="24"/>
          <w:lang w:val="it-IT"/>
        </w:rPr>
        <w:t>irettrice artistica della Compagnia Semi Volanti</w:t>
      </w:r>
    </w:p>
    <w:p w14:paraId="2AC959ED" w14:textId="4312863D" w:rsidR="006F4DAD" w:rsidRDefault="006F4DAD" w:rsidP="006F4DAD">
      <w:pPr>
        <w:spacing w:line="311" w:lineRule="exact"/>
        <w:textAlignment w:val="baseline"/>
        <w:rPr>
          <w:rFonts w:ascii="Arial" w:eastAsia="Arial" w:hAnsi="Arial"/>
          <w:iCs/>
          <w:color w:val="000000"/>
          <w:sz w:val="24"/>
          <w:szCs w:val="24"/>
          <w:lang w:val="it-IT"/>
        </w:rPr>
      </w:pPr>
      <w:r w:rsidRPr="006F4DAD">
        <w:rPr>
          <w:rFonts w:ascii="Arial" w:eastAsia="Arial" w:hAnsi="Arial"/>
          <w:i/>
          <w:color w:val="000000"/>
          <w:sz w:val="24"/>
          <w:szCs w:val="24"/>
          <w:lang w:val="it-IT"/>
        </w:rPr>
        <w:t>“Mi congratulo</w:t>
      </w:r>
      <w:r w:rsidRPr="006F4DAD">
        <w:rPr>
          <w:rFonts w:ascii="Arial" w:eastAsia="Arial" w:hAnsi="Arial"/>
          <w:i/>
          <w:color w:val="000000"/>
          <w:sz w:val="24"/>
          <w:szCs w:val="24"/>
          <w:lang w:val="it-IT"/>
        </w:rPr>
        <w:t xml:space="preserve"> con la direzione Artistica e tutta la organizzazione, per la ampia e poliedrica offerta artistica che valorizza il teatro e le arti su palcoscenici naturali ed antropici quali i nostri borghi, unitamente alla celebrazione di convivialità cha nasce dai prodotti delle nostre Terre. </w:t>
      </w:r>
      <w:r>
        <w:rPr>
          <w:rFonts w:ascii="Arial" w:eastAsia="Arial" w:hAnsi="Arial"/>
          <w:i/>
          <w:color w:val="000000"/>
          <w:sz w:val="24"/>
          <w:szCs w:val="24"/>
          <w:lang w:val="it-IT"/>
        </w:rPr>
        <w:t xml:space="preserve"> </w:t>
      </w:r>
      <w:r w:rsidRPr="006F4DAD">
        <w:rPr>
          <w:rFonts w:ascii="Arial" w:eastAsia="Arial" w:hAnsi="Arial"/>
          <w:i/>
          <w:color w:val="000000"/>
          <w:sz w:val="24"/>
          <w:szCs w:val="24"/>
          <w:lang w:val="it-IT"/>
        </w:rPr>
        <w:t>"Tra stelle e cielo" è una sfida estiva che si propone puntualmente ogni anno con attenzioni inedite e cortesi per creare legami e in contesti di comuni e province diverse.</w:t>
      </w:r>
      <w:r w:rsidRPr="006F4DAD">
        <w:rPr>
          <w:rFonts w:ascii="Arial" w:eastAsia="Arial" w:hAnsi="Arial"/>
          <w:i/>
          <w:color w:val="000000"/>
          <w:sz w:val="24"/>
          <w:szCs w:val="24"/>
          <w:lang w:val="it-IT"/>
        </w:rPr>
        <w:t xml:space="preserve"> </w:t>
      </w:r>
      <w:r w:rsidRPr="006F4DAD">
        <w:rPr>
          <w:rFonts w:ascii="Arial" w:eastAsia="Arial" w:hAnsi="Arial"/>
          <w:i/>
          <w:color w:val="000000"/>
          <w:sz w:val="24"/>
          <w:szCs w:val="24"/>
          <w:lang w:val="it-IT"/>
        </w:rPr>
        <w:t>Come Amministrazione di Casciana Terme Lari ringraziamo e sosteniamo la compagnia Semi volanti, in particolare Eva Malacarne, per la presenza e le performances artistiche sotto le stelle del cielo estivo nei nostri borghi di Casciana Alta, Usigliano di Lari, Sant'Ermo.</w:t>
      </w:r>
      <w:r w:rsidRPr="006F4DAD">
        <w:rPr>
          <w:rFonts w:ascii="Arial" w:eastAsia="Arial" w:hAnsi="Arial"/>
          <w:i/>
          <w:color w:val="000000"/>
          <w:sz w:val="24"/>
          <w:szCs w:val="24"/>
          <w:lang w:val="it-IT"/>
        </w:rPr>
        <w:t>”</w:t>
      </w:r>
      <w:r>
        <w:rPr>
          <w:rFonts w:ascii="Arial" w:eastAsia="Arial" w:hAnsi="Arial"/>
          <w:i/>
          <w:color w:val="000000"/>
          <w:sz w:val="24"/>
          <w:szCs w:val="24"/>
          <w:lang w:val="it-IT"/>
        </w:rPr>
        <w:t xml:space="preserve"> </w:t>
      </w:r>
      <w:r w:rsidRPr="006F4DAD">
        <w:rPr>
          <w:rFonts w:ascii="Arial" w:eastAsia="Arial" w:hAnsi="Arial"/>
          <w:iCs/>
          <w:color w:val="000000"/>
          <w:sz w:val="24"/>
          <w:szCs w:val="24"/>
          <w:lang w:val="it-IT"/>
        </w:rPr>
        <w:t>ha dichiarato</w:t>
      </w:r>
      <w:r w:rsidRPr="006F4DAD">
        <w:rPr>
          <w:rFonts w:ascii="Arial" w:eastAsia="Arial" w:hAnsi="Arial"/>
          <w:i/>
          <w:color w:val="000000"/>
          <w:sz w:val="24"/>
          <w:szCs w:val="24"/>
          <w:lang w:val="it-IT"/>
        </w:rPr>
        <w:t xml:space="preserve"> </w:t>
      </w:r>
      <w:r w:rsidRPr="006F4DAD">
        <w:rPr>
          <w:rFonts w:ascii="Arial" w:eastAsia="Arial" w:hAnsi="Arial"/>
          <w:b/>
          <w:bCs/>
          <w:iCs/>
          <w:color w:val="000000"/>
          <w:sz w:val="24"/>
          <w:szCs w:val="24"/>
          <w:lang w:val="it-IT"/>
        </w:rPr>
        <w:t>Alessandra Dal Canto</w:t>
      </w:r>
      <w:r w:rsidRPr="006F4DAD">
        <w:rPr>
          <w:rFonts w:ascii="Arial" w:eastAsia="Arial" w:hAnsi="Arial"/>
          <w:iCs/>
          <w:color w:val="000000"/>
          <w:sz w:val="24"/>
          <w:szCs w:val="24"/>
          <w:lang w:val="it-IT"/>
        </w:rPr>
        <w:t xml:space="preserve">, </w:t>
      </w:r>
      <w:r>
        <w:rPr>
          <w:rFonts w:ascii="Arial" w:eastAsia="Arial" w:hAnsi="Arial"/>
          <w:iCs/>
          <w:color w:val="000000"/>
          <w:sz w:val="24"/>
          <w:szCs w:val="24"/>
          <w:lang w:val="it-IT"/>
        </w:rPr>
        <w:t xml:space="preserve">Assessore alla cultura del </w:t>
      </w:r>
      <w:r w:rsidRPr="006F4DAD">
        <w:rPr>
          <w:rFonts w:ascii="Arial" w:eastAsia="Arial" w:hAnsi="Arial"/>
          <w:iCs/>
          <w:color w:val="000000"/>
          <w:sz w:val="24"/>
          <w:szCs w:val="24"/>
          <w:lang w:val="it-IT"/>
        </w:rPr>
        <w:t>Comune di Casciana Terme Lari</w:t>
      </w:r>
    </w:p>
    <w:p w14:paraId="7F989062" w14:textId="105A47A5" w:rsidR="00AC00C6" w:rsidRDefault="006F4DAD" w:rsidP="006F4DAD">
      <w:pPr>
        <w:spacing w:line="311" w:lineRule="exact"/>
        <w:textAlignment w:val="baseline"/>
        <w:rPr>
          <w:rFonts w:ascii="Arial" w:eastAsia="Arial" w:hAnsi="Arial"/>
          <w:iCs/>
          <w:color w:val="000000"/>
          <w:sz w:val="24"/>
          <w:szCs w:val="24"/>
          <w:lang w:val="it-IT"/>
        </w:rPr>
      </w:pPr>
      <w:r w:rsidRPr="006F4DAD">
        <w:rPr>
          <w:rFonts w:ascii="Arial" w:eastAsia="Arial" w:hAnsi="Arial"/>
          <w:iCs/>
          <w:color w:val="000000"/>
          <w:sz w:val="24"/>
          <w:szCs w:val="24"/>
          <w:lang w:val="it-IT"/>
        </w:rPr>
        <w:t>“</w:t>
      </w:r>
      <w:r w:rsidRPr="006F4DAD">
        <w:rPr>
          <w:rFonts w:ascii="Arial" w:eastAsia="Arial" w:hAnsi="Arial"/>
          <w:i/>
          <w:color w:val="000000"/>
          <w:sz w:val="24"/>
          <w:szCs w:val="24"/>
          <w:lang w:val="it-IT"/>
        </w:rPr>
        <w:t>Dalla Terra alle Stelle</w:t>
      </w:r>
      <w:r w:rsidRPr="006F4DAD">
        <w:rPr>
          <w:rFonts w:ascii="Arial" w:eastAsia="Arial" w:hAnsi="Arial"/>
          <w:iCs/>
          <w:color w:val="000000"/>
          <w:sz w:val="24"/>
          <w:szCs w:val="24"/>
          <w:lang w:val="it-IT"/>
        </w:rPr>
        <w:t xml:space="preserve">” – ha affermato </w:t>
      </w:r>
      <w:r w:rsidRPr="006F4DAD">
        <w:rPr>
          <w:rFonts w:ascii="Arial" w:eastAsia="Arial" w:hAnsi="Arial"/>
          <w:b/>
          <w:bCs/>
          <w:iCs/>
          <w:color w:val="000000"/>
          <w:sz w:val="24"/>
          <w:szCs w:val="24"/>
          <w:lang w:val="it-IT"/>
        </w:rPr>
        <w:t>Valter Tamburini</w:t>
      </w:r>
      <w:r w:rsidRPr="006F4DAD">
        <w:rPr>
          <w:rFonts w:ascii="Arial" w:eastAsia="Arial" w:hAnsi="Arial"/>
          <w:iCs/>
          <w:color w:val="000000"/>
          <w:sz w:val="24"/>
          <w:szCs w:val="24"/>
          <w:lang w:val="it-IT"/>
        </w:rPr>
        <w:t xml:space="preserve">, presidente della Camera di Commercio della Toscana Nord-Ovest – </w:t>
      </w:r>
      <w:r w:rsidRPr="006F4DAD">
        <w:rPr>
          <w:rFonts w:ascii="Arial" w:eastAsia="Arial" w:hAnsi="Arial"/>
          <w:i/>
          <w:color w:val="000000"/>
          <w:sz w:val="24"/>
          <w:szCs w:val="24"/>
          <w:lang w:val="it-IT"/>
        </w:rPr>
        <w:t>è un’iniziativa che esprime in modo esemplare la nostra visione di sviluppo, fondata sull’intreccio virtuoso tra cultura, territori, saperi, sapori, comunità e imprese. Sostenere questa rassegna significa valorizzare luoghi meno noti ma ricchi di fascino, dare voce alle tradizioni locali, creare connessioni e promuovere un turismo autentico, esperienziale e sostenibile. Ma ciò che ci convince ancor di più – ha aggiunto – è la natura territoriale dell’evento, che coinvolge comuni appartenenti a due delle tre province che compongono l’area della nostra Camera. Un segnale forte di quanto la collaborazione tra territori possa generare valore. In ogni caso, l’ampiezza geografica non è un semplice dato logistico, ma rappresenta il cuore di una visione strategica che punta alla valorizzazione integrata del patrimonio culturale, mettendo in rete istituzioni pubbliche, imprese, associazioni e comunità. Perché solo facendo sistema si possono creare offerte turistiche complete, capaci di unire storia, tradizioni, produzioni e identità diverse in un racconto condiviso</w:t>
      </w:r>
      <w:r w:rsidRPr="006F4DAD">
        <w:rPr>
          <w:rFonts w:ascii="Arial" w:eastAsia="Arial" w:hAnsi="Arial"/>
          <w:iCs/>
          <w:color w:val="000000"/>
          <w:sz w:val="24"/>
          <w:szCs w:val="24"/>
          <w:lang w:val="it-IT"/>
        </w:rPr>
        <w:t>.”</w:t>
      </w:r>
      <w:r>
        <w:rPr>
          <w:rFonts w:ascii="Arial" w:eastAsia="Arial" w:hAnsi="Arial"/>
          <w:iCs/>
          <w:color w:val="000000"/>
          <w:sz w:val="24"/>
          <w:szCs w:val="24"/>
          <w:lang w:val="it-IT"/>
        </w:rPr>
        <w:t xml:space="preserve"> </w:t>
      </w:r>
    </w:p>
    <w:p w14:paraId="7F830C42" w14:textId="77777777" w:rsidR="006F4DAD" w:rsidRDefault="006F4DAD" w:rsidP="006F4DAD">
      <w:pPr>
        <w:spacing w:line="311" w:lineRule="exact"/>
        <w:textAlignment w:val="baseline"/>
        <w:rPr>
          <w:rFonts w:ascii="Arial" w:eastAsia="Arial" w:hAnsi="Arial"/>
          <w:i/>
          <w:color w:val="000000"/>
          <w:sz w:val="28"/>
          <w:lang w:val="it-IT"/>
        </w:rPr>
      </w:pPr>
    </w:p>
    <w:p w14:paraId="2F9BA44E" w14:textId="77777777" w:rsidR="00AC00C6" w:rsidRDefault="00AC00C6">
      <w:pPr>
        <w:spacing w:before="334" w:after="4946" w:line="311" w:lineRule="exact"/>
        <w:sectPr w:rsidR="00AC00C6" w:rsidSect="006F4DAD">
          <w:pgSz w:w="11909" w:h="16838"/>
          <w:pgMar w:top="1320" w:right="1141" w:bottom="993" w:left="1128" w:header="720" w:footer="720" w:gutter="0"/>
          <w:cols w:space="720"/>
        </w:sectPr>
      </w:pPr>
    </w:p>
    <w:p w14:paraId="00FB1796" w14:textId="77777777" w:rsidR="00AC00C6" w:rsidRDefault="00000000">
      <w:pPr>
        <w:spacing w:before="1" w:line="159" w:lineRule="exact"/>
        <w:textAlignment w:val="baseline"/>
        <w:rPr>
          <w:rFonts w:ascii="Arial" w:eastAsia="Arial" w:hAnsi="Arial"/>
          <w:b/>
          <w:color w:val="000000"/>
          <w:sz w:val="14"/>
          <w:lang w:val="it-IT"/>
        </w:rPr>
      </w:pPr>
      <w:r>
        <w:rPr>
          <w:rFonts w:ascii="Arial" w:eastAsia="Arial" w:hAnsi="Arial"/>
          <w:b/>
          <w:color w:val="000000"/>
          <w:sz w:val="14"/>
          <w:lang w:val="it-IT"/>
        </w:rPr>
        <w:t>Compagnia teatrale SEMI VOLANTI</w:t>
      </w:r>
    </w:p>
    <w:p w14:paraId="3BC48167" w14:textId="77777777" w:rsidR="00AC00C6" w:rsidRDefault="00000000">
      <w:pPr>
        <w:spacing w:line="158" w:lineRule="exact"/>
        <w:textAlignment w:val="baseline"/>
        <w:rPr>
          <w:rFonts w:ascii="Arial" w:eastAsia="Arial" w:hAnsi="Arial"/>
          <w:b/>
          <w:color w:val="000000"/>
          <w:sz w:val="14"/>
          <w:u w:val="single"/>
          <w:lang w:val="it-IT"/>
        </w:rPr>
      </w:pPr>
      <w:hyperlink r:id="rId8">
        <w:r>
          <w:rPr>
            <w:rFonts w:ascii="Arial" w:eastAsia="Arial" w:hAnsi="Arial"/>
            <w:b/>
            <w:color w:val="0000FF"/>
            <w:sz w:val="14"/>
            <w:u w:val="single"/>
            <w:lang w:val="it-IT"/>
          </w:rPr>
          <w:t>https://www.facebook.com/SemiVolanti</w:t>
        </w:r>
      </w:hyperlink>
      <w:r>
        <w:rPr>
          <w:rFonts w:ascii="Arial" w:eastAsia="Arial" w:hAnsi="Arial"/>
          <w:b/>
          <w:color w:val="000000"/>
          <w:sz w:val="14"/>
          <w:u w:val="single"/>
          <w:lang w:val="it-IT"/>
        </w:rPr>
        <w:t xml:space="preserve"> </w:t>
      </w:r>
    </w:p>
    <w:p w14:paraId="7CA510D3" w14:textId="77777777" w:rsidR="00AC00C6" w:rsidRDefault="00000000">
      <w:pPr>
        <w:spacing w:before="5" w:line="159" w:lineRule="exact"/>
        <w:textAlignment w:val="baseline"/>
        <w:rPr>
          <w:rFonts w:ascii="Arial" w:eastAsia="Arial" w:hAnsi="Arial"/>
          <w:b/>
          <w:color w:val="000000"/>
          <w:sz w:val="14"/>
          <w:u w:val="single"/>
          <w:lang w:val="it-IT"/>
        </w:rPr>
      </w:pPr>
      <w:hyperlink r:id="rId9">
        <w:r>
          <w:rPr>
            <w:rFonts w:ascii="Arial" w:eastAsia="Arial" w:hAnsi="Arial"/>
            <w:b/>
            <w:color w:val="0000FF"/>
            <w:sz w:val="14"/>
            <w:u w:val="single"/>
            <w:lang w:val="it-IT"/>
          </w:rPr>
          <w:t>www.compagniasemivolanti.it</w:t>
        </w:r>
      </w:hyperlink>
      <w:r>
        <w:rPr>
          <w:rFonts w:ascii="Arial" w:eastAsia="Arial" w:hAnsi="Arial"/>
          <w:b/>
          <w:color w:val="000000"/>
          <w:sz w:val="14"/>
          <w:u w:val="single"/>
          <w:lang w:val="it-IT"/>
        </w:rPr>
        <w:t xml:space="preserve"> </w:t>
      </w:r>
      <w:r>
        <w:rPr>
          <w:rFonts w:ascii="Arial" w:eastAsia="Arial" w:hAnsi="Arial"/>
          <w:b/>
          <w:color w:val="000000"/>
          <w:sz w:val="14"/>
          <w:lang w:val="it-IT"/>
        </w:rPr>
        <w:t xml:space="preserve"> </w:t>
      </w:r>
    </w:p>
    <w:p w14:paraId="63837419" w14:textId="77777777" w:rsidR="00AC00C6" w:rsidRDefault="00000000">
      <w:pPr>
        <w:spacing w:line="158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Sede amministrativa</w:t>
      </w:r>
    </w:p>
    <w:p w14:paraId="4509D041" w14:textId="77777777" w:rsidR="00AC00C6" w:rsidRDefault="00000000">
      <w:pPr>
        <w:spacing w:before="1" w:line="162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 xml:space="preserve">Via Spinelli, 63 D </w:t>
      </w:r>
      <w:proofErr w:type="spellStart"/>
      <w:r>
        <w:rPr>
          <w:rFonts w:ascii="Arial" w:eastAsia="Arial" w:hAnsi="Arial"/>
          <w:color w:val="000000"/>
          <w:sz w:val="14"/>
          <w:lang w:val="it-IT"/>
        </w:rPr>
        <w:t>Loc</w:t>
      </w:r>
      <w:proofErr w:type="spellEnd"/>
      <w:r>
        <w:rPr>
          <w:rFonts w:ascii="Arial" w:eastAsia="Arial" w:hAnsi="Arial"/>
          <w:color w:val="000000"/>
          <w:sz w:val="14"/>
          <w:lang w:val="it-IT"/>
        </w:rPr>
        <w:t>. Spinelli 56035 Casciana Terme Lari (PI)</w:t>
      </w:r>
    </w:p>
    <w:p w14:paraId="24871A0B" w14:textId="77777777" w:rsidR="00AC00C6" w:rsidRDefault="00000000">
      <w:pPr>
        <w:spacing w:line="159" w:lineRule="exact"/>
        <w:textAlignment w:val="baseline"/>
        <w:rPr>
          <w:rFonts w:ascii="Arial" w:eastAsia="Arial" w:hAnsi="Arial"/>
          <w:color w:val="000000"/>
          <w:spacing w:val="-1"/>
          <w:sz w:val="14"/>
          <w:lang w:val="it-IT"/>
        </w:rPr>
      </w:pPr>
      <w:r>
        <w:rPr>
          <w:rFonts w:ascii="Arial" w:eastAsia="Arial" w:hAnsi="Arial"/>
          <w:color w:val="000000"/>
          <w:spacing w:val="-1"/>
          <w:sz w:val="14"/>
          <w:lang w:val="it-IT"/>
        </w:rPr>
        <w:t>Sede operativa LO SPAZIO DEI SEMI Corso Matteotti, 37 56038 Ponsacco (PI)</w:t>
      </w:r>
    </w:p>
    <w:p w14:paraId="6DFED5F6" w14:textId="77777777" w:rsidR="00AC00C6" w:rsidRDefault="00000000">
      <w:pPr>
        <w:spacing w:before="1" w:line="162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P. IVA e codice fiscale 02375220502</w:t>
      </w:r>
    </w:p>
    <w:p w14:paraId="64632085" w14:textId="77777777" w:rsidR="00AC00C6" w:rsidRDefault="00000000">
      <w:pPr>
        <w:spacing w:line="159" w:lineRule="exact"/>
        <w:textAlignment w:val="baseline"/>
        <w:rPr>
          <w:rFonts w:ascii="Arial" w:eastAsia="Arial" w:hAnsi="Arial"/>
          <w:color w:val="000000"/>
          <w:sz w:val="14"/>
          <w:u w:val="single"/>
          <w:lang w:val="it-IT"/>
        </w:rPr>
      </w:pPr>
      <w:hyperlink r:id="rId10">
        <w:r>
          <w:rPr>
            <w:rFonts w:ascii="Arial" w:eastAsia="Arial" w:hAnsi="Arial"/>
            <w:color w:val="0000FF"/>
            <w:sz w:val="14"/>
            <w:u w:val="single"/>
            <w:lang w:val="it-IT"/>
          </w:rPr>
          <w:t>semivolanti@gmail.com</w:t>
        </w:r>
      </w:hyperlink>
      <w:r>
        <w:rPr>
          <w:rFonts w:ascii="Arial" w:eastAsia="Arial" w:hAnsi="Arial"/>
          <w:color w:val="196AD4"/>
          <w:sz w:val="14"/>
          <w:u w:val="single"/>
          <w:lang w:val="it-IT"/>
        </w:rPr>
        <w:t xml:space="preserve"> </w:t>
      </w:r>
      <w:hyperlink r:id="rId11">
        <w:r>
          <w:rPr>
            <w:rFonts w:ascii="Arial" w:eastAsia="Arial" w:hAnsi="Arial"/>
            <w:color w:val="0000FF"/>
            <w:sz w:val="14"/>
            <w:u w:val="single"/>
            <w:lang w:val="it-IT"/>
          </w:rPr>
          <w:t>semivolantiaps@pec.it</w:t>
        </w:r>
      </w:hyperlink>
      <w:r>
        <w:rPr>
          <w:rFonts w:ascii="Arial" w:eastAsia="Arial" w:hAnsi="Arial"/>
          <w:color w:val="000000"/>
          <w:sz w:val="14"/>
          <w:lang w:val="it-IT"/>
        </w:rPr>
        <w:t xml:space="preserve"> </w:t>
      </w:r>
    </w:p>
    <w:p w14:paraId="49E38CB8" w14:textId="77777777" w:rsidR="00AC00C6" w:rsidRDefault="00000000">
      <w:pPr>
        <w:spacing w:line="153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cell.3203839434</w:t>
      </w:r>
    </w:p>
    <w:sectPr w:rsidR="00AC00C6">
      <w:type w:val="continuous"/>
      <w:pgSz w:w="11909" w:h="16838"/>
      <w:pgMar w:top="1320" w:right="5831" w:bottom="3242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07352" w14:textId="77777777" w:rsidR="00A822BE" w:rsidRDefault="00A822BE">
      <w:r>
        <w:separator/>
      </w:r>
    </w:p>
  </w:endnote>
  <w:endnote w:type="continuationSeparator" w:id="0">
    <w:p w14:paraId="1AA9D935" w14:textId="77777777" w:rsidR="00A822BE" w:rsidRDefault="00A8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52A6" w14:textId="77777777" w:rsidR="00A822BE" w:rsidRDefault="00A822BE"/>
  </w:footnote>
  <w:footnote w:type="continuationSeparator" w:id="0">
    <w:p w14:paraId="16411D76" w14:textId="77777777" w:rsidR="00A822BE" w:rsidRDefault="00A8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C6"/>
    <w:rsid w:val="006F4DAD"/>
    <w:rsid w:val="00A64C4F"/>
    <w:rsid w:val="00A822BE"/>
    <w:rsid w:val="00AC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D8B8"/>
  <w15:docId w15:val="{71163777-A383-4166-A65A-A2A65BA9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miVolant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mpagniasemivolanti.it/" TargetMode="Externa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semivolantiaps@pec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mivolanti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mpagniasemivolant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-</dc:creator>
  <cp:lastModifiedBy>Sargenti Francesca</cp:lastModifiedBy>
  <cp:revision>2</cp:revision>
  <dcterms:created xsi:type="dcterms:W3CDTF">2025-06-18T09:40:00Z</dcterms:created>
  <dcterms:modified xsi:type="dcterms:W3CDTF">2025-06-18T09:50:00Z</dcterms:modified>
</cp:coreProperties>
</file>