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EAF36" w14:textId="77777777" w:rsidR="00700C16" w:rsidRPr="00B9444F" w:rsidRDefault="007841D4" w:rsidP="007911E2">
      <w:pPr>
        <w:rPr>
          <w:rFonts w:ascii="Calibri" w:hAnsi="Calibri" w:cs="Calibri"/>
          <w:b/>
          <w:color w:val="808080"/>
          <w:sz w:val="28"/>
          <w:szCs w:val="28"/>
        </w:rPr>
      </w:pPr>
      <w:r w:rsidRPr="00B9444F">
        <w:rPr>
          <w:rFonts w:ascii="Fedra Sans Std Demi" w:hAnsi="Fedra Sans Std Demi" w:cs="Calibri"/>
          <w:noProof/>
          <w:color w:val="071D49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FD8E7F6" wp14:editId="4F47A08F">
            <wp:simplePos x="0" y="0"/>
            <wp:positionH relativeFrom="column">
              <wp:posOffset>2748280</wp:posOffset>
            </wp:positionH>
            <wp:positionV relativeFrom="paragraph">
              <wp:posOffset>-344805</wp:posOffset>
            </wp:positionV>
            <wp:extent cx="2961640" cy="457200"/>
            <wp:effectExtent l="0" t="0" r="0" b="0"/>
            <wp:wrapSquare wrapText="bothSides"/>
            <wp:docPr id="2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44F">
        <w:rPr>
          <w:rFonts w:ascii="Fedra Sans Std Demi" w:hAnsi="Fedra Sans Std Demi" w:cs="Calibri"/>
          <w:noProof/>
          <w:color w:val="071D49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9E75FC6" wp14:editId="0C51EFE5">
            <wp:simplePos x="0" y="0"/>
            <wp:positionH relativeFrom="column">
              <wp:posOffset>-300990</wp:posOffset>
            </wp:positionH>
            <wp:positionV relativeFrom="paragraph">
              <wp:posOffset>-358140</wp:posOffset>
            </wp:positionV>
            <wp:extent cx="2880995" cy="524510"/>
            <wp:effectExtent l="0" t="0" r="0" b="0"/>
            <wp:wrapSquare wrapText="bothSides"/>
            <wp:docPr id="2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D4AC52" w14:textId="77777777" w:rsidR="007911E2" w:rsidRPr="00577EA1" w:rsidRDefault="007911E2" w:rsidP="007911E2">
      <w:pPr>
        <w:rPr>
          <w:rFonts w:ascii="Calibri" w:hAnsi="Calibri" w:cs="Calibri"/>
          <w:b/>
          <w:color w:val="808080"/>
          <w:sz w:val="4"/>
          <w:szCs w:val="4"/>
        </w:rPr>
      </w:pPr>
      <w:r w:rsidRPr="007911E2">
        <w:rPr>
          <w:rFonts w:ascii="Calibri" w:hAnsi="Calibri" w:cs="Calibri"/>
          <w:b/>
          <w:color w:val="808080"/>
          <w:sz w:val="44"/>
          <w:szCs w:val="44"/>
        </w:rPr>
        <w:t xml:space="preserve">Comunicato </w:t>
      </w:r>
      <w:r w:rsidRPr="007911E2">
        <w:rPr>
          <w:rFonts w:ascii="Calibri" w:hAnsi="Calibri" w:cs="Calibri"/>
          <w:b/>
          <w:color w:val="7F7F7F"/>
          <w:sz w:val="44"/>
          <w:szCs w:val="44"/>
        </w:rPr>
        <w:t>Stampa</w:t>
      </w:r>
    </w:p>
    <w:p w14:paraId="68E38972" w14:textId="77777777" w:rsidR="007911E2" w:rsidRPr="00FC1836" w:rsidRDefault="007911E2" w:rsidP="00FC1836">
      <w:pPr>
        <w:pBdr>
          <w:bottom w:val="single" w:sz="4" w:space="1" w:color="auto"/>
        </w:pBdr>
        <w:rPr>
          <w:rFonts w:ascii="Calibri" w:hAnsi="Calibri" w:cs="Calibri"/>
          <w:b/>
          <w:noProof/>
          <w:sz w:val="2"/>
          <w:szCs w:val="2"/>
        </w:rPr>
      </w:pPr>
    </w:p>
    <w:p w14:paraId="7C1CDB70" w14:textId="77777777" w:rsidR="00504D74" w:rsidRDefault="00A00BAE" w:rsidP="00D2409A">
      <w:pPr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A</w:t>
      </w:r>
      <w:r w:rsidRPr="00504D74">
        <w:rPr>
          <w:rFonts w:ascii="Calibri" w:eastAsia="Calibri" w:hAnsi="Calibri" w:cs="Calibri"/>
          <w:b/>
          <w:sz w:val="36"/>
          <w:szCs w:val="36"/>
        </w:rPr>
        <w:t>prile-giugno 2025</w:t>
      </w:r>
      <w:r>
        <w:rPr>
          <w:rFonts w:ascii="Calibri" w:eastAsia="Calibri" w:hAnsi="Calibri" w:cs="Calibri"/>
          <w:b/>
          <w:sz w:val="36"/>
          <w:szCs w:val="36"/>
        </w:rPr>
        <w:t>: a</w:t>
      </w:r>
      <w:r w:rsidR="00504D74">
        <w:rPr>
          <w:rFonts w:ascii="Calibri" w:eastAsia="Calibri" w:hAnsi="Calibri" w:cs="Calibri"/>
          <w:b/>
          <w:sz w:val="36"/>
          <w:szCs w:val="36"/>
        </w:rPr>
        <w:t xml:space="preserve">ssunzioni </w:t>
      </w:r>
      <w:r w:rsidR="00504D74" w:rsidRPr="00504D74">
        <w:rPr>
          <w:rFonts w:ascii="Calibri" w:eastAsia="Calibri" w:hAnsi="Calibri" w:cs="Calibri"/>
          <w:b/>
          <w:sz w:val="36"/>
          <w:szCs w:val="36"/>
        </w:rPr>
        <w:t>in lieve calo a Lucca e Pisa, stabil</w:t>
      </w:r>
      <w:r w:rsidR="00504D74">
        <w:rPr>
          <w:rFonts w:ascii="Calibri" w:eastAsia="Calibri" w:hAnsi="Calibri" w:cs="Calibri"/>
          <w:b/>
          <w:sz w:val="36"/>
          <w:szCs w:val="36"/>
        </w:rPr>
        <w:t>i</w:t>
      </w:r>
      <w:r w:rsidR="00504D74" w:rsidRPr="00504D74">
        <w:rPr>
          <w:rFonts w:ascii="Calibri" w:eastAsia="Calibri" w:hAnsi="Calibri" w:cs="Calibri"/>
          <w:b/>
          <w:sz w:val="36"/>
          <w:szCs w:val="36"/>
        </w:rPr>
        <w:t xml:space="preserve"> a Massa-Carrara</w:t>
      </w:r>
    </w:p>
    <w:p w14:paraId="7A1B4FA5" w14:textId="77777777" w:rsidR="00D2409A" w:rsidRDefault="00D2409A" w:rsidP="00D2409A">
      <w:pPr>
        <w:spacing w:after="240"/>
        <w:rPr>
          <w:rFonts w:asciiTheme="minorHAnsi" w:hAnsiTheme="minorHAnsi" w:cstheme="minorHAnsi"/>
          <w:i/>
          <w:iCs/>
          <w:szCs w:val="24"/>
        </w:rPr>
      </w:pPr>
      <w:r w:rsidRPr="00D2409A">
        <w:rPr>
          <w:rFonts w:asciiTheme="minorHAnsi" w:hAnsiTheme="minorHAnsi" w:cstheme="minorHAnsi"/>
          <w:i/>
          <w:iCs/>
          <w:szCs w:val="24"/>
        </w:rPr>
        <w:t>Segno meno per il manifatturiero, tengono edilizia e servizi, ma il turismo rallenta.</w:t>
      </w:r>
    </w:p>
    <w:p w14:paraId="04CB65CE" w14:textId="424429D6" w:rsidR="00D2409A" w:rsidRDefault="008F03EE" w:rsidP="00D2409A">
      <w:pPr>
        <w:spacing w:before="240" w:after="240"/>
        <w:rPr>
          <w:rFonts w:ascii="Calibri" w:hAnsi="Calibri" w:cs="Calibri"/>
          <w:szCs w:val="24"/>
        </w:rPr>
      </w:pPr>
      <w:r w:rsidRPr="007A1259">
        <w:rPr>
          <w:rFonts w:ascii="Calibri" w:hAnsi="Calibri" w:cs="Calibri"/>
          <w:b/>
          <w:bCs/>
          <w:i/>
          <w:iCs/>
          <w:szCs w:val="24"/>
        </w:rPr>
        <w:t>Viareggio,</w:t>
      </w:r>
      <w:r w:rsidRPr="00A64454">
        <w:rPr>
          <w:rFonts w:ascii="Calibri" w:hAnsi="Calibri" w:cs="Calibri"/>
          <w:b/>
          <w:bCs/>
          <w:i/>
          <w:iCs/>
          <w:szCs w:val="24"/>
        </w:rPr>
        <w:t xml:space="preserve"> </w:t>
      </w:r>
      <w:r w:rsidR="00530A8B">
        <w:rPr>
          <w:rFonts w:ascii="Calibri" w:hAnsi="Calibri" w:cs="Calibri"/>
          <w:b/>
          <w:bCs/>
          <w:i/>
          <w:iCs/>
          <w:szCs w:val="24"/>
        </w:rPr>
        <w:t>18</w:t>
      </w:r>
      <w:r w:rsidR="00A64454" w:rsidRPr="00A64454">
        <w:rPr>
          <w:rFonts w:ascii="Calibri" w:hAnsi="Calibri" w:cs="Calibri"/>
          <w:b/>
          <w:bCs/>
          <w:i/>
          <w:iCs/>
          <w:szCs w:val="24"/>
        </w:rPr>
        <w:t xml:space="preserve"> a</w:t>
      </w:r>
      <w:r w:rsidR="00F23EDE" w:rsidRPr="00A64454">
        <w:rPr>
          <w:rFonts w:ascii="Calibri" w:hAnsi="Calibri" w:cs="Calibri"/>
          <w:b/>
          <w:bCs/>
          <w:i/>
          <w:iCs/>
          <w:szCs w:val="24"/>
        </w:rPr>
        <w:t>prile</w:t>
      </w:r>
      <w:r w:rsidRPr="00A64454">
        <w:rPr>
          <w:rFonts w:ascii="Calibri" w:hAnsi="Calibri" w:cs="Calibri"/>
          <w:b/>
          <w:bCs/>
          <w:i/>
          <w:iCs/>
          <w:szCs w:val="24"/>
        </w:rPr>
        <w:t xml:space="preserve"> </w:t>
      </w:r>
      <w:r w:rsidRPr="007A1259">
        <w:rPr>
          <w:rFonts w:ascii="Calibri" w:hAnsi="Calibri" w:cs="Calibri"/>
          <w:b/>
          <w:bCs/>
          <w:i/>
          <w:iCs/>
          <w:szCs w:val="24"/>
        </w:rPr>
        <w:t>202</w:t>
      </w:r>
      <w:r w:rsidR="007A4BE8">
        <w:rPr>
          <w:rFonts w:ascii="Calibri" w:hAnsi="Calibri" w:cs="Calibri"/>
          <w:b/>
          <w:bCs/>
          <w:i/>
          <w:iCs/>
          <w:szCs w:val="24"/>
        </w:rPr>
        <w:t>5</w:t>
      </w:r>
      <w:r w:rsidRPr="007A1259">
        <w:rPr>
          <w:rFonts w:ascii="Calibri" w:hAnsi="Calibri" w:cs="Calibri"/>
          <w:b/>
          <w:bCs/>
          <w:i/>
          <w:iCs/>
          <w:szCs w:val="24"/>
        </w:rPr>
        <w:t>.</w:t>
      </w:r>
      <w:r w:rsidRPr="00F23EDE">
        <w:rPr>
          <w:rFonts w:ascii="Calibri" w:hAnsi="Calibri" w:cs="Calibri"/>
          <w:szCs w:val="24"/>
        </w:rPr>
        <w:t xml:space="preserve"> </w:t>
      </w:r>
      <w:r w:rsidR="005056F6" w:rsidRPr="005056F6">
        <w:rPr>
          <w:rFonts w:ascii="Calibri" w:hAnsi="Calibri" w:cs="Calibri"/>
          <w:szCs w:val="24"/>
        </w:rPr>
        <w:t>Nel trimestre aprile-giugno 2025 si rileva un lieve calo della domanda di lavoro da parte delle imprese delle province di Lucca, Massa-Carrara e Pisa, rispetto allo stesso periodo del 2024.</w:t>
      </w:r>
      <w:r w:rsidR="005056F6">
        <w:rPr>
          <w:rFonts w:ascii="Calibri" w:hAnsi="Calibri" w:cs="Calibri"/>
          <w:szCs w:val="24"/>
        </w:rPr>
        <w:t xml:space="preserve"> </w:t>
      </w:r>
      <w:r w:rsidR="005056F6" w:rsidRPr="005056F6">
        <w:rPr>
          <w:rFonts w:ascii="Calibri" w:hAnsi="Calibri" w:cs="Calibri"/>
          <w:szCs w:val="24"/>
        </w:rPr>
        <w:t>La flessione è riconducibile principalmente al settore industriale, dove le previsioni di assunzione risultano in calo in tutte e tre le province, segno di una crisi che coinvolge soprattutto – ma non esclusivamente – comparti come quello della moda.</w:t>
      </w:r>
      <w:r w:rsidR="005056F6">
        <w:rPr>
          <w:rFonts w:ascii="Calibri" w:hAnsi="Calibri" w:cs="Calibri"/>
          <w:szCs w:val="24"/>
        </w:rPr>
        <w:t xml:space="preserve"> </w:t>
      </w:r>
      <w:r w:rsidR="005056F6" w:rsidRPr="005056F6">
        <w:rPr>
          <w:rFonts w:ascii="Calibri" w:hAnsi="Calibri" w:cs="Calibri"/>
          <w:szCs w:val="24"/>
        </w:rPr>
        <w:t xml:space="preserve">Tiene invece il settore delle costruzioni, che mostra una sostanziale stabilità. Un andamento che appare legato all’ingresso nella fase più intensa dei cantieri legati al PNRR, mentre si esauriscono progressivamente </w:t>
      </w:r>
      <w:r w:rsidR="00D2409A">
        <w:rPr>
          <w:rFonts w:ascii="Calibri" w:hAnsi="Calibri" w:cs="Calibri"/>
          <w:szCs w:val="24"/>
        </w:rPr>
        <w:t>gli effetti de</w:t>
      </w:r>
      <w:r w:rsidR="005056F6" w:rsidRPr="005056F6">
        <w:rPr>
          <w:rFonts w:ascii="Calibri" w:hAnsi="Calibri" w:cs="Calibri"/>
          <w:szCs w:val="24"/>
        </w:rPr>
        <w:t>gli incentivi per l’edilizia privata.</w:t>
      </w:r>
      <w:r w:rsidR="005056F6">
        <w:rPr>
          <w:rFonts w:ascii="Calibri" w:hAnsi="Calibri" w:cs="Calibri"/>
          <w:szCs w:val="24"/>
        </w:rPr>
        <w:t xml:space="preserve"> </w:t>
      </w:r>
      <w:r w:rsidR="005056F6" w:rsidRPr="005056F6">
        <w:rPr>
          <w:rFonts w:ascii="Calibri" w:hAnsi="Calibri" w:cs="Calibri"/>
          <w:szCs w:val="24"/>
        </w:rPr>
        <w:t xml:space="preserve">I servizi, nel complesso, registrano un andamento positivo, anche se il comparto turistico evidenzia segnali di difficoltà, ad eccezione della provincia di Pisa, dove si osservano dinamiche </w:t>
      </w:r>
      <w:r w:rsidR="002C2AC9">
        <w:rPr>
          <w:rFonts w:ascii="Calibri" w:hAnsi="Calibri" w:cs="Calibri"/>
          <w:szCs w:val="24"/>
        </w:rPr>
        <w:t>migliori</w:t>
      </w:r>
      <w:r w:rsidR="005056F6" w:rsidRPr="005056F6">
        <w:rPr>
          <w:rFonts w:ascii="Calibri" w:hAnsi="Calibri" w:cs="Calibri"/>
          <w:szCs w:val="24"/>
        </w:rPr>
        <w:t>.</w:t>
      </w:r>
      <w:r w:rsidR="005056F6">
        <w:rPr>
          <w:rFonts w:ascii="Calibri" w:hAnsi="Calibri" w:cs="Calibri"/>
          <w:szCs w:val="24"/>
        </w:rPr>
        <w:t xml:space="preserve"> </w:t>
      </w:r>
      <w:r w:rsidR="005056F6" w:rsidRPr="005056F6">
        <w:rPr>
          <w:rFonts w:ascii="Calibri" w:hAnsi="Calibri" w:cs="Calibri"/>
          <w:szCs w:val="24"/>
        </w:rPr>
        <w:t>Permane inoltre su livelli storicamente elevati il divario tra domanda e offerta di lavoro, un elemento che continua a indicare criticità strutturali.</w:t>
      </w:r>
      <w:r w:rsidR="005056F6">
        <w:rPr>
          <w:rFonts w:ascii="Calibri" w:hAnsi="Calibri" w:cs="Calibri"/>
          <w:szCs w:val="24"/>
        </w:rPr>
        <w:t xml:space="preserve"> </w:t>
      </w:r>
      <w:r w:rsidR="005056F6" w:rsidRPr="005056F6">
        <w:rPr>
          <w:rFonts w:ascii="Calibri" w:hAnsi="Calibri" w:cs="Calibri"/>
          <w:szCs w:val="24"/>
        </w:rPr>
        <w:t xml:space="preserve">Questi i principali elementi che emergono dai dati Excelsior riferiti al trimestre aprile-giugno 2025, raccolti su un campione di oltre 2.500 imprese con dipendenti delle tre province, nell’ambito dell’indagine realizzata da Unioncamere in collaborazione con il Ministero del Lavoro e delle Politiche Sociali ed elaborata </w:t>
      </w:r>
      <w:r w:rsidR="00D2409A">
        <w:rPr>
          <w:rFonts w:ascii="Calibri" w:hAnsi="Calibri" w:cs="Calibri"/>
          <w:szCs w:val="24"/>
        </w:rPr>
        <w:t>d</w:t>
      </w:r>
      <w:r w:rsidR="00D2409A" w:rsidRPr="005056F6">
        <w:rPr>
          <w:rFonts w:ascii="Calibri" w:hAnsi="Calibri" w:cs="Calibri"/>
          <w:szCs w:val="24"/>
        </w:rPr>
        <w:t>all’Istituto Studi e Ricerche (ISR)</w:t>
      </w:r>
      <w:r w:rsidR="00D2409A">
        <w:rPr>
          <w:rFonts w:ascii="Calibri" w:hAnsi="Calibri" w:cs="Calibri"/>
          <w:szCs w:val="24"/>
        </w:rPr>
        <w:t xml:space="preserve"> </w:t>
      </w:r>
      <w:r w:rsidR="00D2409A" w:rsidRPr="005056F6">
        <w:rPr>
          <w:rFonts w:ascii="Calibri" w:hAnsi="Calibri" w:cs="Calibri"/>
          <w:szCs w:val="24"/>
        </w:rPr>
        <w:t xml:space="preserve">insieme </w:t>
      </w:r>
      <w:r w:rsidR="00D2409A">
        <w:rPr>
          <w:rFonts w:ascii="Calibri" w:hAnsi="Calibri" w:cs="Calibri"/>
          <w:szCs w:val="24"/>
        </w:rPr>
        <w:t xml:space="preserve">alla </w:t>
      </w:r>
      <w:r w:rsidR="005056F6" w:rsidRPr="005056F6">
        <w:rPr>
          <w:rFonts w:ascii="Calibri" w:hAnsi="Calibri" w:cs="Calibri"/>
          <w:szCs w:val="24"/>
        </w:rPr>
        <w:t>Camera di Commercio della Toscana Nord-Ovest</w:t>
      </w:r>
      <w:r w:rsidR="00D2409A">
        <w:rPr>
          <w:rFonts w:ascii="Calibri" w:hAnsi="Calibri" w:cs="Calibri"/>
          <w:szCs w:val="24"/>
        </w:rPr>
        <w:t>.</w:t>
      </w:r>
    </w:p>
    <w:p w14:paraId="0A0D42DE" w14:textId="77777777" w:rsidR="00D2409A" w:rsidRPr="005056F6" w:rsidRDefault="00D2409A" w:rsidP="00D2409A">
      <w:pPr>
        <w:spacing w:after="240"/>
        <w:rPr>
          <w:rFonts w:ascii="Calibri" w:hAnsi="Calibri" w:cs="Calibri"/>
          <w:szCs w:val="24"/>
        </w:rPr>
      </w:pPr>
      <w:r w:rsidRPr="00D2409A">
        <w:rPr>
          <w:rFonts w:ascii="Calibri" w:hAnsi="Calibri" w:cs="Calibri"/>
          <w:szCs w:val="24"/>
        </w:rPr>
        <w:t>"</w:t>
      </w:r>
      <w:r w:rsidRPr="00D2409A">
        <w:rPr>
          <w:rFonts w:ascii="Calibri" w:hAnsi="Calibri" w:cs="Calibri"/>
          <w:i/>
          <w:iCs/>
          <w:szCs w:val="24"/>
        </w:rPr>
        <w:t>I dati di questo trimestre ci preoccupano, in particolare per quanto riguarda il settore industriale, che continua a mostrare segnali di debolezza in tutte e tre le province del nostro territorio</w:t>
      </w:r>
      <w:r w:rsidRPr="00D2409A">
        <w:rPr>
          <w:rFonts w:ascii="Calibri" w:hAnsi="Calibri" w:cs="Calibri"/>
          <w:szCs w:val="24"/>
        </w:rPr>
        <w:t xml:space="preserve">. - afferma </w:t>
      </w:r>
      <w:r w:rsidRPr="00530A8B">
        <w:rPr>
          <w:rFonts w:ascii="Calibri" w:hAnsi="Calibri" w:cs="Calibri"/>
          <w:b/>
          <w:bCs/>
          <w:szCs w:val="24"/>
        </w:rPr>
        <w:t>Valter Tamburini</w:t>
      </w:r>
      <w:r w:rsidRPr="00D2409A">
        <w:rPr>
          <w:rFonts w:ascii="Calibri" w:hAnsi="Calibri" w:cs="Calibri"/>
          <w:szCs w:val="24"/>
        </w:rPr>
        <w:t xml:space="preserve">, presidente della Camera di Commercio della Toscana Nord-Ovest – </w:t>
      </w:r>
      <w:r w:rsidRPr="00D2409A">
        <w:rPr>
          <w:rFonts w:ascii="Calibri" w:hAnsi="Calibri" w:cs="Calibri"/>
          <w:i/>
          <w:iCs/>
          <w:szCs w:val="24"/>
        </w:rPr>
        <w:t>Il calo della domanda di lavoro è evidente, soprattutto in comparti già in sofferenza come quello della moda, penalizzati da una crisi di domanda e da scenari internazionali incerti, con il rischio concreto di nuovi dazi e restrizioni commerciali. Anche il turismo, seppur con dinamiche differenziate a livello provinciale, mostra una flessione che non va sottovalutata. In questo contesto, la Camera di Commercio continua a lavorare per supportare le imprese, promuovendo l’incontro tra domanda e offerta di lavoro e accompagnando i processi di innovazione e internazionalizzazione, attraverso contributi a fondo perduto e iniziative mirate di orientamento e formazione</w:t>
      </w:r>
      <w:r w:rsidRPr="00D2409A">
        <w:rPr>
          <w:rFonts w:ascii="Calibri" w:hAnsi="Calibri" w:cs="Calibri"/>
          <w:szCs w:val="24"/>
        </w:rPr>
        <w:t>."</w:t>
      </w:r>
    </w:p>
    <w:p w14:paraId="39CAE683" w14:textId="77777777" w:rsidR="00970437" w:rsidRPr="00970437" w:rsidRDefault="00970437" w:rsidP="00D2409A">
      <w:pPr>
        <w:spacing w:after="240"/>
        <w:rPr>
          <w:rFonts w:ascii="Calibri" w:hAnsi="Calibri" w:cs="Calibri"/>
          <w:szCs w:val="24"/>
        </w:rPr>
      </w:pPr>
      <w:r w:rsidRPr="00970437">
        <w:rPr>
          <w:rFonts w:ascii="Calibri" w:hAnsi="Calibri" w:cs="Calibri"/>
          <w:szCs w:val="24"/>
        </w:rPr>
        <w:t>In provincia di Lucca, nel trimestre aprile-giugno 2025, le assunzioni programmate dalle imprese con dipendenti ammontano a 14.070 unità, in lieve calo rispetto allo stesso periodo del 2024 (-2%, pari a 220 unità in meno). Le imprese segnalano una difficoltà di reperimento per il 44% delle posizioni, mentre un'esperienza pregressa nel settore è richiesta nel 45% dei casi.</w:t>
      </w:r>
      <w:r>
        <w:rPr>
          <w:rFonts w:ascii="Calibri" w:hAnsi="Calibri" w:cs="Calibri"/>
          <w:szCs w:val="24"/>
        </w:rPr>
        <w:t xml:space="preserve"> </w:t>
      </w:r>
      <w:r w:rsidRPr="00970437">
        <w:rPr>
          <w:rFonts w:ascii="Calibri" w:hAnsi="Calibri" w:cs="Calibri"/>
          <w:szCs w:val="24"/>
        </w:rPr>
        <w:t xml:space="preserve">Per quanto riguarda i titoli di studio, il 24% delle assunzioni è rivolto a candidati con diploma di scuola secondaria, il 43% a figure con qualifica professionale, mentre la domanda di laureati si </w:t>
      </w:r>
      <w:r w:rsidR="00D2409A">
        <w:rPr>
          <w:rFonts w:ascii="Calibri" w:hAnsi="Calibri" w:cs="Calibri"/>
          <w:szCs w:val="24"/>
        </w:rPr>
        <w:t>ferma</w:t>
      </w:r>
      <w:r w:rsidRPr="00970437">
        <w:rPr>
          <w:rFonts w:ascii="Calibri" w:hAnsi="Calibri" w:cs="Calibri"/>
          <w:szCs w:val="24"/>
        </w:rPr>
        <w:t xml:space="preserve"> al 6%. Per il 26% delle posizioni è sufficiente la scuola dell’obbligo, mentre le richieste di profili con formazione ITS si fermano all’1%.</w:t>
      </w:r>
      <w:r>
        <w:rPr>
          <w:rFonts w:ascii="Calibri" w:hAnsi="Calibri" w:cs="Calibri"/>
          <w:szCs w:val="24"/>
        </w:rPr>
        <w:t xml:space="preserve"> </w:t>
      </w:r>
      <w:r w:rsidRPr="00970437">
        <w:rPr>
          <w:rFonts w:ascii="Calibri" w:hAnsi="Calibri" w:cs="Calibri"/>
          <w:szCs w:val="24"/>
        </w:rPr>
        <w:t xml:space="preserve">Tra i settori, </w:t>
      </w:r>
      <w:r w:rsidR="00D2409A">
        <w:rPr>
          <w:rFonts w:ascii="Calibri" w:hAnsi="Calibri" w:cs="Calibri"/>
          <w:szCs w:val="24"/>
        </w:rPr>
        <w:t>il manifatturiero e le utilities</w:t>
      </w:r>
      <w:r w:rsidRPr="00970437">
        <w:rPr>
          <w:rFonts w:ascii="Calibri" w:hAnsi="Calibri" w:cs="Calibri"/>
          <w:szCs w:val="24"/>
        </w:rPr>
        <w:t xml:space="preserve"> segna</w:t>
      </w:r>
      <w:r w:rsidR="00D2409A">
        <w:rPr>
          <w:rFonts w:ascii="Calibri" w:hAnsi="Calibri" w:cs="Calibri"/>
          <w:szCs w:val="24"/>
        </w:rPr>
        <w:t>no</w:t>
      </w:r>
      <w:r w:rsidRPr="00970437">
        <w:rPr>
          <w:rFonts w:ascii="Calibri" w:hAnsi="Calibri" w:cs="Calibri"/>
          <w:szCs w:val="24"/>
        </w:rPr>
        <w:t xml:space="preserve"> un calo del </w:t>
      </w:r>
      <w:r w:rsidR="00D2409A">
        <w:rPr>
          <w:rFonts w:ascii="Calibri" w:hAnsi="Calibri" w:cs="Calibri"/>
          <w:szCs w:val="24"/>
        </w:rPr>
        <w:t>10</w:t>
      </w:r>
      <w:r w:rsidRPr="00970437">
        <w:rPr>
          <w:rFonts w:ascii="Calibri" w:hAnsi="Calibri" w:cs="Calibri"/>
          <w:szCs w:val="24"/>
        </w:rPr>
        <w:t>% (-2</w:t>
      </w:r>
      <w:r w:rsidR="00D2409A">
        <w:rPr>
          <w:rFonts w:ascii="Calibri" w:hAnsi="Calibri" w:cs="Calibri"/>
          <w:szCs w:val="24"/>
        </w:rPr>
        <w:t>5</w:t>
      </w:r>
      <w:r w:rsidRPr="00970437">
        <w:rPr>
          <w:rFonts w:ascii="Calibri" w:hAnsi="Calibri" w:cs="Calibri"/>
          <w:szCs w:val="24"/>
        </w:rPr>
        <w:t xml:space="preserve">0 unità), </w:t>
      </w:r>
      <w:r w:rsidR="00E669CA">
        <w:rPr>
          <w:rFonts w:ascii="Calibri" w:hAnsi="Calibri" w:cs="Calibri"/>
          <w:szCs w:val="24"/>
        </w:rPr>
        <w:t xml:space="preserve">le costruzioni avanzano del 6% </w:t>
      </w:r>
      <w:r w:rsidRPr="00970437">
        <w:rPr>
          <w:rFonts w:ascii="Calibri" w:hAnsi="Calibri" w:cs="Calibri"/>
          <w:szCs w:val="24"/>
        </w:rPr>
        <w:t xml:space="preserve">mentre i Servizi risultano sostanzialmente stabili, con 10.910 </w:t>
      </w:r>
      <w:r w:rsidRPr="00970437">
        <w:rPr>
          <w:rFonts w:ascii="Calibri" w:hAnsi="Calibri" w:cs="Calibri"/>
          <w:szCs w:val="24"/>
        </w:rPr>
        <w:lastRenderedPageBreak/>
        <w:t>assunzioni programmate. All’interno dei Servizi si segnala però un calo per il comparto turistico, che con 4.630 ingressi previsti registra una flessione del 4%.</w:t>
      </w:r>
    </w:p>
    <w:p w14:paraId="37F9FB58" w14:textId="77777777" w:rsidR="00970437" w:rsidRPr="00970437" w:rsidRDefault="00970437" w:rsidP="00504D74">
      <w:pPr>
        <w:rPr>
          <w:rFonts w:ascii="Calibri" w:hAnsi="Calibri" w:cs="Calibri"/>
          <w:szCs w:val="24"/>
        </w:rPr>
      </w:pPr>
      <w:r w:rsidRPr="00970437">
        <w:rPr>
          <w:rFonts w:ascii="Calibri" w:hAnsi="Calibri" w:cs="Calibri"/>
          <w:szCs w:val="24"/>
        </w:rPr>
        <w:t>In provincia di Massa-Carrara, le assunzioni previste nel trimestre aprile-giugno 2025 raggiungono 5.290 unità, in leggero aumento rispetto allo stesso periodo del 2024 (+1%, pari a 50 unità in più). Le difficoltà di reperimento restano elevate, coinvolgendo il 47% delle posizioni, e il 48% delle assunzioni richiede esperienza pregressa.</w:t>
      </w:r>
      <w:r w:rsidR="00D2409A">
        <w:rPr>
          <w:rFonts w:ascii="Calibri" w:hAnsi="Calibri" w:cs="Calibri"/>
          <w:szCs w:val="24"/>
        </w:rPr>
        <w:t xml:space="preserve"> </w:t>
      </w:r>
      <w:r w:rsidRPr="00970437">
        <w:rPr>
          <w:rFonts w:ascii="Calibri" w:hAnsi="Calibri" w:cs="Calibri"/>
          <w:szCs w:val="24"/>
        </w:rPr>
        <w:t>La domanda di laureati si attesta al 7%, quella di diplomati al 28%, mentre il 37% delle assunzioni riguarda profili con qualifica o formazione professionale. La scuola dell’obbligo è ritenuta sufficiente nel 28% dei casi.</w:t>
      </w:r>
      <w:r w:rsidR="00D2409A">
        <w:rPr>
          <w:rFonts w:ascii="Calibri" w:hAnsi="Calibri" w:cs="Calibri"/>
          <w:szCs w:val="24"/>
        </w:rPr>
        <w:t xml:space="preserve"> </w:t>
      </w:r>
      <w:r w:rsidRPr="00970437">
        <w:rPr>
          <w:rFonts w:ascii="Calibri" w:hAnsi="Calibri" w:cs="Calibri"/>
          <w:szCs w:val="24"/>
        </w:rPr>
        <w:t xml:space="preserve">Dei 5.290 ingressi previsti, 1.450 interessano il settore industriale (27% del totale), mentre 3.840 riguardano i servizi (73%). </w:t>
      </w:r>
      <w:r w:rsidR="00D2409A">
        <w:rPr>
          <w:rFonts w:ascii="Calibri" w:hAnsi="Calibri" w:cs="Calibri"/>
          <w:szCs w:val="24"/>
        </w:rPr>
        <w:t>Il manifatturiero registra un calo del 9%</w:t>
      </w:r>
      <w:r w:rsidRPr="00970437">
        <w:rPr>
          <w:rFonts w:ascii="Calibri" w:hAnsi="Calibri" w:cs="Calibri"/>
          <w:szCs w:val="24"/>
        </w:rPr>
        <w:t xml:space="preserve"> (-</w:t>
      </w:r>
      <w:r w:rsidR="00E669CA">
        <w:rPr>
          <w:rFonts w:ascii="Calibri" w:hAnsi="Calibri" w:cs="Calibri"/>
          <w:szCs w:val="24"/>
        </w:rPr>
        <w:t>10</w:t>
      </w:r>
      <w:r w:rsidRPr="00970437">
        <w:rPr>
          <w:rFonts w:ascii="Calibri" w:hAnsi="Calibri" w:cs="Calibri"/>
          <w:szCs w:val="24"/>
        </w:rPr>
        <w:t>0 unità),</w:t>
      </w:r>
      <w:r w:rsidR="00E669CA">
        <w:rPr>
          <w:rFonts w:ascii="Calibri" w:hAnsi="Calibri" w:cs="Calibri"/>
          <w:szCs w:val="24"/>
        </w:rPr>
        <w:t xml:space="preserve"> le costruzioni avanzano del 18%,</w:t>
      </w:r>
      <w:r w:rsidRPr="00970437">
        <w:rPr>
          <w:rFonts w:ascii="Calibri" w:hAnsi="Calibri" w:cs="Calibri"/>
          <w:szCs w:val="24"/>
        </w:rPr>
        <w:t xml:space="preserve"> mentre i Servizi crescono del 2%,</w:t>
      </w:r>
      <w:r w:rsidR="00E669CA">
        <w:rPr>
          <w:rFonts w:ascii="Calibri" w:hAnsi="Calibri" w:cs="Calibri"/>
          <w:szCs w:val="24"/>
        </w:rPr>
        <w:t xml:space="preserve"> anche se al loro interno arretrano quelli turistici (-7%)</w:t>
      </w:r>
      <w:r w:rsidRPr="00970437">
        <w:rPr>
          <w:rFonts w:ascii="Calibri" w:hAnsi="Calibri" w:cs="Calibri"/>
          <w:szCs w:val="24"/>
        </w:rPr>
        <w:t>.</w:t>
      </w:r>
    </w:p>
    <w:p w14:paraId="0C2C2AF3" w14:textId="77777777" w:rsidR="00970437" w:rsidRDefault="00970437" w:rsidP="00970437">
      <w:pPr>
        <w:tabs>
          <w:tab w:val="center" w:pos="4819"/>
          <w:tab w:val="right" w:pos="9044"/>
          <w:tab w:val="right" w:pos="9638"/>
        </w:tabs>
        <w:spacing w:before="240" w:after="240"/>
        <w:rPr>
          <w:rFonts w:ascii="Calibri" w:hAnsi="Calibri" w:cs="Calibri"/>
          <w:iCs/>
          <w:noProof/>
          <w:color w:val="000000"/>
        </w:rPr>
      </w:pPr>
      <w:r w:rsidRPr="00970437">
        <w:rPr>
          <w:rFonts w:ascii="Calibri" w:hAnsi="Calibri" w:cs="Calibri"/>
          <w:iCs/>
          <w:noProof/>
          <w:color w:val="000000"/>
        </w:rPr>
        <w:t>In provincia di Pisa, le assunzioni previste per il trimestre aprile-giugno 2025 scendono sotto quota 10.000, registrando una diminuzione del 2% rispetto allo stesso periodo del 2024 (-160 unità). Il mismatch tra domanda e offerta di lavoro resta elevato, con difficoltà di reperimento indicate nel 50% dei casi. Un’esperienza pregressa è richiesta nel 41% delle assunzioni.</w:t>
      </w:r>
      <w:r>
        <w:rPr>
          <w:rFonts w:ascii="Calibri" w:hAnsi="Calibri" w:cs="Calibri"/>
          <w:iCs/>
          <w:noProof/>
          <w:color w:val="000000"/>
        </w:rPr>
        <w:t xml:space="preserve"> </w:t>
      </w:r>
      <w:r w:rsidRPr="00970437">
        <w:rPr>
          <w:rFonts w:ascii="Calibri" w:hAnsi="Calibri" w:cs="Calibri"/>
          <w:iCs/>
          <w:noProof/>
          <w:color w:val="000000"/>
        </w:rPr>
        <w:t>I profili più richiesti sono quelli con qualifica o diploma professionale (39%), seguiti da diplomati di scuola secondaria (26%) e laureati (10%). Per il 23% delle posizioni è sufficiente la scuola dell’obbligo, mentre il titolo ITS è richiesto nel 2% dei casi.</w:t>
      </w:r>
      <w:r>
        <w:rPr>
          <w:rFonts w:ascii="Calibri" w:hAnsi="Calibri" w:cs="Calibri"/>
          <w:iCs/>
          <w:noProof/>
          <w:color w:val="000000"/>
        </w:rPr>
        <w:t xml:space="preserve"> </w:t>
      </w:r>
      <w:r w:rsidRPr="00970437">
        <w:rPr>
          <w:rFonts w:ascii="Calibri" w:hAnsi="Calibri" w:cs="Calibri"/>
          <w:iCs/>
          <w:noProof/>
          <w:color w:val="000000"/>
        </w:rPr>
        <w:t xml:space="preserve">Dal punto di vista settoriale, si segnala una forte contrazione della domanda </w:t>
      </w:r>
      <w:r w:rsidR="00E669CA">
        <w:rPr>
          <w:rFonts w:ascii="Calibri" w:hAnsi="Calibri" w:cs="Calibri"/>
          <w:iCs/>
          <w:noProof/>
          <w:color w:val="000000"/>
        </w:rPr>
        <w:t>nel manifatturiero</w:t>
      </w:r>
      <w:r w:rsidRPr="00970437">
        <w:rPr>
          <w:rFonts w:ascii="Calibri" w:hAnsi="Calibri" w:cs="Calibri"/>
          <w:iCs/>
          <w:noProof/>
          <w:color w:val="000000"/>
        </w:rPr>
        <w:t xml:space="preserve"> (-1</w:t>
      </w:r>
      <w:r w:rsidR="00E669CA">
        <w:rPr>
          <w:rFonts w:ascii="Calibri" w:hAnsi="Calibri" w:cs="Calibri"/>
          <w:iCs/>
          <w:noProof/>
          <w:color w:val="000000"/>
        </w:rPr>
        <w:t>7</w:t>
      </w:r>
      <w:r w:rsidRPr="00970437">
        <w:rPr>
          <w:rFonts w:ascii="Calibri" w:hAnsi="Calibri" w:cs="Calibri"/>
          <w:iCs/>
          <w:noProof/>
          <w:color w:val="000000"/>
        </w:rPr>
        <w:t>%, pari a -</w:t>
      </w:r>
      <w:r w:rsidR="00E669CA">
        <w:rPr>
          <w:rFonts w:ascii="Calibri" w:hAnsi="Calibri" w:cs="Calibri"/>
          <w:iCs/>
          <w:noProof/>
          <w:color w:val="000000"/>
        </w:rPr>
        <w:t>400</w:t>
      </w:r>
      <w:r w:rsidRPr="00970437">
        <w:rPr>
          <w:rFonts w:ascii="Calibri" w:hAnsi="Calibri" w:cs="Calibri"/>
          <w:iCs/>
          <w:noProof/>
          <w:color w:val="000000"/>
        </w:rPr>
        <w:t xml:space="preserve"> unità), particolarmente legata alle difficoltà del comparto moda, con previsioni di assunzione che si fermano a </w:t>
      </w:r>
      <w:r w:rsidR="00E669CA">
        <w:rPr>
          <w:rFonts w:ascii="Calibri" w:hAnsi="Calibri" w:cs="Calibri"/>
          <w:iCs/>
          <w:noProof/>
          <w:color w:val="000000"/>
        </w:rPr>
        <w:t>1.990</w:t>
      </w:r>
      <w:r w:rsidRPr="00970437">
        <w:rPr>
          <w:rFonts w:ascii="Calibri" w:hAnsi="Calibri" w:cs="Calibri"/>
          <w:iCs/>
          <w:noProof/>
          <w:color w:val="000000"/>
        </w:rPr>
        <w:t xml:space="preserve"> unità. Al contrario, le imprese dei Servizi registrano una lieve crescita (+3%, +190 unità)</w:t>
      </w:r>
      <w:r w:rsidR="00E669CA">
        <w:rPr>
          <w:rFonts w:ascii="Calibri" w:hAnsi="Calibri" w:cs="Calibri"/>
          <w:iCs/>
          <w:noProof/>
          <w:color w:val="000000"/>
        </w:rPr>
        <w:t xml:space="preserve"> così come le costruzioni (+5%)</w:t>
      </w:r>
      <w:r w:rsidRPr="00970437">
        <w:rPr>
          <w:rFonts w:ascii="Calibri" w:hAnsi="Calibri" w:cs="Calibri"/>
          <w:iCs/>
          <w:noProof/>
          <w:color w:val="000000"/>
        </w:rPr>
        <w:t xml:space="preserve">. </w:t>
      </w:r>
      <w:r w:rsidR="00E669CA">
        <w:rPr>
          <w:rFonts w:ascii="Calibri" w:hAnsi="Calibri" w:cs="Calibri"/>
          <w:iCs/>
          <w:noProof/>
          <w:color w:val="000000"/>
        </w:rPr>
        <w:t>Tra i servizi cresce del 6% la domanda di lavoro nel turismo.</w:t>
      </w:r>
    </w:p>
    <w:p w14:paraId="157866CD" w14:textId="77777777" w:rsidR="00B767FB" w:rsidRDefault="00B767FB" w:rsidP="00970437">
      <w:pPr>
        <w:tabs>
          <w:tab w:val="center" w:pos="4819"/>
          <w:tab w:val="right" w:pos="9044"/>
          <w:tab w:val="right" w:pos="9638"/>
        </w:tabs>
        <w:spacing w:before="240" w:after="240"/>
        <w:rPr>
          <w:rFonts w:ascii="Calibri" w:hAnsi="Calibri" w:cs="Calibri"/>
          <w:szCs w:val="24"/>
        </w:rPr>
      </w:pPr>
      <w:r>
        <w:rPr>
          <w:rFonts w:ascii="Calibri" w:hAnsi="Calibri" w:cs="Calibri"/>
          <w:color w:val="222222"/>
          <w:szCs w:val="24"/>
          <w:shd w:val="clear" w:color="auto" w:fill="FFFFFF"/>
        </w:rPr>
        <w:t>La nota completa di grafici e tabelle per ciascuna delle tre province è allegata a questo comunicato stampa ovvero</w:t>
      </w:r>
      <w:r w:rsidR="00970437">
        <w:rPr>
          <w:rFonts w:ascii="Calibri" w:hAnsi="Calibri" w:cs="Calibri"/>
          <w:color w:val="222222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zCs w:val="24"/>
          <w:shd w:val="clear" w:color="auto" w:fill="FFFFFF"/>
        </w:rPr>
        <w:t xml:space="preserve">scaricabile dal sito </w:t>
      </w:r>
      <w:hyperlink r:id="rId10" w:tgtFrame="_blank" w:history="1">
        <w:r>
          <w:rPr>
            <w:rStyle w:val="Collegamentoipertestuale"/>
            <w:rFonts w:ascii="Calibri" w:hAnsi="Calibri" w:cs="Calibri"/>
            <w:szCs w:val="24"/>
            <w:shd w:val="clear" w:color="auto" w:fill="FFFFFF"/>
          </w:rPr>
          <w:t>www.isr-ms.it</w:t>
        </w:r>
      </w:hyperlink>
      <w:r>
        <w:rPr>
          <w:rFonts w:ascii="Calibri" w:hAnsi="Calibri" w:cs="Calibri"/>
          <w:color w:val="0000FF"/>
          <w:szCs w:val="24"/>
          <w:u w:val="single"/>
          <w:shd w:val="clear" w:color="auto" w:fill="FFFFFF"/>
        </w:rPr>
        <w:t>.</w:t>
      </w:r>
    </w:p>
    <w:p w14:paraId="470C74A1" w14:textId="77777777" w:rsidR="00B767FB" w:rsidRDefault="00B767FB" w:rsidP="005056F6">
      <w:pPr>
        <w:spacing w:after="240"/>
        <w:rPr>
          <w:rFonts w:ascii="Calibri" w:eastAsia="Verdana" w:hAnsi="Calibri" w:cs="Calibri"/>
          <w:b/>
          <w:color w:val="000000"/>
          <w:sz w:val="20"/>
        </w:rPr>
      </w:pPr>
      <w:r>
        <w:rPr>
          <w:rFonts w:ascii="Calibri" w:eastAsia="Verdana" w:hAnsi="Calibri" w:cs="Calibri"/>
          <w:b/>
          <w:color w:val="000000"/>
          <w:sz w:val="20"/>
        </w:rPr>
        <w:t>Camera di commercio della Toscana Nord-Ovest</w:t>
      </w:r>
    </w:p>
    <w:p w14:paraId="43E31A22" w14:textId="77777777" w:rsidR="00B767FB" w:rsidRDefault="00B767FB" w:rsidP="00B767FB">
      <w:pPr>
        <w:rPr>
          <w:rFonts w:ascii="Calibri" w:eastAsia="Verdana" w:hAnsi="Calibri" w:cs="Calibri"/>
          <w:color w:val="000000"/>
          <w:sz w:val="20"/>
        </w:rPr>
      </w:pPr>
      <w:r>
        <w:rPr>
          <w:rFonts w:ascii="Calibri" w:hAnsi="Calibri" w:cs="Calibri"/>
          <w:sz w:val="20"/>
        </w:rPr>
        <w:t xml:space="preserve">Comunicazione: </w:t>
      </w:r>
      <w:r>
        <w:rPr>
          <w:rFonts w:ascii="Calibri" w:eastAsia="Verdana" w:hAnsi="Calibri" w:cs="Calibri"/>
          <w:color w:val="000000"/>
          <w:sz w:val="20"/>
        </w:rPr>
        <w:t>Francesca Sargenti: 0583 976.686 -</w:t>
      </w:r>
      <w:r>
        <w:rPr>
          <w:rFonts w:ascii="Calibri" w:hAnsi="Calibri" w:cs="Calibri"/>
          <w:sz w:val="20"/>
        </w:rPr>
        <w:t xml:space="preserve"> </w:t>
      </w:r>
      <w:r>
        <w:rPr>
          <w:rFonts w:ascii="Calibri" w:eastAsia="Verdana" w:hAnsi="Calibri" w:cs="Calibri"/>
          <w:color w:val="000000"/>
          <w:sz w:val="20"/>
        </w:rPr>
        <w:t xml:space="preserve">329 3606494 </w:t>
      </w:r>
    </w:p>
    <w:p w14:paraId="7A6E556D" w14:textId="77777777" w:rsidR="00B767FB" w:rsidRDefault="00B767FB" w:rsidP="00B767FB">
      <w:pPr>
        <w:rPr>
          <w:rFonts w:ascii="Calibri" w:eastAsia="Verdana" w:hAnsi="Calibri" w:cs="Calibri"/>
          <w:color w:val="000000"/>
          <w:sz w:val="20"/>
        </w:rPr>
      </w:pPr>
      <w:r>
        <w:rPr>
          <w:rFonts w:ascii="Calibri" w:eastAsia="Verdana" w:hAnsi="Calibri" w:cs="Calibri"/>
          <w:color w:val="000000"/>
          <w:sz w:val="20"/>
        </w:rPr>
        <w:t>comunicazione@tno.camcom.it</w:t>
      </w:r>
    </w:p>
    <w:p w14:paraId="75D036F2" w14:textId="77777777" w:rsidR="00CB1821" w:rsidRPr="002C2AC9" w:rsidRDefault="00B767FB" w:rsidP="002C2AC9">
      <w:pPr>
        <w:pStyle w:val="Pidipagina"/>
        <w:rPr>
          <w:sz w:val="20"/>
        </w:rPr>
      </w:pPr>
      <w:r>
        <w:rPr>
          <w:rFonts w:ascii="Calibri" w:eastAsia="Verdana" w:hAnsi="Calibri" w:cs="Calibri"/>
          <w:color w:val="000000"/>
          <w:sz w:val="20"/>
        </w:rPr>
        <w:t>www.tno.camcom.it</w:t>
      </w:r>
    </w:p>
    <w:sectPr w:rsidR="00CB1821" w:rsidRPr="002C2AC9" w:rsidSect="006746D1">
      <w:headerReference w:type="default" r:id="rId11"/>
      <w:pgSz w:w="11906" w:h="16838"/>
      <w:pgMar w:top="993" w:right="1559" w:bottom="709" w:left="1559" w:header="426" w:footer="2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4D8D0" w14:textId="77777777" w:rsidR="00AC78C3" w:rsidRDefault="00AC78C3">
      <w:r>
        <w:separator/>
      </w:r>
    </w:p>
  </w:endnote>
  <w:endnote w:type="continuationSeparator" w:id="0">
    <w:p w14:paraId="31C35507" w14:textId="77777777" w:rsidR="00AC78C3" w:rsidRDefault="00AC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dra Sans Std Demi">
    <w:altName w:val="Calibri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A28BE" w14:textId="77777777" w:rsidR="00AC78C3" w:rsidRDefault="00AC78C3">
      <w:r>
        <w:separator/>
      </w:r>
    </w:p>
  </w:footnote>
  <w:footnote w:type="continuationSeparator" w:id="0">
    <w:p w14:paraId="55C055B0" w14:textId="77777777" w:rsidR="00AC78C3" w:rsidRDefault="00AC7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C7498" w14:textId="77777777" w:rsidR="00202FE3" w:rsidRPr="000233D6" w:rsidRDefault="00202FE3" w:rsidP="00B9444F">
    <w:r>
      <w:rPr>
        <w:rFonts w:ascii="Calibri" w:hAnsi="Calibri" w:cs="Calibri"/>
        <w:b/>
        <w:color w:val="808080"/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452B5B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692764630" o:spid="_x0000_i1025" type="#_x0000_t75" style="width:50.4pt;height:50.4pt;visibility:visible;mso-wrap-style:square">
            <v:imagedata r:id="rId1" o:title=""/>
          </v:shape>
        </w:pict>
      </mc:Choice>
      <mc:Fallback>
        <w:drawing>
          <wp:inline distT="0" distB="0" distL="0" distR="0" wp14:anchorId="7B4BC129" wp14:editId="243E2B52">
            <wp:extent cx="640080" cy="640080"/>
            <wp:effectExtent l="0" t="0" r="0" b="0"/>
            <wp:docPr id="692764630" name="Immagine 692764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A70E8"/>
    <w:multiLevelType w:val="hybridMultilevel"/>
    <w:tmpl w:val="A87E59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04788"/>
    <w:multiLevelType w:val="hybridMultilevel"/>
    <w:tmpl w:val="E0BC4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5C922AF"/>
    <w:multiLevelType w:val="hybridMultilevel"/>
    <w:tmpl w:val="4182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059564E"/>
    <w:multiLevelType w:val="hybridMultilevel"/>
    <w:tmpl w:val="579A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312247707">
    <w:abstractNumId w:val="12"/>
  </w:num>
  <w:num w:numId="2" w16cid:durableId="760832590">
    <w:abstractNumId w:val="10"/>
  </w:num>
  <w:num w:numId="3" w16cid:durableId="494299578">
    <w:abstractNumId w:val="4"/>
  </w:num>
  <w:num w:numId="4" w16cid:durableId="1205483086">
    <w:abstractNumId w:val="6"/>
  </w:num>
  <w:num w:numId="5" w16cid:durableId="132066514">
    <w:abstractNumId w:val="2"/>
  </w:num>
  <w:num w:numId="6" w16cid:durableId="1107774994">
    <w:abstractNumId w:val="8"/>
  </w:num>
  <w:num w:numId="7" w16cid:durableId="1544056653">
    <w:abstractNumId w:val="9"/>
  </w:num>
  <w:num w:numId="8" w16cid:durableId="787360143">
    <w:abstractNumId w:val="0"/>
  </w:num>
  <w:num w:numId="9" w16cid:durableId="229577614">
    <w:abstractNumId w:val="1"/>
  </w:num>
  <w:num w:numId="10" w16cid:durableId="1507599429">
    <w:abstractNumId w:val="5"/>
  </w:num>
  <w:num w:numId="11" w16cid:durableId="885483118">
    <w:abstractNumId w:val="7"/>
  </w:num>
  <w:num w:numId="12" w16cid:durableId="1763254468">
    <w:abstractNumId w:val="11"/>
  </w:num>
  <w:num w:numId="13" w16cid:durableId="100436210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B36"/>
    <w:rsid w:val="00000E00"/>
    <w:rsid w:val="000025E9"/>
    <w:rsid w:val="00006954"/>
    <w:rsid w:val="00006B0C"/>
    <w:rsid w:val="000120C9"/>
    <w:rsid w:val="00012ABF"/>
    <w:rsid w:val="00012E06"/>
    <w:rsid w:val="00013596"/>
    <w:rsid w:val="00013F9E"/>
    <w:rsid w:val="00014811"/>
    <w:rsid w:val="00014B72"/>
    <w:rsid w:val="0001734A"/>
    <w:rsid w:val="000176E8"/>
    <w:rsid w:val="00017893"/>
    <w:rsid w:val="000214EC"/>
    <w:rsid w:val="00021B73"/>
    <w:rsid w:val="000233D6"/>
    <w:rsid w:val="00023509"/>
    <w:rsid w:val="000238DD"/>
    <w:rsid w:val="00023D7E"/>
    <w:rsid w:val="00023F72"/>
    <w:rsid w:val="00024D76"/>
    <w:rsid w:val="000275C7"/>
    <w:rsid w:val="00027F2E"/>
    <w:rsid w:val="00030A9A"/>
    <w:rsid w:val="0003207F"/>
    <w:rsid w:val="000343D9"/>
    <w:rsid w:val="00036D30"/>
    <w:rsid w:val="000377CA"/>
    <w:rsid w:val="00037DE8"/>
    <w:rsid w:val="00040C99"/>
    <w:rsid w:val="00041F9E"/>
    <w:rsid w:val="00043006"/>
    <w:rsid w:val="00043435"/>
    <w:rsid w:val="00043DDE"/>
    <w:rsid w:val="00047C9A"/>
    <w:rsid w:val="00050F2D"/>
    <w:rsid w:val="00051322"/>
    <w:rsid w:val="0005150C"/>
    <w:rsid w:val="00052417"/>
    <w:rsid w:val="000524DA"/>
    <w:rsid w:val="00052C06"/>
    <w:rsid w:val="000533F9"/>
    <w:rsid w:val="00054023"/>
    <w:rsid w:val="00055809"/>
    <w:rsid w:val="00055EC0"/>
    <w:rsid w:val="00061886"/>
    <w:rsid w:val="00061F00"/>
    <w:rsid w:val="00063168"/>
    <w:rsid w:val="000634CB"/>
    <w:rsid w:val="000635DC"/>
    <w:rsid w:val="000648A7"/>
    <w:rsid w:val="000651E1"/>
    <w:rsid w:val="00065AA6"/>
    <w:rsid w:val="00065EAB"/>
    <w:rsid w:val="00066058"/>
    <w:rsid w:val="00067060"/>
    <w:rsid w:val="000676ED"/>
    <w:rsid w:val="00067A03"/>
    <w:rsid w:val="00067B41"/>
    <w:rsid w:val="00072D79"/>
    <w:rsid w:val="000732A6"/>
    <w:rsid w:val="0007375F"/>
    <w:rsid w:val="00075DCE"/>
    <w:rsid w:val="00081250"/>
    <w:rsid w:val="00082141"/>
    <w:rsid w:val="00082DC9"/>
    <w:rsid w:val="000835B7"/>
    <w:rsid w:val="000849D0"/>
    <w:rsid w:val="000919D2"/>
    <w:rsid w:val="000926FF"/>
    <w:rsid w:val="00092979"/>
    <w:rsid w:val="000941F3"/>
    <w:rsid w:val="0009548C"/>
    <w:rsid w:val="00095A48"/>
    <w:rsid w:val="0009645E"/>
    <w:rsid w:val="0009669A"/>
    <w:rsid w:val="00097005"/>
    <w:rsid w:val="000A0BD0"/>
    <w:rsid w:val="000A0D17"/>
    <w:rsid w:val="000A0E48"/>
    <w:rsid w:val="000A1162"/>
    <w:rsid w:val="000A173D"/>
    <w:rsid w:val="000A3B9F"/>
    <w:rsid w:val="000A4705"/>
    <w:rsid w:val="000A4B43"/>
    <w:rsid w:val="000A5585"/>
    <w:rsid w:val="000A5C7E"/>
    <w:rsid w:val="000A71E9"/>
    <w:rsid w:val="000B0DF7"/>
    <w:rsid w:val="000B1059"/>
    <w:rsid w:val="000B1BB6"/>
    <w:rsid w:val="000B2CF8"/>
    <w:rsid w:val="000B2D19"/>
    <w:rsid w:val="000B5328"/>
    <w:rsid w:val="000B6639"/>
    <w:rsid w:val="000B6B0F"/>
    <w:rsid w:val="000B6C06"/>
    <w:rsid w:val="000B6FE5"/>
    <w:rsid w:val="000C0E98"/>
    <w:rsid w:val="000C1ABB"/>
    <w:rsid w:val="000C2E56"/>
    <w:rsid w:val="000C32FE"/>
    <w:rsid w:val="000C4743"/>
    <w:rsid w:val="000C48B9"/>
    <w:rsid w:val="000C4DF0"/>
    <w:rsid w:val="000C5726"/>
    <w:rsid w:val="000C7F11"/>
    <w:rsid w:val="000D2BB2"/>
    <w:rsid w:val="000D307B"/>
    <w:rsid w:val="000D45FD"/>
    <w:rsid w:val="000D60E8"/>
    <w:rsid w:val="000E0632"/>
    <w:rsid w:val="000E0B9E"/>
    <w:rsid w:val="000E2D58"/>
    <w:rsid w:val="000E3A80"/>
    <w:rsid w:val="000E48CB"/>
    <w:rsid w:val="000E4F35"/>
    <w:rsid w:val="000E5BF7"/>
    <w:rsid w:val="000E5F8A"/>
    <w:rsid w:val="000E669F"/>
    <w:rsid w:val="000E6FE3"/>
    <w:rsid w:val="000E7A78"/>
    <w:rsid w:val="000F04D0"/>
    <w:rsid w:val="000F0F17"/>
    <w:rsid w:val="000F1033"/>
    <w:rsid w:val="000F23DE"/>
    <w:rsid w:val="000F3544"/>
    <w:rsid w:val="000F3A9C"/>
    <w:rsid w:val="000F45ED"/>
    <w:rsid w:val="000F6373"/>
    <w:rsid w:val="000F76A8"/>
    <w:rsid w:val="000F7EF8"/>
    <w:rsid w:val="001007AC"/>
    <w:rsid w:val="001011B7"/>
    <w:rsid w:val="0010352E"/>
    <w:rsid w:val="001050B7"/>
    <w:rsid w:val="00106386"/>
    <w:rsid w:val="00106573"/>
    <w:rsid w:val="00106AE1"/>
    <w:rsid w:val="00107130"/>
    <w:rsid w:val="00110175"/>
    <w:rsid w:val="00112AAE"/>
    <w:rsid w:val="00112DB3"/>
    <w:rsid w:val="001145E2"/>
    <w:rsid w:val="00114CC3"/>
    <w:rsid w:val="00114CF4"/>
    <w:rsid w:val="0011545C"/>
    <w:rsid w:val="001159B0"/>
    <w:rsid w:val="00122618"/>
    <w:rsid w:val="001242EA"/>
    <w:rsid w:val="00125040"/>
    <w:rsid w:val="00125BFB"/>
    <w:rsid w:val="00126174"/>
    <w:rsid w:val="001323BF"/>
    <w:rsid w:val="00132C42"/>
    <w:rsid w:val="00133B81"/>
    <w:rsid w:val="001356B5"/>
    <w:rsid w:val="00136A99"/>
    <w:rsid w:val="0014264C"/>
    <w:rsid w:val="0014309F"/>
    <w:rsid w:val="0014403F"/>
    <w:rsid w:val="00144080"/>
    <w:rsid w:val="00144FCC"/>
    <w:rsid w:val="00145446"/>
    <w:rsid w:val="00146794"/>
    <w:rsid w:val="00153241"/>
    <w:rsid w:val="001541CE"/>
    <w:rsid w:val="0015505D"/>
    <w:rsid w:val="0015782A"/>
    <w:rsid w:val="001624B0"/>
    <w:rsid w:val="00162BBF"/>
    <w:rsid w:val="00163AD2"/>
    <w:rsid w:val="001652BB"/>
    <w:rsid w:val="001660EA"/>
    <w:rsid w:val="0016642C"/>
    <w:rsid w:val="0017243A"/>
    <w:rsid w:val="00172A83"/>
    <w:rsid w:val="00172E26"/>
    <w:rsid w:val="00175053"/>
    <w:rsid w:val="001763C7"/>
    <w:rsid w:val="001769AC"/>
    <w:rsid w:val="00177BB6"/>
    <w:rsid w:val="00177E24"/>
    <w:rsid w:val="0018026F"/>
    <w:rsid w:val="00183CB0"/>
    <w:rsid w:val="00183DE7"/>
    <w:rsid w:val="00184A8B"/>
    <w:rsid w:val="001873E2"/>
    <w:rsid w:val="00190A09"/>
    <w:rsid w:val="0019162E"/>
    <w:rsid w:val="001923E9"/>
    <w:rsid w:val="0019482E"/>
    <w:rsid w:val="001955AD"/>
    <w:rsid w:val="001956FC"/>
    <w:rsid w:val="00195837"/>
    <w:rsid w:val="001968B1"/>
    <w:rsid w:val="001A091C"/>
    <w:rsid w:val="001A0BCB"/>
    <w:rsid w:val="001A56C6"/>
    <w:rsid w:val="001B14D1"/>
    <w:rsid w:val="001B1545"/>
    <w:rsid w:val="001B15E1"/>
    <w:rsid w:val="001B1DD1"/>
    <w:rsid w:val="001B265A"/>
    <w:rsid w:val="001B2A42"/>
    <w:rsid w:val="001B404B"/>
    <w:rsid w:val="001B737C"/>
    <w:rsid w:val="001B76D7"/>
    <w:rsid w:val="001C09D7"/>
    <w:rsid w:val="001C1E50"/>
    <w:rsid w:val="001C2176"/>
    <w:rsid w:val="001C3E58"/>
    <w:rsid w:val="001C4F43"/>
    <w:rsid w:val="001C68F2"/>
    <w:rsid w:val="001C6DA2"/>
    <w:rsid w:val="001C714B"/>
    <w:rsid w:val="001C7A66"/>
    <w:rsid w:val="001D0452"/>
    <w:rsid w:val="001D0853"/>
    <w:rsid w:val="001D37D8"/>
    <w:rsid w:val="001D467C"/>
    <w:rsid w:val="001E0FD4"/>
    <w:rsid w:val="001E1671"/>
    <w:rsid w:val="001E27FE"/>
    <w:rsid w:val="001E3F65"/>
    <w:rsid w:val="001E42F8"/>
    <w:rsid w:val="001E49BA"/>
    <w:rsid w:val="001E4F1B"/>
    <w:rsid w:val="001E5CDF"/>
    <w:rsid w:val="001E6F4E"/>
    <w:rsid w:val="001E7988"/>
    <w:rsid w:val="001E7BB8"/>
    <w:rsid w:val="001F0603"/>
    <w:rsid w:val="001F094F"/>
    <w:rsid w:val="001F114D"/>
    <w:rsid w:val="001F3413"/>
    <w:rsid w:val="001F4377"/>
    <w:rsid w:val="001F4790"/>
    <w:rsid w:val="001F4B6B"/>
    <w:rsid w:val="001F781D"/>
    <w:rsid w:val="002008BC"/>
    <w:rsid w:val="00202FE3"/>
    <w:rsid w:val="0020455E"/>
    <w:rsid w:val="0020645B"/>
    <w:rsid w:val="00206D6E"/>
    <w:rsid w:val="002070C3"/>
    <w:rsid w:val="002102CE"/>
    <w:rsid w:val="002102F7"/>
    <w:rsid w:val="00212797"/>
    <w:rsid w:val="002135D3"/>
    <w:rsid w:val="00214323"/>
    <w:rsid w:val="0021450C"/>
    <w:rsid w:val="00214893"/>
    <w:rsid w:val="0021497C"/>
    <w:rsid w:val="0021540C"/>
    <w:rsid w:val="002172C5"/>
    <w:rsid w:val="00217ADB"/>
    <w:rsid w:val="00217BBC"/>
    <w:rsid w:val="002203EB"/>
    <w:rsid w:val="00220698"/>
    <w:rsid w:val="00220904"/>
    <w:rsid w:val="00220E43"/>
    <w:rsid w:val="00221099"/>
    <w:rsid w:val="00221E42"/>
    <w:rsid w:val="0022413E"/>
    <w:rsid w:val="00224D1F"/>
    <w:rsid w:val="002260C5"/>
    <w:rsid w:val="00226B11"/>
    <w:rsid w:val="00227A44"/>
    <w:rsid w:val="00232088"/>
    <w:rsid w:val="00233976"/>
    <w:rsid w:val="00233CA7"/>
    <w:rsid w:val="00234CF0"/>
    <w:rsid w:val="002355BF"/>
    <w:rsid w:val="00235B3D"/>
    <w:rsid w:val="00236742"/>
    <w:rsid w:val="0023676A"/>
    <w:rsid w:val="00236D77"/>
    <w:rsid w:val="002378C6"/>
    <w:rsid w:val="00240F81"/>
    <w:rsid w:val="00241EB2"/>
    <w:rsid w:val="002441C5"/>
    <w:rsid w:val="00244CB4"/>
    <w:rsid w:val="00245A67"/>
    <w:rsid w:val="00250AC2"/>
    <w:rsid w:val="00250C6D"/>
    <w:rsid w:val="00251885"/>
    <w:rsid w:val="002518CC"/>
    <w:rsid w:val="00251F24"/>
    <w:rsid w:val="00251FE7"/>
    <w:rsid w:val="002524FB"/>
    <w:rsid w:val="00254ED8"/>
    <w:rsid w:val="0025573A"/>
    <w:rsid w:val="002559F6"/>
    <w:rsid w:val="00255F86"/>
    <w:rsid w:val="00256636"/>
    <w:rsid w:val="00256658"/>
    <w:rsid w:val="002609D1"/>
    <w:rsid w:val="002611D9"/>
    <w:rsid w:val="00261987"/>
    <w:rsid w:val="002628F5"/>
    <w:rsid w:val="00262A87"/>
    <w:rsid w:val="002645CE"/>
    <w:rsid w:val="002666D4"/>
    <w:rsid w:val="002706E8"/>
    <w:rsid w:val="0027163E"/>
    <w:rsid w:val="00271BBD"/>
    <w:rsid w:val="00272EC1"/>
    <w:rsid w:val="002745C6"/>
    <w:rsid w:val="002747B2"/>
    <w:rsid w:val="0027490E"/>
    <w:rsid w:val="00274C44"/>
    <w:rsid w:val="00275A09"/>
    <w:rsid w:val="00276299"/>
    <w:rsid w:val="00276EAC"/>
    <w:rsid w:val="002814E2"/>
    <w:rsid w:val="00283442"/>
    <w:rsid w:val="00283941"/>
    <w:rsid w:val="00283E30"/>
    <w:rsid w:val="0028431B"/>
    <w:rsid w:val="00284AB7"/>
    <w:rsid w:val="0028507A"/>
    <w:rsid w:val="002866D4"/>
    <w:rsid w:val="00286A84"/>
    <w:rsid w:val="002934B8"/>
    <w:rsid w:val="00294A53"/>
    <w:rsid w:val="002954E6"/>
    <w:rsid w:val="002974AE"/>
    <w:rsid w:val="00297692"/>
    <w:rsid w:val="002A0881"/>
    <w:rsid w:val="002A0F0E"/>
    <w:rsid w:val="002A31D2"/>
    <w:rsid w:val="002A3868"/>
    <w:rsid w:val="002A5372"/>
    <w:rsid w:val="002A56C3"/>
    <w:rsid w:val="002A5A0B"/>
    <w:rsid w:val="002A5A19"/>
    <w:rsid w:val="002A6856"/>
    <w:rsid w:val="002B1971"/>
    <w:rsid w:val="002B3905"/>
    <w:rsid w:val="002B506B"/>
    <w:rsid w:val="002B5A53"/>
    <w:rsid w:val="002B70B8"/>
    <w:rsid w:val="002C08F6"/>
    <w:rsid w:val="002C2807"/>
    <w:rsid w:val="002C2A7E"/>
    <w:rsid w:val="002C2AC9"/>
    <w:rsid w:val="002C37EF"/>
    <w:rsid w:val="002C448B"/>
    <w:rsid w:val="002C53FA"/>
    <w:rsid w:val="002C6CCE"/>
    <w:rsid w:val="002D2504"/>
    <w:rsid w:val="002D333B"/>
    <w:rsid w:val="002D3648"/>
    <w:rsid w:val="002D417A"/>
    <w:rsid w:val="002D441A"/>
    <w:rsid w:val="002D4712"/>
    <w:rsid w:val="002D5384"/>
    <w:rsid w:val="002D6885"/>
    <w:rsid w:val="002D7835"/>
    <w:rsid w:val="002D7836"/>
    <w:rsid w:val="002E1D38"/>
    <w:rsid w:val="002E2463"/>
    <w:rsid w:val="002E267E"/>
    <w:rsid w:val="002E40C6"/>
    <w:rsid w:val="002E5AEE"/>
    <w:rsid w:val="002E7744"/>
    <w:rsid w:val="002E7943"/>
    <w:rsid w:val="002F0586"/>
    <w:rsid w:val="002F0DE4"/>
    <w:rsid w:val="002F41B8"/>
    <w:rsid w:val="002F44BC"/>
    <w:rsid w:val="002F55D0"/>
    <w:rsid w:val="002F56D6"/>
    <w:rsid w:val="002F6513"/>
    <w:rsid w:val="002F6644"/>
    <w:rsid w:val="002F6D0E"/>
    <w:rsid w:val="00301440"/>
    <w:rsid w:val="00303585"/>
    <w:rsid w:val="00305CFC"/>
    <w:rsid w:val="00306052"/>
    <w:rsid w:val="00306D99"/>
    <w:rsid w:val="003105A7"/>
    <w:rsid w:val="0031198A"/>
    <w:rsid w:val="00313CD2"/>
    <w:rsid w:val="00314B36"/>
    <w:rsid w:val="003156F3"/>
    <w:rsid w:val="00315735"/>
    <w:rsid w:val="0031621B"/>
    <w:rsid w:val="00316C1C"/>
    <w:rsid w:val="00317621"/>
    <w:rsid w:val="003200FF"/>
    <w:rsid w:val="003203A7"/>
    <w:rsid w:val="00320F2D"/>
    <w:rsid w:val="0032208F"/>
    <w:rsid w:val="00322610"/>
    <w:rsid w:val="00323695"/>
    <w:rsid w:val="00323C9A"/>
    <w:rsid w:val="00324681"/>
    <w:rsid w:val="00325D64"/>
    <w:rsid w:val="003264BA"/>
    <w:rsid w:val="00326CFB"/>
    <w:rsid w:val="003306CD"/>
    <w:rsid w:val="00331069"/>
    <w:rsid w:val="0033354B"/>
    <w:rsid w:val="003354DB"/>
    <w:rsid w:val="00336C38"/>
    <w:rsid w:val="00340449"/>
    <w:rsid w:val="00341C54"/>
    <w:rsid w:val="003420E4"/>
    <w:rsid w:val="0034238F"/>
    <w:rsid w:val="00342A1A"/>
    <w:rsid w:val="003436D5"/>
    <w:rsid w:val="00343926"/>
    <w:rsid w:val="00347361"/>
    <w:rsid w:val="00350900"/>
    <w:rsid w:val="00351966"/>
    <w:rsid w:val="003526C1"/>
    <w:rsid w:val="00352EFD"/>
    <w:rsid w:val="003537BF"/>
    <w:rsid w:val="00355CE8"/>
    <w:rsid w:val="00356180"/>
    <w:rsid w:val="00356580"/>
    <w:rsid w:val="0035719A"/>
    <w:rsid w:val="00361CBA"/>
    <w:rsid w:val="00365A36"/>
    <w:rsid w:val="00366195"/>
    <w:rsid w:val="0036663A"/>
    <w:rsid w:val="00367827"/>
    <w:rsid w:val="00371DC7"/>
    <w:rsid w:val="0037226A"/>
    <w:rsid w:val="0037228F"/>
    <w:rsid w:val="003727E3"/>
    <w:rsid w:val="003732DA"/>
    <w:rsid w:val="00373D68"/>
    <w:rsid w:val="00373E70"/>
    <w:rsid w:val="00374C15"/>
    <w:rsid w:val="0037638F"/>
    <w:rsid w:val="00376C5E"/>
    <w:rsid w:val="00376FB0"/>
    <w:rsid w:val="003773A6"/>
    <w:rsid w:val="00381433"/>
    <w:rsid w:val="00381FC9"/>
    <w:rsid w:val="00382DA3"/>
    <w:rsid w:val="00383763"/>
    <w:rsid w:val="00384BAA"/>
    <w:rsid w:val="003850D9"/>
    <w:rsid w:val="00385637"/>
    <w:rsid w:val="00385863"/>
    <w:rsid w:val="00385F59"/>
    <w:rsid w:val="003860DC"/>
    <w:rsid w:val="003864F8"/>
    <w:rsid w:val="0039046B"/>
    <w:rsid w:val="00390585"/>
    <w:rsid w:val="00390795"/>
    <w:rsid w:val="00391D84"/>
    <w:rsid w:val="003921DA"/>
    <w:rsid w:val="0039240A"/>
    <w:rsid w:val="003959D9"/>
    <w:rsid w:val="00396016"/>
    <w:rsid w:val="00397269"/>
    <w:rsid w:val="003974A3"/>
    <w:rsid w:val="003974C0"/>
    <w:rsid w:val="00397FA8"/>
    <w:rsid w:val="003A108A"/>
    <w:rsid w:val="003A1A83"/>
    <w:rsid w:val="003A1B32"/>
    <w:rsid w:val="003A20BD"/>
    <w:rsid w:val="003A25E9"/>
    <w:rsid w:val="003A2F10"/>
    <w:rsid w:val="003A335F"/>
    <w:rsid w:val="003A3477"/>
    <w:rsid w:val="003A38FE"/>
    <w:rsid w:val="003A438E"/>
    <w:rsid w:val="003A4EA1"/>
    <w:rsid w:val="003A515E"/>
    <w:rsid w:val="003B0092"/>
    <w:rsid w:val="003B07F9"/>
    <w:rsid w:val="003B1B60"/>
    <w:rsid w:val="003B495A"/>
    <w:rsid w:val="003B4DF3"/>
    <w:rsid w:val="003B5391"/>
    <w:rsid w:val="003B6A2B"/>
    <w:rsid w:val="003B7ABB"/>
    <w:rsid w:val="003C03E1"/>
    <w:rsid w:val="003C0529"/>
    <w:rsid w:val="003C0611"/>
    <w:rsid w:val="003C24D9"/>
    <w:rsid w:val="003C4177"/>
    <w:rsid w:val="003C4EC5"/>
    <w:rsid w:val="003C5D42"/>
    <w:rsid w:val="003C6DCB"/>
    <w:rsid w:val="003D01DA"/>
    <w:rsid w:val="003D0F8B"/>
    <w:rsid w:val="003D17D1"/>
    <w:rsid w:val="003D3902"/>
    <w:rsid w:val="003E0886"/>
    <w:rsid w:val="003E1E33"/>
    <w:rsid w:val="003E2C7C"/>
    <w:rsid w:val="003E470F"/>
    <w:rsid w:val="003E6B28"/>
    <w:rsid w:val="003E6DED"/>
    <w:rsid w:val="003E70B2"/>
    <w:rsid w:val="003E7512"/>
    <w:rsid w:val="003E755A"/>
    <w:rsid w:val="003E7B9B"/>
    <w:rsid w:val="003E7C96"/>
    <w:rsid w:val="003F170F"/>
    <w:rsid w:val="003F211A"/>
    <w:rsid w:val="003F2A5B"/>
    <w:rsid w:val="003F32F7"/>
    <w:rsid w:val="003F3C66"/>
    <w:rsid w:val="003F53E2"/>
    <w:rsid w:val="003F6D5B"/>
    <w:rsid w:val="0040118F"/>
    <w:rsid w:val="004038E8"/>
    <w:rsid w:val="00404A3C"/>
    <w:rsid w:val="00405C9B"/>
    <w:rsid w:val="004076A5"/>
    <w:rsid w:val="0040792A"/>
    <w:rsid w:val="00407E4B"/>
    <w:rsid w:val="00412578"/>
    <w:rsid w:val="00412D63"/>
    <w:rsid w:val="0041321F"/>
    <w:rsid w:val="004139EB"/>
    <w:rsid w:val="004160EF"/>
    <w:rsid w:val="00416B25"/>
    <w:rsid w:val="00417A42"/>
    <w:rsid w:val="00417E8A"/>
    <w:rsid w:val="004211A5"/>
    <w:rsid w:val="00421946"/>
    <w:rsid w:val="00421D19"/>
    <w:rsid w:val="0042243D"/>
    <w:rsid w:val="00422D26"/>
    <w:rsid w:val="00422F2B"/>
    <w:rsid w:val="00425AFA"/>
    <w:rsid w:val="00425D86"/>
    <w:rsid w:val="0042605F"/>
    <w:rsid w:val="0043033D"/>
    <w:rsid w:val="00430F8F"/>
    <w:rsid w:val="00431998"/>
    <w:rsid w:val="004327A2"/>
    <w:rsid w:val="004332DC"/>
    <w:rsid w:val="0043359B"/>
    <w:rsid w:val="004346DD"/>
    <w:rsid w:val="0043471E"/>
    <w:rsid w:val="004354DB"/>
    <w:rsid w:val="0043569A"/>
    <w:rsid w:val="00436397"/>
    <w:rsid w:val="004367BB"/>
    <w:rsid w:val="0043762A"/>
    <w:rsid w:val="00441E9B"/>
    <w:rsid w:val="004426B5"/>
    <w:rsid w:val="00444946"/>
    <w:rsid w:val="00444D35"/>
    <w:rsid w:val="00444E7C"/>
    <w:rsid w:val="00446744"/>
    <w:rsid w:val="00446BAB"/>
    <w:rsid w:val="00450027"/>
    <w:rsid w:val="00451F64"/>
    <w:rsid w:val="0045287F"/>
    <w:rsid w:val="00452A54"/>
    <w:rsid w:val="00452F66"/>
    <w:rsid w:val="00453EC9"/>
    <w:rsid w:val="004540A5"/>
    <w:rsid w:val="0045607C"/>
    <w:rsid w:val="00456518"/>
    <w:rsid w:val="004570FB"/>
    <w:rsid w:val="00460B77"/>
    <w:rsid w:val="00462A83"/>
    <w:rsid w:val="00462D27"/>
    <w:rsid w:val="00463D89"/>
    <w:rsid w:val="004648D5"/>
    <w:rsid w:val="004652FB"/>
    <w:rsid w:val="00465476"/>
    <w:rsid w:val="0046593D"/>
    <w:rsid w:val="00466938"/>
    <w:rsid w:val="004676D0"/>
    <w:rsid w:val="004704C6"/>
    <w:rsid w:val="004709F4"/>
    <w:rsid w:val="00470BAE"/>
    <w:rsid w:val="00472D3F"/>
    <w:rsid w:val="0047303D"/>
    <w:rsid w:val="00475EDB"/>
    <w:rsid w:val="00476142"/>
    <w:rsid w:val="0047683D"/>
    <w:rsid w:val="00476EA9"/>
    <w:rsid w:val="00477471"/>
    <w:rsid w:val="00481B18"/>
    <w:rsid w:val="0048263A"/>
    <w:rsid w:val="00482B48"/>
    <w:rsid w:val="004854A4"/>
    <w:rsid w:val="00485DBE"/>
    <w:rsid w:val="00486330"/>
    <w:rsid w:val="00486A92"/>
    <w:rsid w:val="00486AD3"/>
    <w:rsid w:val="00486DAD"/>
    <w:rsid w:val="00487492"/>
    <w:rsid w:val="00490978"/>
    <w:rsid w:val="0049351C"/>
    <w:rsid w:val="00494885"/>
    <w:rsid w:val="00494F77"/>
    <w:rsid w:val="0049622F"/>
    <w:rsid w:val="00496D6F"/>
    <w:rsid w:val="004A0A0A"/>
    <w:rsid w:val="004A0DE8"/>
    <w:rsid w:val="004A14A0"/>
    <w:rsid w:val="004A1A89"/>
    <w:rsid w:val="004A29A6"/>
    <w:rsid w:val="004A3DDA"/>
    <w:rsid w:val="004A678B"/>
    <w:rsid w:val="004B1EB8"/>
    <w:rsid w:val="004B367B"/>
    <w:rsid w:val="004B79D7"/>
    <w:rsid w:val="004B7CB7"/>
    <w:rsid w:val="004C0BC6"/>
    <w:rsid w:val="004C0F51"/>
    <w:rsid w:val="004C11AA"/>
    <w:rsid w:val="004C29BA"/>
    <w:rsid w:val="004C31F1"/>
    <w:rsid w:val="004C36D2"/>
    <w:rsid w:val="004C4B98"/>
    <w:rsid w:val="004C5477"/>
    <w:rsid w:val="004C76C7"/>
    <w:rsid w:val="004C7D62"/>
    <w:rsid w:val="004D00EE"/>
    <w:rsid w:val="004D18D2"/>
    <w:rsid w:val="004D1C18"/>
    <w:rsid w:val="004D28CF"/>
    <w:rsid w:val="004D3198"/>
    <w:rsid w:val="004D3DBF"/>
    <w:rsid w:val="004D4A3D"/>
    <w:rsid w:val="004D6BDD"/>
    <w:rsid w:val="004D7B9C"/>
    <w:rsid w:val="004D7C63"/>
    <w:rsid w:val="004E04BE"/>
    <w:rsid w:val="004E2591"/>
    <w:rsid w:val="004E29F2"/>
    <w:rsid w:val="004E4AD1"/>
    <w:rsid w:val="004E59B6"/>
    <w:rsid w:val="004F0CB6"/>
    <w:rsid w:val="004F3E07"/>
    <w:rsid w:val="004F4EA3"/>
    <w:rsid w:val="004F6C65"/>
    <w:rsid w:val="004F6E74"/>
    <w:rsid w:val="005006A6"/>
    <w:rsid w:val="00500983"/>
    <w:rsid w:val="0050479E"/>
    <w:rsid w:val="00504D74"/>
    <w:rsid w:val="005056F6"/>
    <w:rsid w:val="00505D48"/>
    <w:rsid w:val="00506D7D"/>
    <w:rsid w:val="00506FA7"/>
    <w:rsid w:val="00507180"/>
    <w:rsid w:val="005100D4"/>
    <w:rsid w:val="00511BAA"/>
    <w:rsid w:val="00514386"/>
    <w:rsid w:val="00515B2C"/>
    <w:rsid w:val="00516183"/>
    <w:rsid w:val="00516350"/>
    <w:rsid w:val="00516567"/>
    <w:rsid w:val="005179BF"/>
    <w:rsid w:val="00517DCD"/>
    <w:rsid w:val="00524AF5"/>
    <w:rsid w:val="005259AC"/>
    <w:rsid w:val="005266AF"/>
    <w:rsid w:val="00526B59"/>
    <w:rsid w:val="00526C27"/>
    <w:rsid w:val="00530A8B"/>
    <w:rsid w:val="00531DCB"/>
    <w:rsid w:val="005326E7"/>
    <w:rsid w:val="00532D58"/>
    <w:rsid w:val="005333AE"/>
    <w:rsid w:val="005346D7"/>
    <w:rsid w:val="00536EBA"/>
    <w:rsid w:val="005378F9"/>
    <w:rsid w:val="0054016E"/>
    <w:rsid w:val="005419C1"/>
    <w:rsid w:val="00542450"/>
    <w:rsid w:val="005425BB"/>
    <w:rsid w:val="00542CA4"/>
    <w:rsid w:val="00546342"/>
    <w:rsid w:val="0055020A"/>
    <w:rsid w:val="00551918"/>
    <w:rsid w:val="0055214D"/>
    <w:rsid w:val="00553C1C"/>
    <w:rsid w:val="0055423F"/>
    <w:rsid w:val="0055469A"/>
    <w:rsid w:val="00554A1D"/>
    <w:rsid w:val="00555B6B"/>
    <w:rsid w:val="005564C2"/>
    <w:rsid w:val="005571E1"/>
    <w:rsid w:val="005579F0"/>
    <w:rsid w:val="00561131"/>
    <w:rsid w:val="00561FAA"/>
    <w:rsid w:val="00562205"/>
    <w:rsid w:val="0056220C"/>
    <w:rsid w:val="00562C4E"/>
    <w:rsid w:val="00563B49"/>
    <w:rsid w:val="00565AE0"/>
    <w:rsid w:val="00566E38"/>
    <w:rsid w:val="00567151"/>
    <w:rsid w:val="00567595"/>
    <w:rsid w:val="00570B35"/>
    <w:rsid w:val="005715E8"/>
    <w:rsid w:val="00571DFA"/>
    <w:rsid w:val="005765D3"/>
    <w:rsid w:val="00576EA5"/>
    <w:rsid w:val="005771B6"/>
    <w:rsid w:val="005779F1"/>
    <w:rsid w:val="00577C2E"/>
    <w:rsid w:val="00577EA1"/>
    <w:rsid w:val="00580929"/>
    <w:rsid w:val="00581D6C"/>
    <w:rsid w:val="005830A3"/>
    <w:rsid w:val="005849D3"/>
    <w:rsid w:val="00585C47"/>
    <w:rsid w:val="005867B5"/>
    <w:rsid w:val="00587300"/>
    <w:rsid w:val="00590ECA"/>
    <w:rsid w:val="00592124"/>
    <w:rsid w:val="00593424"/>
    <w:rsid w:val="00593A62"/>
    <w:rsid w:val="0059502C"/>
    <w:rsid w:val="00595654"/>
    <w:rsid w:val="00597E82"/>
    <w:rsid w:val="005A050F"/>
    <w:rsid w:val="005A374A"/>
    <w:rsid w:val="005A3766"/>
    <w:rsid w:val="005A4CFB"/>
    <w:rsid w:val="005A5153"/>
    <w:rsid w:val="005A51C5"/>
    <w:rsid w:val="005A5C6F"/>
    <w:rsid w:val="005A6345"/>
    <w:rsid w:val="005A70FE"/>
    <w:rsid w:val="005B0039"/>
    <w:rsid w:val="005B0632"/>
    <w:rsid w:val="005B1431"/>
    <w:rsid w:val="005B2A0B"/>
    <w:rsid w:val="005B2C78"/>
    <w:rsid w:val="005B4F80"/>
    <w:rsid w:val="005B59F9"/>
    <w:rsid w:val="005B5C91"/>
    <w:rsid w:val="005B5CA9"/>
    <w:rsid w:val="005C01EC"/>
    <w:rsid w:val="005C16FE"/>
    <w:rsid w:val="005C224F"/>
    <w:rsid w:val="005C2E2B"/>
    <w:rsid w:val="005D0A35"/>
    <w:rsid w:val="005D1019"/>
    <w:rsid w:val="005D1034"/>
    <w:rsid w:val="005D11F2"/>
    <w:rsid w:val="005D15C6"/>
    <w:rsid w:val="005D39C5"/>
    <w:rsid w:val="005D4019"/>
    <w:rsid w:val="005D6A95"/>
    <w:rsid w:val="005D6EBE"/>
    <w:rsid w:val="005D7E24"/>
    <w:rsid w:val="005E097B"/>
    <w:rsid w:val="005E3696"/>
    <w:rsid w:val="005E5CF9"/>
    <w:rsid w:val="005E6593"/>
    <w:rsid w:val="005E7A2B"/>
    <w:rsid w:val="005F1DA2"/>
    <w:rsid w:val="005F22BB"/>
    <w:rsid w:val="005F35C4"/>
    <w:rsid w:val="005F4389"/>
    <w:rsid w:val="005F4608"/>
    <w:rsid w:val="005F505D"/>
    <w:rsid w:val="005F50A7"/>
    <w:rsid w:val="005F53A0"/>
    <w:rsid w:val="005F6A2C"/>
    <w:rsid w:val="005F7307"/>
    <w:rsid w:val="00600AF6"/>
    <w:rsid w:val="006017A6"/>
    <w:rsid w:val="0060314B"/>
    <w:rsid w:val="006050A4"/>
    <w:rsid w:val="00605688"/>
    <w:rsid w:val="00605B6E"/>
    <w:rsid w:val="006071A2"/>
    <w:rsid w:val="0061017E"/>
    <w:rsid w:val="006126AD"/>
    <w:rsid w:val="00613DF5"/>
    <w:rsid w:val="006143AB"/>
    <w:rsid w:val="0061571A"/>
    <w:rsid w:val="006219BD"/>
    <w:rsid w:val="00623502"/>
    <w:rsid w:val="00624FD7"/>
    <w:rsid w:val="006251FF"/>
    <w:rsid w:val="006254A5"/>
    <w:rsid w:val="006275A6"/>
    <w:rsid w:val="00630179"/>
    <w:rsid w:val="006301D3"/>
    <w:rsid w:val="006309DB"/>
    <w:rsid w:val="00631F3C"/>
    <w:rsid w:val="00633C8B"/>
    <w:rsid w:val="00634476"/>
    <w:rsid w:val="00634D98"/>
    <w:rsid w:val="00634DA8"/>
    <w:rsid w:val="00636153"/>
    <w:rsid w:val="006364D9"/>
    <w:rsid w:val="00636A75"/>
    <w:rsid w:val="00636A80"/>
    <w:rsid w:val="00637169"/>
    <w:rsid w:val="00641579"/>
    <w:rsid w:val="00642070"/>
    <w:rsid w:val="00642084"/>
    <w:rsid w:val="00643011"/>
    <w:rsid w:val="00651E35"/>
    <w:rsid w:val="00653CDB"/>
    <w:rsid w:val="00653DA9"/>
    <w:rsid w:val="00653F6F"/>
    <w:rsid w:val="006544F7"/>
    <w:rsid w:val="00660AF4"/>
    <w:rsid w:val="00661FC9"/>
    <w:rsid w:val="006633ED"/>
    <w:rsid w:val="00666586"/>
    <w:rsid w:val="00666FAD"/>
    <w:rsid w:val="006746D1"/>
    <w:rsid w:val="00674B00"/>
    <w:rsid w:val="00675312"/>
    <w:rsid w:val="006757DC"/>
    <w:rsid w:val="00675AFF"/>
    <w:rsid w:val="00675CDF"/>
    <w:rsid w:val="006815D6"/>
    <w:rsid w:val="00681ECC"/>
    <w:rsid w:val="006832E7"/>
    <w:rsid w:val="006832EF"/>
    <w:rsid w:val="00686205"/>
    <w:rsid w:val="0068664C"/>
    <w:rsid w:val="006916BE"/>
    <w:rsid w:val="00691CFE"/>
    <w:rsid w:val="00695557"/>
    <w:rsid w:val="006962E6"/>
    <w:rsid w:val="00696F2F"/>
    <w:rsid w:val="00697E11"/>
    <w:rsid w:val="006A0F69"/>
    <w:rsid w:val="006A1848"/>
    <w:rsid w:val="006A2099"/>
    <w:rsid w:val="006A35D4"/>
    <w:rsid w:val="006A38A0"/>
    <w:rsid w:val="006A4754"/>
    <w:rsid w:val="006A5D1A"/>
    <w:rsid w:val="006A7D83"/>
    <w:rsid w:val="006A7D9D"/>
    <w:rsid w:val="006B012D"/>
    <w:rsid w:val="006B1215"/>
    <w:rsid w:val="006B1EF5"/>
    <w:rsid w:val="006B3939"/>
    <w:rsid w:val="006B5152"/>
    <w:rsid w:val="006B5594"/>
    <w:rsid w:val="006B6FE4"/>
    <w:rsid w:val="006C1714"/>
    <w:rsid w:val="006C183B"/>
    <w:rsid w:val="006C36F0"/>
    <w:rsid w:val="006C379F"/>
    <w:rsid w:val="006C3D08"/>
    <w:rsid w:val="006C409E"/>
    <w:rsid w:val="006C5457"/>
    <w:rsid w:val="006C5714"/>
    <w:rsid w:val="006C59BD"/>
    <w:rsid w:val="006C5BB4"/>
    <w:rsid w:val="006C5CF6"/>
    <w:rsid w:val="006D1DDB"/>
    <w:rsid w:val="006D23C5"/>
    <w:rsid w:val="006D3554"/>
    <w:rsid w:val="006D36F3"/>
    <w:rsid w:val="006D3999"/>
    <w:rsid w:val="006D4227"/>
    <w:rsid w:val="006D4FAC"/>
    <w:rsid w:val="006D516D"/>
    <w:rsid w:val="006D66E7"/>
    <w:rsid w:val="006D7820"/>
    <w:rsid w:val="006D7B7B"/>
    <w:rsid w:val="006E051F"/>
    <w:rsid w:val="006E0C1B"/>
    <w:rsid w:val="006E1674"/>
    <w:rsid w:val="006E17AC"/>
    <w:rsid w:val="006E26AE"/>
    <w:rsid w:val="006E2DCE"/>
    <w:rsid w:val="006E450C"/>
    <w:rsid w:val="006E4790"/>
    <w:rsid w:val="006E56FF"/>
    <w:rsid w:val="006E5A01"/>
    <w:rsid w:val="006E6984"/>
    <w:rsid w:val="006E6D72"/>
    <w:rsid w:val="006E7881"/>
    <w:rsid w:val="006F1A9C"/>
    <w:rsid w:val="006F34C2"/>
    <w:rsid w:val="006F397E"/>
    <w:rsid w:val="006F533A"/>
    <w:rsid w:val="006F6293"/>
    <w:rsid w:val="006F6D86"/>
    <w:rsid w:val="006F6DC1"/>
    <w:rsid w:val="00700C16"/>
    <w:rsid w:val="00700D73"/>
    <w:rsid w:val="00701278"/>
    <w:rsid w:val="00701D3A"/>
    <w:rsid w:val="007026AE"/>
    <w:rsid w:val="00703D43"/>
    <w:rsid w:val="00704885"/>
    <w:rsid w:val="00704DF0"/>
    <w:rsid w:val="00705013"/>
    <w:rsid w:val="0070505A"/>
    <w:rsid w:val="007058FA"/>
    <w:rsid w:val="00705C63"/>
    <w:rsid w:val="00706168"/>
    <w:rsid w:val="00706725"/>
    <w:rsid w:val="0070768A"/>
    <w:rsid w:val="00710485"/>
    <w:rsid w:val="00711833"/>
    <w:rsid w:val="00711D87"/>
    <w:rsid w:val="0071421A"/>
    <w:rsid w:val="00715C87"/>
    <w:rsid w:val="007176AD"/>
    <w:rsid w:val="00720C73"/>
    <w:rsid w:val="00720F06"/>
    <w:rsid w:val="007210BC"/>
    <w:rsid w:val="00722587"/>
    <w:rsid w:val="00723451"/>
    <w:rsid w:val="007239CA"/>
    <w:rsid w:val="00730050"/>
    <w:rsid w:val="00730292"/>
    <w:rsid w:val="00734025"/>
    <w:rsid w:val="00734D07"/>
    <w:rsid w:val="00734FE9"/>
    <w:rsid w:val="0073565F"/>
    <w:rsid w:val="0073577D"/>
    <w:rsid w:val="00737580"/>
    <w:rsid w:val="007418B5"/>
    <w:rsid w:val="00742F76"/>
    <w:rsid w:val="007445AB"/>
    <w:rsid w:val="007446AC"/>
    <w:rsid w:val="00745F35"/>
    <w:rsid w:val="007465D8"/>
    <w:rsid w:val="00747208"/>
    <w:rsid w:val="00747CF4"/>
    <w:rsid w:val="00750547"/>
    <w:rsid w:val="00750722"/>
    <w:rsid w:val="007518FE"/>
    <w:rsid w:val="007523C7"/>
    <w:rsid w:val="007545FF"/>
    <w:rsid w:val="007559F8"/>
    <w:rsid w:val="0075640D"/>
    <w:rsid w:val="0076076C"/>
    <w:rsid w:val="00760F1B"/>
    <w:rsid w:val="0076154B"/>
    <w:rsid w:val="00763418"/>
    <w:rsid w:val="00764929"/>
    <w:rsid w:val="00765446"/>
    <w:rsid w:val="0076589C"/>
    <w:rsid w:val="007718D5"/>
    <w:rsid w:val="00771F68"/>
    <w:rsid w:val="00773172"/>
    <w:rsid w:val="007731B9"/>
    <w:rsid w:val="0077462E"/>
    <w:rsid w:val="00774904"/>
    <w:rsid w:val="007756A8"/>
    <w:rsid w:val="00775DEF"/>
    <w:rsid w:val="00777709"/>
    <w:rsid w:val="007810DF"/>
    <w:rsid w:val="0078116F"/>
    <w:rsid w:val="0078149C"/>
    <w:rsid w:val="00782455"/>
    <w:rsid w:val="00782BC6"/>
    <w:rsid w:val="00783938"/>
    <w:rsid w:val="007841D4"/>
    <w:rsid w:val="007843D1"/>
    <w:rsid w:val="00785E7F"/>
    <w:rsid w:val="0078660B"/>
    <w:rsid w:val="00786B98"/>
    <w:rsid w:val="00786FCE"/>
    <w:rsid w:val="007911E2"/>
    <w:rsid w:val="00791244"/>
    <w:rsid w:val="00792D9E"/>
    <w:rsid w:val="00792E7D"/>
    <w:rsid w:val="0079309C"/>
    <w:rsid w:val="0079313D"/>
    <w:rsid w:val="00796EC7"/>
    <w:rsid w:val="007A07BF"/>
    <w:rsid w:val="007A1009"/>
    <w:rsid w:val="007A1259"/>
    <w:rsid w:val="007A41CD"/>
    <w:rsid w:val="007A43BB"/>
    <w:rsid w:val="007A4BE8"/>
    <w:rsid w:val="007A5C6E"/>
    <w:rsid w:val="007A7D83"/>
    <w:rsid w:val="007B065C"/>
    <w:rsid w:val="007B0F80"/>
    <w:rsid w:val="007B3772"/>
    <w:rsid w:val="007B5C39"/>
    <w:rsid w:val="007B6F1D"/>
    <w:rsid w:val="007C0239"/>
    <w:rsid w:val="007C0665"/>
    <w:rsid w:val="007C0BD4"/>
    <w:rsid w:val="007C0D4B"/>
    <w:rsid w:val="007C45AA"/>
    <w:rsid w:val="007C5B30"/>
    <w:rsid w:val="007C5DF8"/>
    <w:rsid w:val="007C6476"/>
    <w:rsid w:val="007C6C8E"/>
    <w:rsid w:val="007D01F9"/>
    <w:rsid w:val="007D107A"/>
    <w:rsid w:val="007D16F3"/>
    <w:rsid w:val="007D2CA3"/>
    <w:rsid w:val="007D7D6B"/>
    <w:rsid w:val="007E0950"/>
    <w:rsid w:val="007E273B"/>
    <w:rsid w:val="007E3CCB"/>
    <w:rsid w:val="007E4F2E"/>
    <w:rsid w:val="007E5BFB"/>
    <w:rsid w:val="007E6007"/>
    <w:rsid w:val="007E640A"/>
    <w:rsid w:val="007E6D50"/>
    <w:rsid w:val="007E7CB9"/>
    <w:rsid w:val="007F0331"/>
    <w:rsid w:val="007F062A"/>
    <w:rsid w:val="007F2171"/>
    <w:rsid w:val="007F21A9"/>
    <w:rsid w:val="007F2FB8"/>
    <w:rsid w:val="007F382B"/>
    <w:rsid w:val="007F3AD5"/>
    <w:rsid w:val="007F3D34"/>
    <w:rsid w:val="007F5B39"/>
    <w:rsid w:val="008001DA"/>
    <w:rsid w:val="00803FA3"/>
    <w:rsid w:val="0080501E"/>
    <w:rsid w:val="00806F76"/>
    <w:rsid w:val="008077DC"/>
    <w:rsid w:val="00807E98"/>
    <w:rsid w:val="00813D3E"/>
    <w:rsid w:val="00814747"/>
    <w:rsid w:val="00814EEB"/>
    <w:rsid w:val="008161A1"/>
    <w:rsid w:val="00816DDA"/>
    <w:rsid w:val="008177EC"/>
    <w:rsid w:val="00817EA1"/>
    <w:rsid w:val="00820652"/>
    <w:rsid w:val="00823440"/>
    <w:rsid w:val="008238F5"/>
    <w:rsid w:val="00824EA5"/>
    <w:rsid w:val="00827AB1"/>
    <w:rsid w:val="00830EF6"/>
    <w:rsid w:val="00833083"/>
    <w:rsid w:val="008337A9"/>
    <w:rsid w:val="008346B6"/>
    <w:rsid w:val="00835636"/>
    <w:rsid w:val="008358D9"/>
    <w:rsid w:val="008361F4"/>
    <w:rsid w:val="0084059A"/>
    <w:rsid w:val="0084095D"/>
    <w:rsid w:val="00840E0E"/>
    <w:rsid w:val="0084171E"/>
    <w:rsid w:val="00841AB5"/>
    <w:rsid w:val="00842150"/>
    <w:rsid w:val="00843124"/>
    <w:rsid w:val="008436D8"/>
    <w:rsid w:val="0084493B"/>
    <w:rsid w:val="00844BD6"/>
    <w:rsid w:val="00844EA7"/>
    <w:rsid w:val="00850EF3"/>
    <w:rsid w:val="00851CC9"/>
    <w:rsid w:val="00854724"/>
    <w:rsid w:val="00855C48"/>
    <w:rsid w:val="0085689F"/>
    <w:rsid w:val="00857DA3"/>
    <w:rsid w:val="00860C0C"/>
    <w:rsid w:val="00863CDE"/>
    <w:rsid w:val="00864761"/>
    <w:rsid w:val="00864FFA"/>
    <w:rsid w:val="008652B6"/>
    <w:rsid w:val="0086688A"/>
    <w:rsid w:val="00866EC7"/>
    <w:rsid w:val="008674DD"/>
    <w:rsid w:val="008676E1"/>
    <w:rsid w:val="008676E3"/>
    <w:rsid w:val="008711CC"/>
    <w:rsid w:val="00873464"/>
    <w:rsid w:val="00876B7F"/>
    <w:rsid w:val="00876F92"/>
    <w:rsid w:val="00877712"/>
    <w:rsid w:val="00877881"/>
    <w:rsid w:val="00877E8E"/>
    <w:rsid w:val="008835A1"/>
    <w:rsid w:val="00886302"/>
    <w:rsid w:val="00886AE7"/>
    <w:rsid w:val="00886F27"/>
    <w:rsid w:val="00887380"/>
    <w:rsid w:val="00890360"/>
    <w:rsid w:val="008919B8"/>
    <w:rsid w:val="00891A99"/>
    <w:rsid w:val="008927CF"/>
    <w:rsid w:val="0089370A"/>
    <w:rsid w:val="008940E2"/>
    <w:rsid w:val="00894D85"/>
    <w:rsid w:val="00895008"/>
    <w:rsid w:val="008958E8"/>
    <w:rsid w:val="008960D0"/>
    <w:rsid w:val="008A0AD6"/>
    <w:rsid w:val="008A1C1E"/>
    <w:rsid w:val="008A2B2B"/>
    <w:rsid w:val="008A3242"/>
    <w:rsid w:val="008A331A"/>
    <w:rsid w:val="008A5ADC"/>
    <w:rsid w:val="008A5B02"/>
    <w:rsid w:val="008B167D"/>
    <w:rsid w:val="008B1868"/>
    <w:rsid w:val="008B25F5"/>
    <w:rsid w:val="008B4C77"/>
    <w:rsid w:val="008B5A0B"/>
    <w:rsid w:val="008B5CAC"/>
    <w:rsid w:val="008B6B39"/>
    <w:rsid w:val="008C24B1"/>
    <w:rsid w:val="008C3608"/>
    <w:rsid w:val="008C5430"/>
    <w:rsid w:val="008C6DA3"/>
    <w:rsid w:val="008C709A"/>
    <w:rsid w:val="008C77DA"/>
    <w:rsid w:val="008C7BA4"/>
    <w:rsid w:val="008D14B5"/>
    <w:rsid w:val="008D29BF"/>
    <w:rsid w:val="008D40A9"/>
    <w:rsid w:val="008D4BCE"/>
    <w:rsid w:val="008D5117"/>
    <w:rsid w:val="008D5176"/>
    <w:rsid w:val="008D5A1B"/>
    <w:rsid w:val="008D60EB"/>
    <w:rsid w:val="008D7420"/>
    <w:rsid w:val="008D7A22"/>
    <w:rsid w:val="008E0361"/>
    <w:rsid w:val="008E1961"/>
    <w:rsid w:val="008E1F3B"/>
    <w:rsid w:val="008E3821"/>
    <w:rsid w:val="008E3917"/>
    <w:rsid w:val="008E5434"/>
    <w:rsid w:val="008E591E"/>
    <w:rsid w:val="008E6C8B"/>
    <w:rsid w:val="008E6CCF"/>
    <w:rsid w:val="008E7325"/>
    <w:rsid w:val="008E75C6"/>
    <w:rsid w:val="008F03EE"/>
    <w:rsid w:val="008F0952"/>
    <w:rsid w:val="008F34F5"/>
    <w:rsid w:val="008F3DA3"/>
    <w:rsid w:val="008F6152"/>
    <w:rsid w:val="008F638D"/>
    <w:rsid w:val="008F6D0B"/>
    <w:rsid w:val="008F745E"/>
    <w:rsid w:val="008F7DCC"/>
    <w:rsid w:val="0090006C"/>
    <w:rsid w:val="0090037D"/>
    <w:rsid w:val="00900B59"/>
    <w:rsid w:val="00902C95"/>
    <w:rsid w:val="009034FD"/>
    <w:rsid w:val="00903703"/>
    <w:rsid w:val="0090431B"/>
    <w:rsid w:val="0090459D"/>
    <w:rsid w:val="0090530B"/>
    <w:rsid w:val="00905575"/>
    <w:rsid w:val="009078F7"/>
    <w:rsid w:val="00907C80"/>
    <w:rsid w:val="009100D9"/>
    <w:rsid w:val="00910DD4"/>
    <w:rsid w:val="009128B5"/>
    <w:rsid w:val="00913717"/>
    <w:rsid w:val="00913BC5"/>
    <w:rsid w:val="00913D70"/>
    <w:rsid w:val="009147D7"/>
    <w:rsid w:val="00914C7E"/>
    <w:rsid w:val="009161C5"/>
    <w:rsid w:val="009164CB"/>
    <w:rsid w:val="00922686"/>
    <w:rsid w:val="00922D1D"/>
    <w:rsid w:val="009232E8"/>
    <w:rsid w:val="009234F0"/>
    <w:rsid w:val="009238D1"/>
    <w:rsid w:val="00927E99"/>
    <w:rsid w:val="00930206"/>
    <w:rsid w:val="00930628"/>
    <w:rsid w:val="00930DA0"/>
    <w:rsid w:val="009314A4"/>
    <w:rsid w:val="00932F47"/>
    <w:rsid w:val="009342AA"/>
    <w:rsid w:val="00934CDC"/>
    <w:rsid w:val="0093647A"/>
    <w:rsid w:val="00936E13"/>
    <w:rsid w:val="00937CF4"/>
    <w:rsid w:val="0094203B"/>
    <w:rsid w:val="00942459"/>
    <w:rsid w:val="00943D20"/>
    <w:rsid w:val="00945D5A"/>
    <w:rsid w:val="009472C4"/>
    <w:rsid w:val="009501EA"/>
    <w:rsid w:val="0095022F"/>
    <w:rsid w:val="00954AD4"/>
    <w:rsid w:val="00954B60"/>
    <w:rsid w:val="009555F4"/>
    <w:rsid w:val="00955F06"/>
    <w:rsid w:val="00955FAF"/>
    <w:rsid w:val="00957F8C"/>
    <w:rsid w:val="009620DF"/>
    <w:rsid w:val="009647E3"/>
    <w:rsid w:val="00964832"/>
    <w:rsid w:val="00965062"/>
    <w:rsid w:val="009651B9"/>
    <w:rsid w:val="009668A1"/>
    <w:rsid w:val="00966F9E"/>
    <w:rsid w:val="00967825"/>
    <w:rsid w:val="00967D4D"/>
    <w:rsid w:val="00967DF2"/>
    <w:rsid w:val="00970437"/>
    <w:rsid w:val="00970D7F"/>
    <w:rsid w:val="009738B1"/>
    <w:rsid w:val="00973B9B"/>
    <w:rsid w:val="00974B42"/>
    <w:rsid w:val="009751F8"/>
    <w:rsid w:val="009757A7"/>
    <w:rsid w:val="00975D64"/>
    <w:rsid w:val="00975FEC"/>
    <w:rsid w:val="009768EC"/>
    <w:rsid w:val="009770E9"/>
    <w:rsid w:val="0097786A"/>
    <w:rsid w:val="0098009C"/>
    <w:rsid w:val="009806ED"/>
    <w:rsid w:val="00981711"/>
    <w:rsid w:val="00982763"/>
    <w:rsid w:val="00982DE1"/>
    <w:rsid w:val="00982F76"/>
    <w:rsid w:val="0098352F"/>
    <w:rsid w:val="00985DFF"/>
    <w:rsid w:val="009863C4"/>
    <w:rsid w:val="009865C3"/>
    <w:rsid w:val="00987136"/>
    <w:rsid w:val="00987F66"/>
    <w:rsid w:val="00990279"/>
    <w:rsid w:val="00990ABA"/>
    <w:rsid w:val="00990B14"/>
    <w:rsid w:val="00990FF4"/>
    <w:rsid w:val="00991118"/>
    <w:rsid w:val="00992491"/>
    <w:rsid w:val="00993238"/>
    <w:rsid w:val="00993C20"/>
    <w:rsid w:val="009951A4"/>
    <w:rsid w:val="00996636"/>
    <w:rsid w:val="009A2002"/>
    <w:rsid w:val="009A2AD5"/>
    <w:rsid w:val="009A2C4E"/>
    <w:rsid w:val="009A3DDD"/>
    <w:rsid w:val="009A5180"/>
    <w:rsid w:val="009A5929"/>
    <w:rsid w:val="009B041A"/>
    <w:rsid w:val="009B0FEA"/>
    <w:rsid w:val="009B1327"/>
    <w:rsid w:val="009B295E"/>
    <w:rsid w:val="009B39C2"/>
    <w:rsid w:val="009B3A11"/>
    <w:rsid w:val="009B5526"/>
    <w:rsid w:val="009B56EC"/>
    <w:rsid w:val="009B5A41"/>
    <w:rsid w:val="009B636D"/>
    <w:rsid w:val="009B7BBD"/>
    <w:rsid w:val="009C0039"/>
    <w:rsid w:val="009C0B47"/>
    <w:rsid w:val="009C0E49"/>
    <w:rsid w:val="009C1B9B"/>
    <w:rsid w:val="009C237C"/>
    <w:rsid w:val="009C3C0E"/>
    <w:rsid w:val="009C44E9"/>
    <w:rsid w:val="009C50D3"/>
    <w:rsid w:val="009C56B9"/>
    <w:rsid w:val="009C6153"/>
    <w:rsid w:val="009D001D"/>
    <w:rsid w:val="009D0EA9"/>
    <w:rsid w:val="009D0FE2"/>
    <w:rsid w:val="009D177A"/>
    <w:rsid w:val="009D4678"/>
    <w:rsid w:val="009D54BC"/>
    <w:rsid w:val="009D62EB"/>
    <w:rsid w:val="009D69BE"/>
    <w:rsid w:val="009E097E"/>
    <w:rsid w:val="009E12C5"/>
    <w:rsid w:val="009E53DD"/>
    <w:rsid w:val="009E59D5"/>
    <w:rsid w:val="009E703B"/>
    <w:rsid w:val="009E7C57"/>
    <w:rsid w:val="009F08E6"/>
    <w:rsid w:val="009F0E51"/>
    <w:rsid w:val="009F2F49"/>
    <w:rsid w:val="009F55CA"/>
    <w:rsid w:val="009F5E67"/>
    <w:rsid w:val="009F6F81"/>
    <w:rsid w:val="009F77E3"/>
    <w:rsid w:val="009F794A"/>
    <w:rsid w:val="00A00BAE"/>
    <w:rsid w:val="00A014BF"/>
    <w:rsid w:val="00A016E9"/>
    <w:rsid w:val="00A0430F"/>
    <w:rsid w:val="00A062A7"/>
    <w:rsid w:val="00A07338"/>
    <w:rsid w:val="00A1110E"/>
    <w:rsid w:val="00A1134A"/>
    <w:rsid w:val="00A11480"/>
    <w:rsid w:val="00A11E43"/>
    <w:rsid w:val="00A13FEB"/>
    <w:rsid w:val="00A14F92"/>
    <w:rsid w:val="00A151EA"/>
    <w:rsid w:val="00A169AD"/>
    <w:rsid w:val="00A17712"/>
    <w:rsid w:val="00A21315"/>
    <w:rsid w:val="00A22DC2"/>
    <w:rsid w:val="00A244D6"/>
    <w:rsid w:val="00A30126"/>
    <w:rsid w:val="00A3241F"/>
    <w:rsid w:val="00A350BB"/>
    <w:rsid w:val="00A35238"/>
    <w:rsid w:val="00A3537D"/>
    <w:rsid w:val="00A35E79"/>
    <w:rsid w:val="00A36F2B"/>
    <w:rsid w:val="00A406A1"/>
    <w:rsid w:val="00A419F8"/>
    <w:rsid w:val="00A41EE3"/>
    <w:rsid w:val="00A41FA8"/>
    <w:rsid w:val="00A436CD"/>
    <w:rsid w:val="00A438E6"/>
    <w:rsid w:val="00A443E3"/>
    <w:rsid w:val="00A45B32"/>
    <w:rsid w:val="00A50E57"/>
    <w:rsid w:val="00A51521"/>
    <w:rsid w:val="00A51EBB"/>
    <w:rsid w:val="00A56E79"/>
    <w:rsid w:val="00A57CA9"/>
    <w:rsid w:val="00A61643"/>
    <w:rsid w:val="00A6345C"/>
    <w:rsid w:val="00A64454"/>
    <w:rsid w:val="00A644B3"/>
    <w:rsid w:val="00A66435"/>
    <w:rsid w:val="00A66B0E"/>
    <w:rsid w:val="00A66CDB"/>
    <w:rsid w:val="00A6797A"/>
    <w:rsid w:val="00A71189"/>
    <w:rsid w:val="00A71484"/>
    <w:rsid w:val="00A71EE9"/>
    <w:rsid w:val="00A72667"/>
    <w:rsid w:val="00A72AAE"/>
    <w:rsid w:val="00A742FF"/>
    <w:rsid w:val="00A75071"/>
    <w:rsid w:val="00A75130"/>
    <w:rsid w:val="00A75F72"/>
    <w:rsid w:val="00A83BC5"/>
    <w:rsid w:val="00A84703"/>
    <w:rsid w:val="00A8651A"/>
    <w:rsid w:val="00A86894"/>
    <w:rsid w:val="00A86AC4"/>
    <w:rsid w:val="00A905CF"/>
    <w:rsid w:val="00A90B15"/>
    <w:rsid w:val="00A90D1C"/>
    <w:rsid w:val="00A916CF"/>
    <w:rsid w:val="00A92126"/>
    <w:rsid w:val="00A93262"/>
    <w:rsid w:val="00A94E79"/>
    <w:rsid w:val="00A94FDC"/>
    <w:rsid w:val="00A9580E"/>
    <w:rsid w:val="00A9698C"/>
    <w:rsid w:val="00A96E0D"/>
    <w:rsid w:val="00A97164"/>
    <w:rsid w:val="00A9799A"/>
    <w:rsid w:val="00AA0B02"/>
    <w:rsid w:val="00AA0E8C"/>
    <w:rsid w:val="00AA145F"/>
    <w:rsid w:val="00AA2766"/>
    <w:rsid w:val="00AA322F"/>
    <w:rsid w:val="00AA3361"/>
    <w:rsid w:val="00AA3918"/>
    <w:rsid w:val="00AA4C51"/>
    <w:rsid w:val="00AA4E43"/>
    <w:rsid w:val="00AA598F"/>
    <w:rsid w:val="00AA66AD"/>
    <w:rsid w:val="00AB1911"/>
    <w:rsid w:val="00AB2389"/>
    <w:rsid w:val="00AB2E51"/>
    <w:rsid w:val="00AB3823"/>
    <w:rsid w:val="00AB59FA"/>
    <w:rsid w:val="00AB6A6A"/>
    <w:rsid w:val="00AB6CE6"/>
    <w:rsid w:val="00AB7039"/>
    <w:rsid w:val="00AC06BE"/>
    <w:rsid w:val="00AC1049"/>
    <w:rsid w:val="00AC1828"/>
    <w:rsid w:val="00AC24D7"/>
    <w:rsid w:val="00AC32D5"/>
    <w:rsid w:val="00AC5294"/>
    <w:rsid w:val="00AC54E9"/>
    <w:rsid w:val="00AC7142"/>
    <w:rsid w:val="00AC7817"/>
    <w:rsid w:val="00AC78C3"/>
    <w:rsid w:val="00AD147A"/>
    <w:rsid w:val="00AD1A41"/>
    <w:rsid w:val="00AD20E4"/>
    <w:rsid w:val="00AD2AC9"/>
    <w:rsid w:val="00AD2E5F"/>
    <w:rsid w:val="00AD3DA6"/>
    <w:rsid w:val="00AD3EAC"/>
    <w:rsid w:val="00AD5988"/>
    <w:rsid w:val="00AD63BB"/>
    <w:rsid w:val="00AD6F4D"/>
    <w:rsid w:val="00AE0B94"/>
    <w:rsid w:val="00AE260C"/>
    <w:rsid w:val="00AE526E"/>
    <w:rsid w:val="00AE5E3B"/>
    <w:rsid w:val="00AF0884"/>
    <w:rsid w:val="00AF0AE9"/>
    <w:rsid w:val="00AF3528"/>
    <w:rsid w:val="00AF4745"/>
    <w:rsid w:val="00AF4AC8"/>
    <w:rsid w:val="00AF4C19"/>
    <w:rsid w:val="00AF548E"/>
    <w:rsid w:val="00AF5CB8"/>
    <w:rsid w:val="00AF6CE7"/>
    <w:rsid w:val="00AF6F7A"/>
    <w:rsid w:val="00AF7396"/>
    <w:rsid w:val="00AF7422"/>
    <w:rsid w:val="00AF7705"/>
    <w:rsid w:val="00B007C9"/>
    <w:rsid w:val="00B00D3B"/>
    <w:rsid w:val="00B0123F"/>
    <w:rsid w:val="00B02EB5"/>
    <w:rsid w:val="00B0542E"/>
    <w:rsid w:val="00B06674"/>
    <w:rsid w:val="00B06D9D"/>
    <w:rsid w:val="00B07E8E"/>
    <w:rsid w:val="00B07F6E"/>
    <w:rsid w:val="00B10D21"/>
    <w:rsid w:val="00B11299"/>
    <w:rsid w:val="00B120B7"/>
    <w:rsid w:val="00B13459"/>
    <w:rsid w:val="00B13DDB"/>
    <w:rsid w:val="00B148F7"/>
    <w:rsid w:val="00B16020"/>
    <w:rsid w:val="00B162BE"/>
    <w:rsid w:val="00B16BC1"/>
    <w:rsid w:val="00B16D3B"/>
    <w:rsid w:val="00B1740B"/>
    <w:rsid w:val="00B228D6"/>
    <w:rsid w:val="00B229DE"/>
    <w:rsid w:val="00B23B41"/>
    <w:rsid w:val="00B242B9"/>
    <w:rsid w:val="00B25830"/>
    <w:rsid w:val="00B262AE"/>
    <w:rsid w:val="00B27423"/>
    <w:rsid w:val="00B32973"/>
    <w:rsid w:val="00B40167"/>
    <w:rsid w:val="00B4078C"/>
    <w:rsid w:val="00B41D0E"/>
    <w:rsid w:val="00B42795"/>
    <w:rsid w:val="00B42957"/>
    <w:rsid w:val="00B44592"/>
    <w:rsid w:val="00B4643F"/>
    <w:rsid w:val="00B5043C"/>
    <w:rsid w:val="00B51235"/>
    <w:rsid w:val="00B51389"/>
    <w:rsid w:val="00B52ECB"/>
    <w:rsid w:val="00B533F2"/>
    <w:rsid w:val="00B5421D"/>
    <w:rsid w:val="00B549D5"/>
    <w:rsid w:val="00B56313"/>
    <w:rsid w:val="00B56518"/>
    <w:rsid w:val="00B574D9"/>
    <w:rsid w:val="00B6044A"/>
    <w:rsid w:val="00B61168"/>
    <w:rsid w:val="00B619B9"/>
    <w:rsid w:val="00B629FE"/>
    <w:rsid w:val="00B63318"/>
    <w:rsid w:val="00B639D0"/>
    <w:rsid w:val="00B65D0A"/>
    <w:rsid w:val="00B662C1"/>
    <w:rsid w:val="00B666AD"/>
    <w:rsid w:val="00B66DED"/>
    <w:rsid w:val="00B70E8C"/>
    <w:rsid w:val="00B72D54"/>
    <w:rsid w:val="00B73D81"/>
    <w:rsid w:val="00B74621"/>
    <w:rsid w:val="00B767FB"/>
    <w:rsid w:val="00B76E57"/>
    <w:rsid w:val="00B76ED2"/>
    <w:rsid w:val="00B80294"/>
    <w:rsid w:val="00B80A94"/>
    <w:rsid w:val="00B827DD"/>
    <w:rsid w:val="00B83D6A"/>
    <w:rsid w:val="00B8428E"/>
    <w:rsid w:val="00B844F4"/>
    <w:rsid w:val="00B8533B"/>
    <w:rsid w:val="00B87056"/>
    <w:rsid w:val="00B873D9"/>
    <w:rsid w:val="00B87C44"/>
    <w:rsid w:val="00B91794"/>
    <w:rsid w:val="00B92306"/>
    <w:rsid w:val="00B9444F"/>
    <w:rsid w:val="00B95C96"/>
    <w:rsid w:val="00B97FB9"/>
    <w:rsid w:val="00BA0180"/>
    <w:rsid w:val="00BA041E"/>
    <w:rsid w:val="00BA186A"/>
    <w:rsid w:val="00BA25C8"/>
    <w:rsid w:val="00BA2CBC"/>
    <w:rsid w:val="00BA33EE"/>
    <w:rsid w:val="00BA6F92"/>
    <w:rsid w:val="00BB01D8"/>
    <w:rsid w:val="00BB030E"/>
    <w:rsid w:val="00BB04C6"/>
    <w:rsid w:val="00BB0A4B"/>
    <w:rsid w:val="00BB478E"/>
    <w:rsid w:val="00BB480A"/>
    <w:rsid w:val="00BB4EDD"/>
    <w:rsid w:val="00BC055E"/>
    <w:rsid w:val="00BC2378"/>
    <w:rsid w:val="00BC2E71"/>
    <w:rsid w:val="00BC331F"/>
    <w:rsid w:val="00BC5936"/>
    <w:rsid w:val="00BC5D0F"/>
    <w:rsid w:val="00BD0934"/>
    <w:rsid w:val="00BD0A9D"/>
    <w:rsid w:val="00BD1287"/>
    <w:rsid w:val="00BD3451"/>
    <w:rsid w:val="00BD35AE"/>
    <w:rsid w:val="00BD3767"/>
    <w:rsid w:val="00BD3F1C"/>
    <w:rsid w:val="00BD4558"/>
    <w:rsid w:val="00BD55DE"/>
    <w:rsid w:val="00BD62BB"/>
    <w:rsid w:val="00BE0681"/>
    <w:rsid w:val="00BE0B39"/>
    <w:rsid w:val="00BE1A7F"/>
    <w:rsid w:val="00BE20C2"/>
    <w:rsid w:val="00BE2189"/>
    <w:rsid w:val="00BE21E6"/>
    <w:rsid w:val="00BE36A6"/>
    <w:rsid w:val="00BE370E"/>
    <w:rsid w:val="00BE53F8"/>
    <w:rsid w:val="00BE5976"/>
    <w:rsid w:val="00BE7ED1"/>
    <w:rsid w:val="00BF2839"/>
    <w:rsid w:val="00BF51EB"/>
    <w:rsid w:val="00BF5426"/>
    <w:rsid w:val="00BF56CA"/>
    <w:rsid w:val="00BF5990"/>
    <w:rsid w:val="00BF6BE4"/>
    <w:rsid w:val="00BF7E29"/>
    <w:rsid w:val="00C0025F"/>
    <w:rsid w:val="00C002F5"/>
    <w:rsid w:val="00C01434"/>
    <w:rsid w:val="00C01857"/>
    <w:rsid w:val="00C02FA8"/>
    <w:rsid w:val="00C03703"/>
    <w:rsid w:val="00C048F1"/>
    <w:rsid w:val="00C05C31"/>
    <w:rsid w:val="00C05E42"/>
    <w:rsid w:val="00C07FDF"/>
    <w:rsid w:val="00C10108"/>
    <w:rsid w:val="00C10DAB"/>
    <w:rsid w:val="00C136A7"/>
    <w:rsid w:val="00C15805"/>
    <w:rsid w:val="00C2086E"/>
    <w:rsid w:val="00C23BD6"/>
    <w:rsid w:val="00C24306"/>
    <w:rsid w:val="00C25512"/>
    <w:rsid w:val="00C257DF"/>
    <w:rsid w:val="00C275F8"/>
    <w:rsid w:val="00C27CE2"/>
    <w:rsid w:val="00C30F68"/>
    <w:rsid w:val="00C316F0"/>
    <w:rsid w:val="00C32D17"/>
    <w:rsid w:val="00C3404E"/>
    <w:rsid w:val="00C37616"/>
    <w:rsid w:val="00C400B8"/>
    <w:rsid w:val="00C4062A"/>
    <w:rsid w:val="00C415BC"/>
    <w:rsid w:val="00C4210F"/>
    <w:rsid w:val="00C427F4"/>
    <w:rsid w:val="00C42BB0"/>
    <w:rsid w:val="00C43AED"/>
    <w:rsid w:val="00C444CF"/>
    <w:rsid w:val="00C4551A"/>
    <w:rsid w:val="00C461EB"/>
    <w:rsid w:val="00C47764"/>
    <w:rsid w:val="00C47E6F"/>
    <w:rsid w:val="00C5068A"/>
    <w:rsid w:val="00C5111E"/>
    <w:rsid w:val="00C51405"/>
    <w:rsid w:val="00C530F3"/>
    <w:rsid w:val="00C5372B"/>
    <w:rsid w:val="00C53E73"/>
    <w:rsid w:val="00C54575"/>
    <w:rsid w:val="00C54B3C"/>
    <w:rsid w:val="00C56422"/>
    <w:rsid w:val="00C61586"/>
    <w:rsid w:val="00C6292A"/>
    <w:rsid w:val="00C62A2A"/>
    <w:rsid w:val="00C6304D"/>
    <w:rsid w:val="00C64119"/>
    <w:rsid w:val="00C67334"/>
    <w:rsid w:val="00C6752B"/>
    <w:rsid w:val="00C67F9C"/>
    <w:rsid w:val="00C711C1"/>
    <w:rsid w:val="00C7475E"/>
    <w:rsid w:val="00C74C35"/>
    <w:rsid w:val="00C74F80"/>
    <w:rsid w:val="00C76689"/>
    <w:rsid w:val="00C76AE4"/>
    <w:rsid w:val="00C771A5"/>
    <w:rsid w:val="00C77BAA"/>
    <w:rsid w:val="00C77BCF"/>
    <w:rsid w:val="00C81CA0"/>
    <w:rsid w:val="00C81DE1"/>
    <w:rsid w:val="00C83C71"/>
    <w:rsid w:val="00C83CA0"/>
    <w:rsid w:val="00C83FFB"/>
    <w:rsid w:val="00C8592E"/>
    <w:rsid w:val="00C86A42"/>
    <w:rsid w:val="00C86D54"/>
    <w:rsid w:val="00C94415"/>
    <w:rsid w:val="00C95353"/>
    <w:rsid w:val="00C9540B"/>
    <w:rsid w:val="00C960BA"/>
    <w:rsid w:val="00CA0641"/>
    <w:rsid w:val="00CA16DB"/>
    <w:rsid w:val="00CA1B03"/>
    <w:rsid w:val="00CA2910"/>
    <w:rsid w:val="00CA398A"/>
    <w:rsid w:val="00CA3B31"/>
    <w:rsid w:val="00CA54D4"/>
    <w:rsid w:val="00CA570B"/>
    <w:rsid w:val="00CA59DE"/>
    <w:rsid w:val="00CA5BE3"/>
    <w:rsid w:val="00CA7164"/>
    <w:rsid w:val="00CA7779"/>
    <w:rsid w:val="00CB1821"/>
    <w:rsid w:val="00CB1D6E"/>
    <w:rsid w:val="00CB2B3C"/>
    <w:rsid w:val="00CB3397"/>
    <w:rsid w:val="00CB465D"/>
    <w:rsid w:val="00CB477F"/>
    <w:rsid w:val="00CB481E"/>
    <w:rsid w:val="00CB4C85"/>
    <w:rsid w:val="00CB5436"/>
    <w:rsid w:val="00CB68CA"/>
    <w:rsid w:val="00CB7AAF"/>
    <w:rsid w:val="00CC0035"/>
    <w:rsid w:val="00CC01E8"/>
    <w:rsid w:val="00CC0655"/>
    <w:rsid w:val="00CC1539"/>
    <w:rsid w:val="00CC45BE"/>
    <w:rsid w:val="00CC578F"/>
    <w:rsid w:val="00CD0C66"/>
    <w:rsid w:val="00CD132D"/>
    <w:rsid w:val="00CD2B34"/>
    <w:rsid w:val="00CD2E08"/>
    <w:rsid w:val="00CD49F4"/>
    <w:rsid w:val="00CE134B"/>
    <w:rsid w:val="00CE2ABF"/>
    <w:rsid w:val="00CE32FB"/>
    <w:rsid w:val="00CE4B32"/>
    <w:rsid w:val="00CE5373"/>
    <w:rsid w:val="00CE556C"/>
    <w:rsid w:val="00CE5CA3"/>
    <w:rsid w:val="00CE6259"/>
    <w:rsid w:val="00CF1906"/>
    <w:rsid w:val="00CF1C23"/>
    <w:rsid w:val="00CF262B"/>
    <w:rsid w:val="00CF462F"/>
    <w:rsid w:val="00CF4E9C"/>
    <w:rsid w:val="00CF5DE7"/>
    <w:rsid w:val="00D0052A"/>
    <w:rsid w:val="00D02E94"/>
    <w:rsid w:val="00D0371F"/>
    <w:rsid w:val="00D03B66"/>
    <w:rsid w:val="00D043E6"/>
    <w:rsid w:val="00D06DDF"/>
    <w:rsid w:val="00D10A48"/>
    <w:rsid w:val="00D11684"/>
    <w:rsid w:val="00D13120"/>
    <w:rsid w:val="00D13648"/>
    <w:rsid w:val="00D14A74"/>
    <w:rsid w:val="00D14BFE"/>
    <w:rsid w:val="00D14D6C"/>
    <w:rsid w:val="00D1628D"/>
    <w:rsid w:val="00D21833"/>
    <w:rsid w:val="00D218FC"/>
    <w:rsid w:val="00D225E6"/>
    <w:rsid w:val="00D2375D"/>
    <w:rsid w:val="00D238B0"/>
    <w:rsid w:val="00D2409A"/>
    <w:rsid w:val="00D24115"/>
    <w:rsid w:val="00D25547"/>
    <w:rsid w:val="00D26B55"/>
    <w:rsid w:val="00D26D28"/>
    <w:rsid w:val="00D26E1D"/>
    <w:rsid w:val="00D2770E"/>
    <w:rsid w:val="00D27F04"/>
    <w:rsid w:val="00D30D1E"/>
    <w:rsid w:val="00D30F58"/>
    <w:rsid w:val="00D329D6"/>
    <w:rsid w:val="00D32EB2"/>
    <w:rsid w:val="00D344B6"/>
    <w:rsid w:val="00D3509A"/>
    <w:rsid w:val="00D354D9"/>
    <w:rsid w:val="00D35F68"/>
    <w:rsid w:val="00D36540"/>
    <w:rsid w:val="00D369D1"/>
    <w:rsid w:val="00D36B89"/>
    <w:rsid w:val="00D37050"/>
    <w:rsid w:val="00D415F6"/>
    <w:rsid w:val="00D4172C"/>
    <w:rsid w:val="00D41C9A"/>
    <w:rsid w:val="00D46188"/>
    <w:rsid w:val="00D46193"/>
    <w:rsid w:val="00D464E5"/>
    <w:rsid w:val="00D46725"/>
    <w:rsid w:val="00D50ABD"/>
    <w:rsid w:val="00D542A8"/>
    <w:rsid w:val="00D54B7D"/>
    <w:rsid w:val="00D54C31"/>
    <w:rsid w:val="00D54F83"/>
    <w:rsid w:val="00D551F3"/>
    <w:rsid w:val="00D5623E"/>
    <w:rsid w:val="00D60235"/>
    <w:rsid w:val="00D62C21"/>
    <w:rsid w:val="00D64781"/>
    <w:rsid w:val="00D64CFB"/>
    <w:rsid w:val="00D65E2A"/>
    <w:rsid w:val="00D665F7"/>
    <w:rsid w:val="00D70193"/>
    <w:rsid w:val="00D70F54"/>
    <w:rsid w:val="00D71BD4"/>
    <w:rsid w:val="00D7350E"/>
    <w:rsid w:val="00D75BEB"/>
    <w:rsid w:val="00D828CB"/>
    <w:rsid w:val="00D84C8C"/>
    <w:rsid w:val="00D851B0"/>
    <w:rsid w:val="00D87222"/>
    <w:rsid w:val="00D90492"/>
    <w:rsid w:val="00D91F2A"/>
    <w:rsid w:val="00D9214E"/>
    <w:rsid w:val="00D92FA2"/>
    <w:rsid w:val="00D943D8"/>
    <w:rsid w:val="00D95477"/>
    <w:rsid w:val="00D960EE"/>
    <w:rsid w:val="00D96666"/>
    <w:rsid w:val="00D968CB"/>
    <w:rsid w:val="00D96CD2"/>
    <w:rsid w:val="00D97E0B"/>
    <w:rsid w:val="00DA05D3"/>
    <w:rsid w:val="00DA098B"/>
    <w:rsid w:val="00DA0B44"/>
    <w:rsid w:val="00DA1B4B"/>
    <w:rsid w:val="00DA215C"/>
    <w:rsid w:val="00DA2A70"/>
    <w:rsid w:val="00DA2B35"/>
    <w:rsid w:val="00DA3569"/>
    <w:rsid w:val="00DA4E5A"/>
    <w:rsid w:val="00DA6330"/>
    <w:rsid w:val="00DA7AC9"/>
    <w:rsid w:val="00DB0386"/>
    <w:rsid w:val="00DB0659"/>
    <w:rsid w:val="00DB0BD0"/>
    <w:rsid w:val="00DB0C29"/>
    <w:rsid w:val="00DB377E"/>
    <w:rsid w:val="00DB6252"/>
    <w:rsid w:val="00DB6CF7"/>
    <w:rsid w:val="00DB7AB1"/>
    <w:rsid w:val="00DC1056"/>
    <w:rsid w:val="00DC1583"/>
    <w:rsid w:val="00DC1B08"/>
    <w:rsid w:val="00DC267B"/>
    <w:rsid w:val="00DC4E43"/>
    <w:rsid w:val="00DC5F74"/>
    <w:rsid w:val="00DC65F8"/>
    <w:rsid w:val="00DC674C"/>
    <w:rsid w:val="00DC6BDD"/>
    <w:rsid w:val="00DC7331"/>
    <w:rsid w:val="00DD24FE"/>
    <w:rsid w:val="00DD40EB"/>
    <w:rsid w:val="00DD4CF9"/>
    <w:rsid w:val="00DD5BB4"/>
    <w:rsid w:val="00DD5D81"/>
    <w:rsid w:val="00DD7731"/>
    <w:rsid w:val="00DE088C"/>
    <w:rsid w:val="00DE265E"/>
    <w:rsid w:val="00DE7EFF"/>
    <w:rsid w:val="00DF01F1"/>
    <w:rsid w:val="00DF2EA4"/>
    <w:rsid w:val="00DF3499"/>
    <w:rsid w:val="00DF3DC6"/>
    <w:rsid w:val="00DF5546"/>
    <w:rsid w:val="00DF63A9"/>
    <w:rsid w:val="00DF6926"/>
    <w:rsid w:val="00DF7155"/>
    <w:rsid w:val="00E00F55"/>
    <w:rsid w:val="00E02C6F"/>
    <w:rsid w:val="00E030FF"/>
    <w:rsid w:val="00E0339A"/>
    <w:rsid w:val="00E03ABE"/>
    <w:rsid w:val="00E03F88"/>
    <w:rsid w:val="00E04232"/>
    <w:rsid w:val="00E0544E"/>
    <w:rsid w:val="00E072EE"/>
    <w:rsid w:val="00E12793"/>
    <w:rsid w:val="00E128C9"/>
    <w:rsid w:val="00E12B21"/>
    <w:rsid w:val="00E130C4"/>
    <w:rsid w:val="00E13248"/>
    <w:rsid w:val="00E1324E"/>
    <w:rsid w:val="00E140CD"/>
    <w:rsid w:val="00E17B1C"/>
    <w:rsid w:val="00E21D40"/>
    <w:rsid w:val="00E229B9"/>
    <w:rsid w:val="00E2381C"/>
    <w:rsid w:val="00E24EFB"/>
    <w:rsid w:val="00E250A7"/>
    <w:rsid w:val="00E25E25"/>
    <w:rsid w:val="00E26822"/>
    <w:rsid w:val="00E26894"/>
    <w:rsid w:val="00E275A5"/>
    <w:rsid w:val="00E27D0C"/>
    <w:rsid w:val="00E300E4"/>
    <w:rsid w:val="00E33E59"/>
    <w:rsid w:val="00E364BB"/>
    <w:rsid w:val="00E37CE2"/>
    <w:rsid w:val="00E40976"/>
    <w:rsid w:val="00E411D5"/>
    <w:rsid w:val="00E423C6"/>
    <w:rsid w:val="00E43A41"/>
    <w:rsid w:val="00E43DA2"/>
    <w:rsid w:val="00E44101"/>
    <w:rsid w:val="00E441ED"/>
    <w:rsid w:val="00E44A27"/>
    <w:rsid w:val="00E45163"/>
    <w:rsid w:val="00E468E2"/>
    <w:rsid w:val="00E47498"/>
    <w:rsid w:val="00E47B7E"/>
    <w:rsid w:val="00E50014"/>
    <w:rsid w:val="00E519EB"/>
    <w:rsid w:val="00E525B5"/>
    <w:rsid w:val="00E53031"/>
    <w:rsid w:val="00E53B52"/>
    <w:rsid w:val="00E544FC"/>
    <w:rsid w:val="00E54739"/>
    <w:rsid w:val="00E549A6"/>
    <w:rsid w:val="00E5588D"/>
    <w:rsid w:val="00E55B0B"/>
    <w:rsid w:val="00E57030"/>
    <w:rsid w:val="00E6016E"/>
    <w:rsid w:val="00E603FE"/>
    <w:rsid w:val="00E604C7"/>
    <w:rsid w:val="00E60969"/>
    <w:rsid w:val="00E61160"/>
    <w:rsid w:val="00E6156C"/>
    <w:rsid w:val="00E62944"/>
    <w:rsid w:val="00E63200"/>
    <w:rsid w:val="00E63C5F"/>
    <w:rsid w:val="00E64561"/>
    <w:rsid w:val="00E64AC6"/>
    <w:rsid w:val="00E64D96"/>
    <w:rsid w:val="00E65595"/>
    <w:rsid w:val="00E66745"/>
    <w:rsid w:val="00E668BE"/>
    <w:rsid w:val="00E669CA"/>
    <w:rsid w:val="00E707AA"/>
    <w:rsid w:val="00E71054"/>
    <w:rsid w:val="00E712CF"/>
    <w:rsid w:val="00E723F5"/>
    <w:rsid w:val="00E72417"/>
    <w:rsid w:val="00E73EF8"/>
    <w:rsid w:val="00E81895"/>
    <w:rsid w:val="00E82C60"/>
    <w:rsid w:val="00E83ED7"/>
    <w:rsid w:val="00E83F4C"/>
    <w:rsid w:val="00E84280"/>
    <w:rsid w:val="00E852DB"/>
    <w:rsid w:val="00E859B7"/>
    <w:rsid w:val="00E85AA0"/>
    <w:rsid w:val="00E866DB"/>
    <w:rsid w:val="00E86B83"/>
    <w:rsid w:val="00E86BC3"/>
    <w:rsid w:val="00E8716A"/>
    <w:rsid w:val="00E9066A"/>
    <w:rsid w:val="00E906A9"/>
    <w:rsid w:val="00E92148"/>
    <w:rsid w:val="00E964D4"/>
    <w:rsid w:val="00EA322D"/>
    <w:rsid w:val="00EA3523"/>
    <w:rsid w:val="00EA3613"/>
    <w:rsid w:val="00EA5FD9"/>
    <w:rsid w:val="00EA72A4"/>
    <w:rsid w:val="00EB1938"/>
    <w:rsid w:val="00EB2B64"/>
    <w:rsid w:val="00EB36A7"/>
    <w:rsid w:val="00EB3894"/>
    <w:rsid w:val="00EB3BF4"/>
    <w:rsid w:val="00EB3EC2"/>
    <w:rsid w:val="00EB53F8"/>
    <w:rsid w:val="00EB5CC1"/>
    <w:rsid w:val="00EB6274"/>
    <w:rsid w:val="00EB6801"/>
    <w:rsid w:val="00EC0759"/>
    <w:rsid w:val="00EC4239"/>
    <w:rsid w:val="00EC4B31"/>
    <w:rsid w:val="00ED1D6F"/>
    <w:rsid w:val="00ED2398"/>
    <w:rsid w:val="00ED2DBB"/>
    <w:rsid w:val="00ED3097"/>
    <w:rsid w:val="00ED37CF"/>
    <w:rsid w:val="00ED3B4B"/>
    <w:rsid w:val="00ED4FCB"/>
    <w:rsid w:val="00ED5A3C"/>
    <w:rsid w:val="00ED5C03"/>
    <w:rsid w:val="00ED5D9A"/>
    <w:rsid w:val="00ED5DD2"/>
    <w:rsid w:val="00ED6CAB"/>
    <w:rsid w:val="00ED6E9E"/>
    <w:rsid w:val="00ED71AB"/>
    <w:rsid w:val="00ED777D"/>
    <w:rsid w:val="00EE001E"/>
    <w:rsid w:val="00EE04BE"/>
    <w:rsid w:val="00EE075E"/>
    <w:rsid w:val="00EE0F55"/>
    <w:rsid w:val="00EE1BE2"/>
    <w:rsid w:val="00EE4A5A"/>
    <w:rsid w:val="00EE4A93"/>
    <w:rsid w:val="00EE4B46"/>
    <w:rsid w:val="00EE50B5"/>
    <w:rsid w:val="00EE582D"/>
    <w:rsid w:val="00EE5C12"/>
    <w:rsid w:val="00EE6DD2"/>
    <w:rsid w:val="00EE7A4B"/>
    <w:rsid w:val="00EF2110"/>
    <w:rsid w:val="00EF3948"/>
    <w:rsid w:val="00EF6434"/>
    <w:rsid w:val="00EF6B0D"/>
    <w:rsid w:val="00F00216"/>
    <w:rsid w:val="00F0091A"/>
    <w:rsid w:val="00F013BE"/>
    <w:rsid w:val="00F01B86"/>
    <w:rsid w:val="00F035F2"/>
    <w:rsid w:val="00F05CE9"/>
    <w:rsid w:val="00F06E2F"/>
    <w:rsid w:val="00F073C7"/>
    <w:rsid w:val="00F07A5F"/>
    <w:rsid w:val="00F100E9"/>
    <w:rsid w:val="00F10882"/>
    <w:rsid w:val="00F12432"/>
    <w:rsid w:val="00F1397D"/>
    <w:rsid w:val="00F13C68"/>
    <w:rsid w:val="00F14483"/>
    <w:rsid w:val="00F1472D"/>
    <w:rsid w:val="00F15BF7"/>
    <w:rsid w:val="00F23EDE"/>
    <w:rsid w:val="00F247C5"/>
    <w:rsid w:val="00F27DE9"/>
    <w:rsid w:val="00F30240"/>
    <w:rsid w:val="00F31AB6"/>
    <w:rsid w:val="00F31EC0"/>
    <w:rsid w:val="00F3231C"/>
    <w:rsid w:val="00F3474F"/>
    <w:rsid w:val="00F34DB8"/>
    <w:rsid w:val="00F35C59"/>
    <w:rsid w:val="00F367FA"/>
    <w:rsid w:val="00F37AF9"/>
    <w:rsid w:val="00F40299"/>
    <w:rsid w:val="00F40CC7"/>
    <w:rsid w:val="00F42192"/>
    <w:rsid w:val="00F42EBC"/>
    <w:rsid w:val="00F44F04"/>
    <w:rsid w:val="00F47D39"/>
    <w:rsid w:val="00F50CBD"/>
    <w:rsid w:val="00F50F20"/>
    <w:rsid w:val="00F51B37"/>
    <w:rsid w:val="00F52203"/>
    <w:rsid w:val="00F53372"/>
    <w:rsid w:val="00F54689"/>
    <w:rsid w:val="00F572BA"/>
    <w:rsid w:val="00F61DA0"/>
    <w:rsid w:val="00F63FB1"/>
    <w:rsid w:val="00F64E76"/>
    <w:rsid w:val="00F64F67"/>
    <w:rsid w:val="00F66136"/>
    <w:rsid w:val="00F66D5D"/>
    <w:rsid w:val="00F70736"/>
    <w:rsid w:val="00F708C2"/>
    <w:rsid w:val="00F71EE8"/>
    <w:rsid w:val="00F729C8"/>
    <w:rsid w:val="00F72AB2"/>
    <w:rsid w:val="00F7305A"/>
    <w:rsid w:val="00F744C3"/>
    <w:rsid w:val="00F76CF7"/>
    <w:rsid w:val="00F77242"/>
    <w:rsid w:val="00F775C3"/>
    <w:rsid w:val="00F7784A"/>
    <w:rsid w:val="00F817B6"/>
    <w:rsid w:val="00F8209B"/>
    <w:rsid w:val="00F83A05"/>
    <w:rsid w:val="00F855C3"/>
    <w:rsid w:val="00F85FA7"/>
    <w:rsid w:val="00F86045"/>
    <w:rsid w:val="00F87AFB"/>
    <w:rsid w:val="00F90A04"/>
    <w:rsid w:val="00F92485"/>
    <w:rsid w:val="00F93323"/>
    <w:rsid w:val="00F93456"/>
    <w:rsid w:val="00F94231"/>
    <w:rsid w:val="00F94C17"/>
    <w:rsid w:val="00F95B76"/>
    <w:rsid w:val="00F976B8"/>
    <w:rsid w:val="00F97971"/>
    <w:rsid w:val="00FA1254"/>
    <w:rsid w:val="00FA3358"/>
    <w:rsid w:val="00FA3CDA"/>
    <w:rsid w:val="00FA4FB4"/>
    <w:rsid w:val="00FA6214"/>
    <w:rsid w:val="00FA6385"/>
    <w:rsid w:val="00FA6967"/>
    <w:rsid w:val="00FA69C6"/>
    <w:rsid w:val="00FB0574"/>
    <w:rsid w:val="00FB10E8"/>
    <w:rsid w:val="00FB1605"/>
    <w:rsid w:val="00FB1D03"/>
    <w:rsid w:val="00FB3795"/>
    <w:rsid w:val="00FB44F5"/>
    <w:rsid w:val="00FB5F61"/>
    <w:rsid w:val="00FB69A8"/>
    <w:rsid w:val="00FC0082"/>
    <w:rsid w:val="00FC047B"/>
    <w:rsid w:val="00FC1836"/>
    <w:rsid w:val="00FC2468"/>
    <w:rsid w:val="00FC3828"/>
    <w:rsid w:val="00FC3D48"/>
    <w:rsid w:val="00FC4195"/>
    <w:rsid w:val="00FC58BC"/>
    <w:rsid w:val="00FC7B3D"/>
    <w:rsid w:val="00FD1538"/>
    <w:rsid w:val="00FD3C49"/>
    <w:rsid w:val="00FD42AC"/>
    <w:rsid w:val="00FD4410"/>
    <w:rsid w:val="00FD4DF2"/>
    <w:rsid w:val="00FD5209"/>
    <w:rsid w:val="00FD755B"/>
    <w:rsid w:val="00FE16B5"/>
    <w:rsid w:val="00FE284D"/>
    <w:rsid w:val="00FE2903"/>
    <w:rsid w:val="00FE38EF"/>
    <w:rsid w:val="00FE3E82"/>
    <w:rsid w:val="00FE4954"/>
    <w:rsid w:val="00FE4CC0"/>
    <w:rsid w:val="00FE5778"/>
    <w:rsid w:val="00FE6F1B"/>
    <w:rsid w:val="00FF03FF"/>
    <w:rsid w:val="00FF0A8F"/>
    <w:rsid w:val="00FF1A4D"/>
    <w:rsid w:val="00FF2B59"/>
    <w:rsid w:val="00FF2D04"/>
    <w:rsid w:val="00FF32AB"/>
    <w:rsid w:val="00FF39F4"/>
    <w:rsid w:val="00FF4AB1"/>
    <w:rsid w:val="00FF4C06"/>
    <w:rsid w:val="00FF5D35"/>
    <w:rsid w:val="00FF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49C9548"/>
  <w15:chartTrackingRefBased/>
  <w15:docId w15:val="{D8A68574-4FF4-4EF8-AF28-9C9CB50C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4C06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pPr>
      <w:keepNext/>
      <w:jc w:val="center"/>
      <w:outlineLvl w:val="0"/>
    </w:pPr>
    <w:rPr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b/>
      <w:sz w:val="22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Verdana" w:hAnsi="Verdana"/>
      <w:b/>
      <w:sz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sz w:val="28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left"/>
      <w:outlineLvl w:val="5"/>
    </w:pPr>
    <w:rPr>
      <w:rFonts w:ascii="Arial" w:hAnsi="Arial"/>
      <w:b/>
      <w:snapToGrid w:val="0"/>
      <w:color w:val="000000"/>
      <w:sz w:val="18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sz w:val="18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pPr>
      <w:keepNext/>
      <w:ind w:right="-1"/>
      <w:jc w:val="center"/>
      <w:outlineLvl w:val="7"/>
    </w:pPr>
    <w:rPr>
      <w:rFonts w:ascii="MyriadPro-It" w:hAnsi="MyriadPro-It"/>
      <w:snapToGrid w:val="0"/>
      <w:sz w:val="36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-1"/>
      <w:jc w:val="center"/>
      <w:outlineLvl w:val="8"/>
    </w:pPr>
    <w:rPr>
      <w:rFonts w:ascii="Arial" w:hAnsi="Arial"/>
      <w:b/>
      <w:snapToGrid w:val="0"/>
      <w:sz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semiHidden/>
    <w:rPr>
      <w:sz w:val="28"/>
      <w:lang w:val="x-none" w:eastAsia="x-none"/>
    </w:rPr>
  </w:style>
  <w:style w:type="paragraph" w:styleId="Corpodeltesto2">
    <w:name w:val="Body Text 2"/>
    <w:basedOn w:val="Normale"/>
    <w:link w:val="Corpodeltesto2Carattere"/>
    <w:semiHidden/>
    <w:rPr>
      <w:sz w:val="26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i/>
      <w:sz w:val="26"/>
      <w:lang w:val="x-none" w:eastAsia="x-none"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b/>
      <w:sz w:val="32"/>
      <w:lang w:val="x-none" w:eastAsia="x-none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3">
    <w:name w:val="Body Text 3"/>
    <w:basedOn w:val="Normale"/>
    <w:link w:val="Corpodeltesto3Carattere"/>
    <w:rPr>
      <w:i/>
      <w:lang w:val="x-none" w:eastAsia="x-none"/>
    </w:rPr>
  </w:style>
  <w:style w:type="paragraph" w:customStyle="1" w:styleId="S2">
    <w:name w:val="S2"/>
    <w:basedOn w:val="Normale"/>
    <w:autoRedefine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Testodelblocco">
    <w:name w:val="Block Text"/>
    <w:basedOn w:val="Normale"/>
    <w:semiHidden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pPr>
      <w:spacing w:after="240"/>
    </w:pPr>
    <w:rPr>
      <w:i/>
      <w:sz w:val="20"/>
    </w:rPr>
  </w:style>
  <w:style w:type="paragraph" w:customStyle="1" w:styleId="Fonte">
    <w:name w:val="Fonte"/>
    <w:basedOn w:val="Didascalia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  <w:lang w:val="x-none" w:eastAsia="x-none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qFormat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numbering" w:customStyle="1" w:styleId="Nessunelenco1">
    <w:name w:val="Nessun elenco1"/>
    <w:next w:val="Nessunelenco"/>
    <w:semiHidden/>
    <w:rsid w:val="005B0632"/>
  </w:style>
  <w:style w:type="character" w:customStyle="1" w:styleId="TestonotaapidipaginaCarattere1">
    <w:name w:val="Testo nota a piè di pagina Carattere1"/>
    <w:rsid w:val="005B0632"/>
    <w:rPr>
      <w:lang w:val="it-IT" w:eastAsia="it-IT" w:bidi="ar-SA"/>
    </w:rPr>
  </w:style>
  <w:style w:type="character" w:customStyle="1" w:styleId="Titolo2Carattere">
    <w:name w:val="Titolo 2 Carattere"/>
    <w:link w:val="Titolo2"/>
    <w:rsid w:val="005B0632"/>
    <w:rPr>
      <w:b/>
      <w:sz w:val="24"/>
    </w:rPr>
  </w:style>
  <w:style w:type="paragraph" w:styleId="Nessunaspaziatura">
    <w:name w:val="No Spacing"/>
    <w:uiPriority w:val="1"/>
    <w:qFormat/>
    <w:rsid w:val="005B0632"/>
    <w:rPr>
      <w:sz w:val="24"/>
      <w:szCs w:val="24"/>
    </w:rPr>
  </w:style>
  <w:style w:type="character" w:customStyle="1" w:styleId="xtd-normal">
    <w:name w:val="xtd-normal"/>
    <w:basedOn w:val="Carpredefinitoparagrafo"/>
    <w:rsid w:val="005B0632"/>
  </w:style>
  <w:style w:type="character" w:customStyle="1" w:styleId="testoapp">
    <w:name w:val="testo_app"/>
    <w:basedOn w:val="Carpredefinitoparagrafo"/>
    <w:rsid w:val="005B0632"/>
  </w:style>
  <w:style w:type="character" w:customStyle="1" w:styleId="Titolo1Carattere">
    <w:name w:val="Titolo 1 Carattere"/>
    <w:aliases w:val="Titolo capitolo Carattere"/>
    <w:link w:val="Titolo1"/>
    <w:rsid w:val="005765D3"/>
    <w:rPr>
      <w:b/>
      <w:sz w:val="24"/>
    </w:rPr>
  </w:style>
  <w:style w:type="character" w:customStyle="1" w:styleId="Titolo3Carattere">
    <w:name w:val="Titolo 3 Carattere"/>
    <w:link w:val="Titolo3"/>
    <w:rsid w:val="005765D3"/>
    <w:rPr>
      <w:b/>
      <w:sz w:val="22"/>
    </w:rPr>
  </w:style>
  <w:style w:type="character" w:customStyle="1" w:styleId="Titolo7Carattere">
    <w:name w:val="Titolo 7 Carattere"/>
    <w:link w:val="Titolo7"/>
    <w:rsid w:val="005765D3"/>
    <w:rPr>
      <w:rFonts w:ascii="Arial" w:hAnsi="Arial"/>
      <w:b/>
      <w:sz w:val="18"/>
    </w:rPr>
  </w:style>
  <w:style w:type="character" w:customStyle="1" w:styleId="Titolo8Carattere">
    <w:name w:val="Titolo 8 Carattere"/>
    <w:link w:val="Titolo8"/>
    <w:rsid w:val="005765D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link w:val="Titolo9"/>
    <w:rsid w:val="005765D3"/>
    <w:rPr>
      <w:rFonts w:ascii="Arial" w:hAnsi="Arial"/>
      <w:b/>
      <w:snapToGrid w:val="0"/>
      <w:sz w:val="32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link w:val="Corpotesto"/>
    <w:semiHidden/>
    <w:rsid w:val="005765D3"/>
    <w:rPr>
      <w:sz w:val="28"/>
    </w:rPr>
  </w:style>
  <w:style w:type="character" w:customStyle="1" w:styleId="Corpodeltesto2Carattere">
    <w:name w:val="Corpo del testo 2 Carattere"/>
    <w:link w:val="Corpodeltesto2"/>
    <w:semiHidden/>
    <w:rsid w:val="005765D3"/>
    <w:rPr>
      <w:sz w:val="26"/>
    </w:rPr>
  </w:style>
  <w:style w:type="character" w:customStyle="1" w:styleId="TitoloCarattere">
    <w:name w:val="Titolo Carattere"/>
    <w:link w:val="Titolo"/>
    <w:rsid w:val="005765D3"/>
    <w:rPr>
      <w:i/>
      <w:sz w:val="26"/>
    </w:rPr>
  </w:style>
  <w:style w:type="character" w:customStyle="1" w:styleId="SottotitoloCarattere">
    <w:name w:val="Sottotitolo Carattere"/>
    <w:link w:val="Sottotitolo"/>
    <w:rsid w:val="005765D3"/>
    <w:rPr>
      <w:b/>
      <w:sz w:val="32"/>
    </w:rPr>
  </w:style>
  <w:style w:type="character" w:customStyle="1" w:styleId="MappadocumentoCarattere">
    <w:name w:val="Mappa documento Carattere"/>
    <w:link w:val="Mappadocumento"/>
    <w:semiHidden/>
    <w:rsid w:val="005765D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link w:val="Corpodeltesto3"/>
    <w:rsid w:val="005765D3"/>
    <w:rPr>
      <w:i/>
      <w:sz w:val="24"/>
    </w:rPr>
  </w:style>
  <w:style w:type="character" w:customStyle="1" w:styleId="RientrocorpodeltestoCarattere1">
    <w:name w:val="Rientro corpo del testo Carattere1"/>
    <w:uiPriority w:val="99"/>
    <w:semiHidden/>
    <w:rsid w:val="005765D3"/>
    <w:rPr>
      <w:sz w:val="24"/>
    </w:rPr>
  </w:style>
  <w:style w:type="character" w:customStyle="1" w:styleId="Rientrocorpodeltesto2Carattere1">
    <w:name w:val="Rientro corpo del testo 2 Carattere1"/>
    <w:uiPriority w:val="99"/>
    <w:semiHidden/>
    <w:rsid w:val="005765D3"/>
    <w:rPr>
      <w:sz w:val="24"/>
    </w:rPr>
  </w:style>
  <w:style w:type="character" w:customStyle="1" w:styleId="Rientrocorpodeltesto3Carattere1">
    <w:name w:val="Rientro corpo del testo 3 Carattere1"/>
    <w:uiPriority w:val="99"/>
    <w:semiHidden/>
    <w:rsid w:val="005765D3"/>
    <w:rPr>
      <w:sz w:val="16"/>
      <w:szCs w:val="16"/>
    </w:rPr>
  </w:style>
  <w:style w:type="character" w:customStyle="1" w:styleId="TestofumettoCarattere1">
    <w:name w:val="Testo fumetto Carattere1"/>
    <w:uiPriority w:val="99"/>
    <w:semiHidden/>
    <w:rsid w:val="0057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765D3"/>
  </w:style>
  <w:style w:type="paragraph" w:styleId="Revisione">
    <w:name w:val="Revision"/>
    <w:hidden/>
    <w:uiPriority w:val="99"/>
    <w:semiHidden/>
    <w:rsid w:val="005765D3"/>
    <w:rPr>
      <w:sz w:val="24"/>
    </w:rPr>
  </w:style>
  <w:style w:type="character" w:styleId="Collegamentovisitato">
    <w:name w:val="FollowedHyperlink"/>
    <w:uiPriority w:val="99"/>
    <w:semiHidden/>
    <w:unhideWhenUsed/>
    <w:rsid w:val="008358D9"/>
    <w:rPr>
      <w:color w:val="954F72"/>
      <w:u w:val="single"/>
    </w:rPr>
  </w:style>
  <w:style w:type="paragraph" w:customStyle="1" w:styleId="Grigliachiara-Colore310">
    <w:name w:val="Griglia chiara - Colore 31"/>
    <w:basedOn w:val="Normale"/>
    <w:qFormat/>
    <w:rsid w:val="00D97E0B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paragraph" w:customStyle="1" w:styleId="Sfondoacolori-Colore110">
    <w:name w:val="Sfondo a colori - Colore 11"/>
    <w:hidden/>
    <w:uiPriority w:val="99"/>
    <w:semiHidden/>
    <w:rsid w:val="00D97E0B"/>
    <w:rPr>
      <w:sz w:val="24"/>
    </w:rPr>
  </w:style>
  <w:style w:type="character" w:styleId="Menzionenonrisolta">
    <w:name w:val="Unresolved Mention"/>
    <w:uiPriority w:val="99"/>
    <w:semiHidden/>
    <w:unhideWhenUsed/>
    <w:rsid w:val="00D97E0B"/>
    <w:rPr>
      <w:color w:val="605E5C"/>
      <w:shd w:val="clear" w:color="auto" w:fill="E1DFDD"/>
    </w:rPr>
  </w:style>
  <w:style w:type="character" w:styleId="Enfasicorsivo">
    <w:name w:val="Emphasis"/>
    <w:uiPriority w:val="20"/>
    <w:qFormat/>
    <w:rsid w:val="001E6F4E"/>
    <w:rPr>
      <w:i/>
      <w:iCs/>
    </w:rPr>
  </w:style>
  <w:style w:type="character" w:customStyle="1" w:styleId="Menzionenonrisolta1">
    <w:name w:val="Menzione non risolta1"/>
    <w:uiPriority w:val="99"/>
    <w:semiHidden/>
    <w:unhideWhenUsed/>
    <w:rsid w:val="00202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324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6024663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2875350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451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6088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948768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828247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4318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sr-ms.it/lavoro-e-formazion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EC155-A0CE-407D-8EBE-7344A6B1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6017</CharactersWithSpaces>
  <SharedDoc>false</SharedDoc>
  <HLinks>
    <vt:vector size="12" baseType="variant">
      <vt:variant>
        <vt:i4>2949212</vt:i4>
      </vt:variant>
      <vt:variant>
        <vt:i4>3</vt:i4>
      </vt:variant>
      <vt:variant>
        <vt:i4>0</vt:i4>
      </vt:variant>
      <vt:variant>
        <vt:i4>5</vt:i4>
      </vt:variant>
      <vt:variant>
        <vt:lpwstr>mailto:studi@tno.camcom.it</vt:lpwstr>
      </vt:variant>
      <vt:variant>
        <vt:lpwstr/>
      </vt:variant>
      <vt:variant>
        <vt:i4>3211353</vt:i4>
      </vt:variant>
      <vt:variant>
        <vt:i4>0</vt:i4>
      </vt:variant>
      <vt:variant>
        <vt:i4>0</vt:i4>
      </vt:variant>
      <vt:variant>
        <vt:i4>5</vt:i4>
      </vt:variant>
      <vt:variant>
        <vt:lpwstr>mailto:comunicazione@tno.camcom.it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Ufficio Stampa</dc:creator>
  <cp:keywords/>
  <cp:lastModifiedBy>Sargenti Francesca</cp:lastModifiedBy>
  <cp:revision>5</cp:revision>
  <cp:lastPrinted>2025-04-15T15:14:00Z</cp:lastPrinted>
  <dcterms:created xsi:type="dcterms:W3CDTF">2025-04-15T15:33:00Z</dcterms:created>
  <dcterms:modified xsi:type="dcterms:W3CDTF">2025-04-18T08:46:00Z</dcterms:modified>
</cp:coreProperties>
</file>