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942E" w14:textId="77777777"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1A5496E7" wp14:editId="3A2DD77D">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0BB09966" wp14:editId="10F9A05F">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6A7CB"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34FCC9F" w14:textId="77777777" w:rsidR="007911E2" w:rsidRPr="00FC1836" w:rsidRDefault="007911E2" w:rsidP="00FC1836">
      <w:pPr>
        <w:pBdr>
          <w:bottom w:val="single" w:sz="4" w:space="1" w:color="auto"/>
        </w:pBdr>
        <w:rPr>
          <w:rFonts w:ascii="Calibri" w:hAnsi="Calibri" w:cs="Calibri"/>
          <w:b/>
          <w:noProof/>
          <w:sz w:val="2"/>
          <w:szCs w:val="2"/>
        </w:rPr>
      </w:pPr>
    </w:p>
    <w:p w14:paraId="4E82A61A" w14:textId="77777777" w:rsidR="00540335" w:rsidRDefault="00540335" w:rsidP="00150B46">
      <w:pPr>
        <w:rPr>
          <w:rFonts w:ascii="Calibri" w:eastAsia="Calibri" w:hAnsi="Calibri" w:cs="Calibri"/>
          <w:b/>
          <w:sz w:val="36"/>
          <w:szCs w:val="36"/>
        </w:rPr>
      </w:pPr>
      <w:r w:rsidRPr="00540335">
        <w:rPr>
          <w:rFonts w:ascii="Calibri" w:eastAsia="Calibri" w:hAnsi="Calibri" w:cs="Calibri"/>
          <w:b/>
          <w:sz w:val="36"/>
          <w:szCs w:val="36"/>
        </w:rPr>
        <w:t>Credito: luci e ombre nel territorio della Toscana Nord-Ovest</w:t>
      </w:r>
    </w:p>
    <w:p w14:paraId="7899DF44" w14:textId="5D0E0603" w:rsidR="00540335" w:rsidRPr="00540335" w:rsidRDefault="00540335" w:rsidP="00150B46">
      <w:pPr>
        <w:rPr>
          <w:rFonts w:ascii="Calibri" w:eastAsia="Calibri" w:hAnsi="Calibri" w:cs="Calibri"/>
          <w:bCs/>
          <w:i/>
          <w:iCs/>
          <w:szCs w:val="24"/>
        </w:rPr>
      </w:pPr>
      <w:r w:rsidRPr="00540335">
        <w:rPr>
          <w:rFonts w:ascii="Calibri" w:eastAsia="Calibri" w:hAnsi="Calibri" w:cs="Calibri"/>
          <w:bCs/>
          <w:i/>
          <w:iCs/>
          <w:szCs w:val="24"/>
        </w:rPr>
        <w:t>Lucca in controtendenza</w:t>
      </w:r>
      <w:r w:rsidR="000E148C">
        <w:rPr>
          <w:rFonts w:ascii="Calibri" w:eastAsia="Calibri" w:hAnsi="Calibri" w:cs="Calibri"/>
          <w:bCs/>
          <w:i/>
          <w:iCs/>
          <w:szCs w:val="24"/>
        </w:rPr>
        <w:t xml:space="preserve"> per prestiti alle imprese</w:t>
      </w:r>
      <w:r w:rsidRPr="00540335">
        <w:rPr>
          <w:rFonts w:ascii="Calibri" w:eastAsia="Calibri" w:hAnsi="Calibri" w:cs="Calibri"/>
          <w:bCs/>
          <w:i/>
          <w:iCs/>
          <w:szCs w:val="24"/>
        </w:rPr>
        <w:t xml:space="preserve"> (+11,2%), cali a Massa-Carrara (-</w:t>
      </w:r>
      <w:r w:rsidR="004A4FB0">
        <w:rPr>
          <w:rFonts w:ascii="Calibri" w:eastAsia="Calibri" w:hAnsi="Calibri" w:cs="Calibri"/>
          <w:bCs/>
          <w:i/>
          <w:iCs/>
          <w:szCs w:val="24"/>
        </w:rPr>
        <w:t>2,9</w:t>
      </w:r>
      <w:r w:rsidRPr="00540335">
        <w:rPr>
          <w:rFonts w:ascii="Calibri" w:eastAsia="Calibri" w:hAnsi="Calibri" w:cs="Calibri"/>
          <w:bCs/>
          <w:i/>
          <w:iCs/>
          <w:szCs w:val="24"/>
        </w:rPr>
        <w:t>%) e Pisa (-</w:t>
      </w:r>
      <w:r w:rsidR="004A4FB0">
        <w:rPr>
          <w:rFonts w:ascii="Calibri" w:eastAsia="Calibri" w:hAnsi="Calibri" w:cs="Calibri"/>
          <w:bCs/>
          <w:i/>
          <w:iCs/>
          <w:szCs w:val="24"/>
        </w:rPr>
        <w:t>6,3</w:t>
      </w:r>
      <w:r w:rsidRPr="00540335">
        <w:rPr>
          <w:rFonts w:ascii="Calibri" w:eastAsia="Calibri" w:hAnsi="Calibri" w:cs="Calibri"/>
          <w:bCs/>
          <w:i/>
          <w:iCs/>
          <w:szCs w:val="24"/>
        </w:rPr>
        <w:t>%)</w:t>
      </w:r>
      <w:r w:rsidR="004A4FB0">
        <w:rPr>
          <w:rFonts w:ascii="Calibri" w:eastAsia="Calibri" w:hAnsi="Calibri" w:cs="Calibri"/>
          <w:bCs/>
          <w:i/>
          <w:iCs/>
          <w:szCs w:val="24"/>
        </w:rPr>
        <w:t>.</w:t>
      </w:r>
    </w:p>
    <w:p w14:paraId="6C8ED55C" w14:textId="7DC3C180" w:rsidR="00977E23" w:rsidRPr="00977E23" w:rsidRDefault="0037638F" w:rsidP="00977E23">
      <w:pPr>
        <w:spacing w:before="120"/>
        <w:rPr>
          <w:rFonts w:asciiTheme="minorHAnsi" w:hAnsiTheme="minorHAnsi" w:cstheme="minorHAnsi"/>
          <w:bCs/>
          <w:iCs/>
          <w:noProof/>
          <w:szCs w:val="24"/>
        </w:rPr>
      </w:pPr>
      <w:r w:rsidRPr="009D4678">
        <w:rPr>
          <w:rFonts w:ascii="Calibri" w:hAnsi="Calibri" w:cs="Calibri"/>
          <w:b/>
          <w:i/>
          <w:noProof/>
          <w:szCs w:val="24"/>
        </w:rPr>
        <w:t>Viaregg</w:t>
      </w:r>
      <w:r w:rsidR="006B6FE4">
        <w:rPr>
          <w:rFonts w:ascii="Calibri" w:hAnsi="Calibri" w:cs="Calibri"/>
          <w:b/>
          <w:i/>
          <w:noProof/>
          <w:szCs w:val="24"/>
        </w:rPr>
        <w:t>i</w:t>
      </w:r>
      <w:r w:rsidRPr="009D4678">
        <w:rPr>
          <w:rFonts w:ascii="Calibri" w:hAnsi="Calibri" w:cs="Calibri"/>
          <w:b/>
          <w:i/>
          <w:noProof/>
          <w:szCs w:val="24"/>
        </w:rPr>
        <w:t xml:space="preserve">o, </w:t>
      </w:r>
      <w:r w:rsidR="002B5F7E">
        <w:rPr>
          <w:rFonts w:ascii="Calibri" w:hAnsi="Calibri" w:cs="Calibri"/>
          <w:b/>
          <w:i/>
          <w:noProof/>
          <w:szCs w:val="24"/>
        </w:rPr>
        <w:t xml:space="preserve">15 </w:t>
      </w:r>
      <w:r w:rsidR="00540335">
        <w:rPr>
          <w:rFonts w:ascii="Calibri" w:hAnsi="Calibri" w:cs="Calibri"/>
          <w:b/>
          <w:i/>
          <w:noProof/>
          <w:szCs w:val="24"/>
        </w:rPr>
        <w:t>aprile</w:t>
      </w:r>
      <w:r w:rsidRPr="009D4678">
        <w:rPr>
          <w:rFonts w:ascii="Calibri" w:hAnsi="Calibri" w:cs="Calibri"/>
          <w:b/>
          <w:i/>
          <w:noProof/>
          <w:szCs w:val="24"/>
        </w:rPr>
        <w:t xml:space="preserve"> 202</w:t>
      </w:r>
      <w:r w:rsidR="009E1DCF">
        <w:rPr>
          <w:rFonts w:ascii="Calibri" w:hAnsi="Calibri" w:cs="Calibri"/>
          <w:b/>
          <w:i/>
          <w:noProof/>
          <w:szCs w:val="24"/>
        </w:rPr>
        <w:t>5</w:t>
      </w:r>
      <w:r w:rsidRPr="009D4678">
        <w:rPr>
          <w:rFonts w:ascii="Calibri" w:hAnsi="Calibri" w:cs="Calibri"/>
          <w:b/>
          <w:i/>
          <w:noProof/>
          <w:szCs w:val="24"/>
        </w:rPr>
        <w:t>.</w:t>
      </w:r>
      <w:r w:rsidRPr="009D4678">
        <w:rPr>
          <w:rFonts w:ascii="Calibri" w:hAnsi="Calibri" w:cs="Calibri"/>
          <w:bCs/>
          <w:noProof/>
          <w:szCs w:val="24"/>
        </w:rPr>
        <w:t xml:space="preserve"> </w:t>
      </w:r>
      <w:r w:rsidR="00977E23" w:rsidRPr="00977E23">
        <w:rPr>
          <w:rFonts w:asciiTheme="minorHAnsi" w:hAnsiTheme="minorHAnsi" w:cstheme="minorHAnsi"/>
          <w:bCs/>
          <w:iCs/>
          <w:noProof/>
          <w:szCs w:val="24"/>
        </w:rPr>
        <w:t>Nel 2024, l’andamento del credito alle imprese nelle province di Lucca, Massa-Carrara e Pisa si è distinto per una significativa eterogeneità, con la provincia di Lucca in netta controtendenza rispetto al quadro regionale e nazionale. È quanto emerge dall’analisi condotta dall’Istituto di Studi e Ricerche e dalla Camera di Commercio della Toscana Nord-Ovest, sulla base dei dati aggiornati della Base Dati Statistica della Banca d’Italia</w:t>
      </w:r>
      <w:r w:rsidR="006E1CD8">
        <w:rPr>
          <w:rFonts w:asciiTheme="minorHAnsi" w:hAnsiTheme="minorHAnsi" w:cstheme="minorHAnsi"/>
          <w:bCs/>
          <w:iCs/>
          <w:noProof/>
          <w:szCs w:val="24"/>
        </w:rPr>
        <w:t xml:space="preserve"> e quello della </w:t>
      </w:r>
      <w:r w:rsidR="006E1CD8" w:rsidRPr="006E1CD8">
        <w:rPr>
          <w:rFonts w:asciiTheme="minorHAnsi" w:hAnsiTheme="minorHAnsi" w:cstheme="minorHAnsi"/>
          <w:bCs/>
          <w:iCs/>
          <w:noProof/>
          <w:szCs w:val="24"/>
        </w:rPr>
        <w:t>sede di Firenze</w:t>
      </w:r>
      <w:r w:rsidR="00977E23" w:rsidRPr="00977E23">
        <w:rPr>
          <w:rFonts w:asciiTheme="minorHAnsi" w:hAnsiTheme="minorHAnsi" w:cstheme="minorHAnsi"/>
          <w:bCs/>
          <w:iCs/>
          <w:noProof/>
          <w:szCs w:val="24"/>
        </w:rPr>
        <w:t>.</w:t>
      </w:r>
      <w:r w:rsidR="00977E23">
        <w:rPr>
          <w:rFonts w:asciiTheme="minorHAnsi" w:hAnsiTheme="minorHAnsi" w:cstheme="minorHAnsi"/>
          <w:bCs/>
          <w:iCs/>
          <w:noProof/>
          <w:szCs w:val="24"/>
        </w:rPr>
        <w:t xml:space="preserve"> </w:t>
      </w:r>
      <w:r w:rsidR="00977E23" w:rsidRPr="00977E23">
        <w:rPr>
          <w:rFonts w:asciiTheme="minorHAnsi" w:hAnsiTheme="minorHAnsi" w:cstheme="minorHAnsi"/>
          <w:bCs/>
          <w:iCs/>
          <w:noProof/>
          <w:szCs w:val="24"/>
        </w:rPr>
        <w:t>In Toscana e in Italia, il 2024 si è caratterizzato per un calo generalizzato del credito alle imprese, rispettivamente pari al -2,9% e al -3,5%. In questo contesto, la provincia di Lucca rappresenta un’eccezione rilevante, registrando un incremento dell’11,2%, mentre Massa-Carrara e Pisa confermano l’andamento negativo, con una flessione rispettivamente del -2,9% e del -6,3%.</w:t>
      </w:r>
    </w:p>
    <w:p w14:paraId="3E9C1472" w14:textId="20C75BF8" w:rsidR="00977E23" w:rsidRPr="00977E23" w:rsidRDefault="00977E23" w:rsidP="00977E23">
      <w:pPr>
        <w:spacing w:before="120"/>
        <w:rPr>
          <w:rFonts w:asciiTheme="minorHAnsi" w:hAnsiTheme="minorHAnsi" w:cstheme="minorHAnsi"/>
          <w:bCs/>
          <w:iCs/>
          <w:noProof/>
          <w:szCs w:val="24"/>
        </w:rPr>
      </w:pPr>
      <w:r w:rsidRPr="00977E23">
        <w:rPr>
          <w:rFonts w:asciiTheme="minorHAnsi" w:hAnsiTheme="minorHAnsi" w:cstheme="minorHAnsi"/>
          <w:bCs/>
          <w:i/>
          <w:iCs/>
          <w:noProof/>
          <w:szCs w:val="24"/>
        </w:rPr>
        <w:t>“I dati sul credito</w:t>
      </w:r>
      <w:r>
        <w:rPr>
          <w:rFonts w:asciiTheme="minorHAnsi" w:hAnsiTheme="minorHAnsi" w:cstheme="minorHAnsi"/>
          <w:bCs/>
          <w:i/>
          <w:iCs/>
          <w:noProof/>
          <w:szCs w:val="24"/>
        </w:rPr>
        <w:t xml:space="preserve"> </w:t>
      </w:r>
      <w:r w:rsidRPr="00977E23">
        <w:rPr>
          <w:rFonts w:asciiTheme="minorHAnsi" w:hAnsiTheme="minorHAnsi" w:cstheme="minorHAnsi"/>
          <w:bCs/>
          <w:noProof/>
          <w:szCs w:val="24"/>
        </w:rPr>
        <w:t xml:space="preserve">– afferma </w:t>
      </w:r>
      <w:r w:rsidR="002B5F7E" w:rsidRPr="002B5F7E">
        <w:rPr>
          <w:rFonts w:asciiTheme="minorHAnsi" w:hAnsiTheme="minorHAnsi" w:cstheme="minorHAnsi"/>
          <w:b/>
          <w:noProof/>
          <w:szCs w:val="24"/>
        </w:rPr>
        <w:t>V</w:t>
      </w:r>
      <w:r w:rsidRPr="002B5F7E">
        <w:rPr>
          <w:rFonts w:asciiTheme="minorHAnsi" w:hAnsiTheme="minorHAnsi" w:cstheme="minorHAnsi"/>
          <w:b/>
          <w:noProof/>
          <w:szCs w:val="24"/>
        </w:rPr>
        <w:t>alter Tamburini</w:t>
      </w:r>
      <w:r w:rsidRPr="00977E23">
        <w:rPr>
          <w:rFonts w:asciiTheme="minorHAnsi" w:hAnsiTheme="minorHAnsi" w:cstheme="minorHAnsi"/>
          <w:bCs/>
          <w:noProof/>
          <w:szCs w:val="24"/>
        </w:rPr>
        <w:t xml:space="preserve">, </w:t>
      </w:r>
      <w:r w:rsidR="002B5F7E">
        <w:rPr>
          <w:rFonts w:asciiTheme="minorHAnsi" w:hAnsiTheme="minorHAnsi" w:cstheme="minorHAnsi"/>
          <w:bCs/>
          <w:noProof/>
          <w:szCs w:val="24"/>
        </w:rPr>
        <w:t>p</w:t>
      </w:r>
      <w:r w:rsidRPr="00977E23">
        <w:rPr>
          <w:rFonts w:asciiTheme="minorHAnsi" w:hAnsiTheme="minorHAnsi" w:cstheme="minorHAnsi"/>
          <w:bCs/>
          <w:noProof/>
          <w:szCs w:val="24"/>
        </w:rPr>
        <w:t>reside</w:t>
      </w:r>
      <w:r w:rsidR="002B5F7E">
        <w:rPr>
          <w:rFonts w:asciiTheme="minorHAnsi" w:hAnsiTheme="minorHAnsi" w:cstheme="minorHAnsi"/>
          <w:bCs/>
          <w:noProof/>
          <w:szCs w:val="24"/>
        </w:rPr>
        <w:t>n</w:t>
      </w:r>
      <w:r w:rsidRPr="00977E23">
        <w:rPr>
          <w:rFonts w:asciiTheme="minorHAnsi" w:hAnsiTheme="minorHAnsi" w:cstheme="minorHAnsi"/>
          <w:bCs/>
          <w:noProof/>
          <w:szCs w:val="24"/>
        </w:rPr>
        <w:t xml:space="preserve">te della </w:t>
      </w:r>
      <w:r w:rsidR="002B5F7E">
        <w:rPr>
          <w:rFonts w:asciiTheme="minorHAnsi" w:hAnsiTheme="minorHAnsi" w:cstheme="minorHAnsi"/>
          <w:bCs/>
          <w:noProof/>
          <w:szCs w:val="24"/>
        </w:rPr>
        <w:t>C</w:t>
      </w:r>
      <w:r w:rsidRPr="00977E23">
        <w:rPr>
          <w:rFonts w:asciiTheme="minorHAnsi" w:hAnsiTheme="minorHAnsi" w:cstheme="minorHAnsi"/>
          <w:bCs/>
          <w:noProof/>
          <w:szCs w:val="24"/>
        </w:rPr>
        <w:t>amera di commercio della Toscana Nord-Ovest -</w:t>
      </w:r>
      <w:r w:rsidRPr="00977E23">
        <w:rPr>
          <w:rFonts w:asciiTheme="minorHAnsi" w:hAnsiTheme="minorHAnsi" w:cstheme="minorHAnsi"/>
          <w:bCs/>
          <w:i/>
          <w:iCs/>
          <w:noProof/>
          <w:szCs w:val="24"/>
        </w:rPr>
        <w:t xml:space="preserve"> sono indicativi </w:t>
      </w:r>
      <w:r w:rsidR="006E1CD8">
        <w:rPr>
          <w:rFonts w:asciiTheme="minorHAnsi" w:hAnsiTheme="minorHAnsi" w:cstheme="minorHAnsi"/>
          <w:bCs/>
          <w:i/>
          <w:iCs/>
          <w:noProof/>
          <w:szCs w:val="24"/>
        </w:rPr>
        <w:t>di alcune dinamiche locali</w:t>
      </w:r>
      <w:r w:rsidRPr="00977E23">
        <w:rPr>
          <w:rFonts w:asciiTheme="minorHAnsi" w:hAnsiTheme="minorHAnsi" w:cstheme="minorHAnsi"/>
          <w:bCs/>
          <w:i/>
          <w:iCs/>
          <w:noProof/>
          <w:szCs w:val="24"/>
        </w:rPr>
        <w:t xml:space="preserve"> che attraversano il nostro tessuto produttivo. Pur non avendo competenze dirette in materia bancaria, come ente camerale siamo fortemente impegnati a sostenere la competitività delle imprese attraverso strumenti concreti: contributi a fondo perduto, bandi per l’innovazione, e supporto alla digitalizzazione. Il nostro obiettivo è offrire alle aziende – soprattutto le più piccole – gli strumenti per affrontare un mercato in continuo cambiamento e cogliere le opportunità di crescita.”</w:t>
      </w:r>
    </w:p>
    <w:p w14:paraId="19F11D0B" w14:textId="3B3438FC" w:rsidR="00977E23" w:rsidRPr="00977E23" w:rsidRDefault="00977E23" w:rsidP="00977E23">
      <w:pPr>
        <w:spacing w:before="120"/>
        <w:rPr>
          <w:rFonts w:asciiTheme="minorHAnsi" w:hAnsiTheme="minorHAnsi" w:cstheme="minorHAnsi"/>
          <w:bCs/>
          <w:iCs/>
          <w:noProof/>
          <w:szCs w:val="24"/>
        </w:rPr>
      </w:pPr>
      <w:r w:rsidRPr="00977E23">
        <w:rPr>
          <w:rFonts w:asciiTheme="minorHAnsi" w:hAnsiTheme="minorHAnsi" w:cstheme="minorHAnsi"/>
          <w:bCs/>
          <w:iCs/>
          <w:noProof/>
          <w:szCs w:val="24"/>
        </w:rPr>
        <w:t>La provincia di Lucca ha evidenziato nel 2024 una crescita del credito alle imprese pari a 528 milioni di euro di nuovi prestiti concessi, portando il totale degli impieghi vivi a circa 5,3 miliardi di euro: un livello vicino a quello pre-pandemico. Si tratta di un dato che testimonia la vitalità del sistema produttivo locale e una rinnovata fiducia sia da parte delle imprese che del sistema bancario.</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La dinamica è trainata in particolare dai</w:t>
      </w:r>
      <w:r w:rsidR="006E1CD8">
        <w:rPr>
          <w:rFonts w:asciiTheme="minorHAnsi" w:hAnsiTheme="minorHAnsi" w:cstheme="minorHAnsi"/>
          <w:bCs/>
          <w:iCs/>
          <w:noProof/>
          <w:szCs w:val="24"/>
        </w:rPr>
        <w:t xml:space="preserve"> flussi dei</w:t>
      </w:r>
      <w:r w:rsidRPr="00977E23">
        <w:rPr>
          <w:rFonts w:asciiTheme="minorHAnsi" w:hAnsiTheme="minorHAnsi" w:cstheme="minorHAnsi"/>
          <w:bCs/>
          <w:iCs/>
          <w:noProof/>
          <w:szCs w:val="24"/>
        </w:rPr>
        <w:t xml:space="preserve"> finanziamenti a medio-lungo termine destinati a investimenti produttivi, cresciuti del 39% rispetto al 2023, a conferma di una volontà diffusa tra le aziende di innovare, rinnovare impianti e attrezzature, e rafforzare la propria capacità competitiva.</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 xml:space="preserve">Tuttavia, questa crescita non è stata equamente distribuita. Le grandi imprese hanno beneficiato di un aumento del credito del 16,1%, mentre per le piccole – che rappresentano la stragrande maggioranza del tessuto produttivo lucchese – si è registrato un calo </w:t>
      </w:r>
      <w:r w:rsidR="006E1CD8">
        <w:rPr>
          <w:rFonts w:asciiTheme="minorHAnsi" w:hAnsiTheme="minorHAnsi" w:cstheme="minorHAnsi"/>
          <w:bCs/>
          <w:iCs/>
          <w:noProof/>
          <w:szCs w:val="24"/>
        </w:rPr>
        <w:t xml:space="preserve">del </w:t>
      </w:r>
      <w:r w:rsidRPr="00977E23">
        <w:rPr>
          <w:rFonts w:asciiTheme="minorHAnsi" w:hAnsiTheme="minorHAnsi" w:cstheme="minorHAnsi"/>
          <w:bCs/>
          <w:iCs/>
          <w:noProof/>
          <w:szCs w:val="24"/>
        </w:rPr>
        <w:t>10,9%. Una polarizzazione che desta preoccupazione, poiché rischia di accentuare le disuguaglianze e di ostacolare la diffusione dell’innovazione e dell’occupazione nei settori più fragili.</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 xml:space="preserve">Sul piano della qualità del credito, Lucca mostra segnali incoraggianti: il tasso di deterioramento – ovvero la quota di prestiti </w:t>
      </w:r>
      <w:r w:rsidR="006E1CD8">
        <w:rPr>
          <w:rFonts w:asciiTheme="minorHAnsi" w:hAnsiTheme="minorHAnsi" w:cstheme="minorHAnsi"/>
          <w:bCs/>
          <w:iCs/>
          <w:noProof/>
          <w:szCs w:val="24"/>
        </w:rPr>
        <w:t xml:space="preserve">alle imprese </w:t>
      </w:r>
      <w:r w:rsidRPr="00977E23">
        <w:rPr>
          <w:rFonts w:asciiTheme="minorHAnsi" w:hAnsiTheme="minorHAnsi" w:cstheme="minorHAnsi"/>
          <w:bCs/>
          <w:iCs/>
          <w:noProof/>
          <w:szCs w:val="24"/>
        </w:rPr>
        <w:t>che ha subito un peggioramento della qualità – è sceso all’1,1%, in netto miglioramento rispetto all’1,7% del 2023 e ben al di sotto della media regionale (2,15%). Un segnale positivo che riflette una maggiore solidità del sistema imprenditoriale locale e una migliore capacità di onorare gli impegni finanziari assunti.</w:t>
      </w:r>
    </w:p>
    <w:p w14:paraId="42E07589" w14:textId="512A6861" w:rsidR="00977E23" w:rsidRPr="00977E23" w:rsidRDefault="00977E23" w:rsidP="00977E23">
      <w:pPr>
        <w:spacing w:before="120"/>
        <w:rPr>
          <w:rFonts w:asciiTheme="minorHAnsi" w:hAnsiTheme="minorHAnsi" w:cstheme="minorHAnsi"/>
          <w:bCs/>
          <w:iCs/>
          <w:noProof/>
          <w:szCs w:val="24"/>
        </w:rPr>
      </w:pPr>
      <w:r w:rsidRPr="00977E23">
        <w:rPr>
          <w:rFonts w:asciiTheme="minorHAnsi" w:hAnsiTheme="minorHAnsi" w:cstheme="minorHAnsi"/>
          <w:bCs/>
          <w:iCs/>
          <w:noProof/>
          <w:szCs w:val="24"/>
        </w:rPr>
        <w:t xml:space="preserve">La provincia di Massa-Carrara conferma le difficoltà già emerse negli anni precedenti. Il credito complessivo è diminuito dell’1,1%, con una contrazione più marcata per il segmento </w:t>
      </w:r>
      <w:r w:rsidRPr="00977E23">
        <w:rPr>
          <w:rFonts w:asciiTheme="minorHAnsi" w:hAnsiTheme="minorHAnsi" w:cstheme="minorHAnsi"/>
          <w:bCs/>
          <w:iCs/>
          <w:noProof/>
          <w:szCs w:val="24"/>
        </w:rPr>
        <w:lastRenderedPageBreak/>
        <w:t>imprese (-2,9%). Le aziende mostrano una crescente difficoltà a reperire risorse finanziarie: i margini disponibili si sono ridotti, mentre l’utilizzo delle linee di credito esistenti è aumentato, segno di un sistema imprenditoriale sotto pressione sul fronte della liquidità.</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Anche in questo caso, le piccole imprese sono le più penalizzate: il credito loro destinato è diminuito del 10%, limitando la possibilità di pianificare nuovi investimenti, innovare prodotti e processi, o semplicemente consolidare la propria attività.</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Un segnale positivo arriva però dai finanziamenti a medio-lungo termine destinati a investimenti produttivi, che hanno registrato un +23% rispetto al 2023, pari a circa 10 milioni di euro in più. Un dato che suggerisce un certo dinamismo, almeno da parte di quelle realtà che riescono ancora a pianificare interventi di ammodernamento.</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Sul fronte della qualità del credito, però, la situazione appare più fragile. Il tasso di deterioramento del credito alle imprese è salito al 3,5%, in peggioramento rispetto al 2,8% del 2023 e ben oltre la media regionale. Un dato che evidenzia la maggiore vulnerabilità del sistema economico provinciale.</w:t>
      </w:r>
    </w:p>
    <w:p w14:paraId="341554F9" w14:textId="3051DF85" w:rsidR="00977E23" w:rsidRPr="00977E23" w:rsidRDefault="00977E23" w:rsidP="00977E23">
      <w:pPr>
        <w:spacing w:before="120"/>
        <w:rPr>
          <w:rFonts w:asciiTheme="minorHAnsi" w:hAnsiTheme="minorHAnsi" w:cstheme="minorHAnsi"/>
          <w:bCs/>
          <w:iCs/>
          <w:noProof/>
          <w:szCs w:val="24"/>
        </w:rPr>
      </w:pPr>
      <w:r w:rsidRPr="00977E23">
        <w:rPr>
          <w:rFonts w:asciiTheme="minorHAnsi" w:hAnsiTheme="minorHAnsi" w:cstheme="minorHAnsi"/>
          <w:bCs/>
          <w:iCs/>
          <w:noProof/>
          <w:szCs w:val="24"/>
        </w:rPr>
        <w:t>Anche la provincia di Pisa ha registrato un calo consistente del credito alle imprese (-6,3%), più pronunciato della media regionale e nazionale. Tuttavia, a differenza di altre aree, l’analisi evidenzia come il calo non sia da attribuire a una riduzione dell’offerta bancaria, quanto piuttosto a un indebolimento della domanda.</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 xml:space="preserve">I margini disponibili, cioè la quota ancora </w:t>
      </w:r>
      <w:r w:rsidR="006E1CD8">
        <w:rPr>
          <w:rFonts w:asciiTheme="minorHAnsi" w:hAnsiTheme="minorHAnsi" w:cstheme="minorHAnsi"/>
          <w:bCs/>
          <w:iCs/>
          <w:noProof/>
          <w:szCs w:val="24"/>
        </w:rPr>
        <w:t>utilizzabile</w:t>
      </w:r>
      <w:r w:rsidRPr="00977E23">
        <w:rPr>
          <w:rFonts w:asciiTheme="minorHAnsi" w:hAnsiTheme="minorHAnsi" w:cstheme="minorHAnsi"/>
          <w:bCs/>
          <w:iCs/>
          <w:noProof/>
          <w:szCs w:val="24"/>
        </w:rPr>
        <w:t xml:space="preserve"> delle linee di credito concesse, sono rimasti sostanzialmente stabili rispetto al 2023. Questo suggerisce che le banche non abbiano ridotto l’accesso al credito, ma che siano le imprese stesse ad aver ridotto la propensione a richiedere nuovi finanziamenti, probabilmente per effetto dell’incertezza economica, dell’aumento dei tassi d’interesse o della scarsa fiducia nel ritorno degli investimenti.</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Particolarmente significativa, in questo senso, è la flessione de</w:t>
      </w:r>
      <w:r w:rsidR="006E1CD8">
        <w:rPr>
          <w:rFonts w:asciiTheme="minorHAnsi" w:hAnsiTheme="minorHAnsi" w:cstheme="minorHAnsi"/>
          <w:bCs/>
          <w:iCs/>
          <w:noProof/>
          <w:szCs w:val="24"/>
        </w:rPr>
        <w:t>i flussi di</w:t>
      </w:r>
      <w:r w:rsidRPr="00977E23">
        <w:rPr>
          <w:rFonts w:asciiTheme="minorHAnsi" w:hAnsiTheme="minorHAnsi" w:cstheme="minorHAnsi"/>
          <w:bCs/>
          <w:iCs/>
          <w:noProof/>
          <w:szCs w:val="24"/>
        </w:rPr>
        <w:t xml:space="preserve"> finanziament</w:t>
      </w:r>
      <w:r w:rsidR="006E1CD8">
        <w:rPr>
          <w:rFonts w:asciiTheme="minorHAnsi" w:hAnsiTheme="minorHAnsi" w:cstheme="minorHAnsi"/>
          <w:bCs/>
          <w:iCs/>
          <w:noProof/>
          <w:szCs w:val="24"/>
        </w:rPr>
        <w:t>o</w:t>
      </w:r>
      <w:r w:rsidRPr="00977E23">
        <w:rPr>
          <w:rFonts w:asciiTheme="minorHAnsi" w:hAnsiTheme="minorHAnsi" w:cstheme="minorHAnsi"/>
          <w:bCs/>
          <w:iCs/>
          <w:noProof/>
          <w:szCs w:val="24"/>
        </w:rPr>
        <w:t xml:space="preserve"> a medio-lungo termine per investimenti produttivi, crollati del 65,5% rispetto al 2023. Una contrazione trasversale, che ha interessato sia le piccole imprese (-7,5%) che quelle più strutturate (-5%).</w:t>
      </w:r>
      <w:r>
        <w:rPr>
          <w:rFonts w:asciiTheme="minorHAnsi" w:hAnsiTheme="minorHAnsi" w:cstheme="minorHAnsi"/>
          <w:bCs/>
          <w:iCs/>
          <w:noProof/>
          <w:szCs w:val="24"/>
        </w:rPr>
        <w:t xml:space="preserve"> </w:t>
      </w:r>
      <w:r w:rsidRPr="00977E23">
        <w:rPr>
          <w:rFonts w:asciiTheme="minorHAnsi" w:hAnsiTheme="minorHAnsi" w:cstheme="minorHAnsi"/>
          <w:bCs/>
          <w:iCs/>
          <w:noProof/>
          <w:szCs w:val="24"/>
        </w:rPr>
        <w:t>Il tasso di deterioramento del credito alle imprese pisane è rimasto stabile al 3%, ma comunque superiore alla media regionale e nazionale. Questo dato conferma una certa fragilità del sistema, che non sembra aver ancora recuperato una piena capacità di tenuta, nonostante l’apparente stabilità nei rapporti tra imprese e istituti di credito.</w:t>
      </w:r>
    </w:p>
    <w:p w14:paraId="3E87A42F" w14:textId="10F78ACD" w:rsidR="00977E23" w:rsidRDefault="00977E23" w:rsidP="00977E23">
      <w:pPr>
        <w:spacing w:before="120"/>
        <w:rPr>
          <w:rFonts w:asciiTheme="minorHAnsi" w:hAnsiTheme="minorHAnsi" w:cstheme="minorHAnsi"/>
          <w:bCs/>
          <w:iCs/>
          <w:noProof/>
          <w:szCs w:val="24"/>
        </w:rPr>
      </w:pPr>
      <w:r w:rsidRPr="00977E23">
        <w:rPr>
          <w:rFonts w:asciiTheme="minorHAnsi" w:hAnsiTheme="minorHAnsi" w:cstheme="minorHAnsi"/>
          <w:bCs/>
          <w:iCs/>
          <w:noProof/>
          <w:szCs w:val="24"/>
        </w:rPr>
        <w:t xml:space="preserve">La nota completa con </w:t>
      </w:r>
      <w:r>
        <w:rPr>
          <w:rFonts w:asciiTheme="minorHAnsi" w:hAnsiTheme="minorHAnsi" w:cstheme="minorHAnsi"/>
          <w:bCs/>
          <w:iCs/>
          <w:noProof/>
          <w:szCs w:val="24"/>
        </w:rPr>
        <w:t>g</w:t>
      </w:r>
      <w:r w:rsidRPr="00977E23">
        <w:rPr>
          <w:rFonts w:asciiTheme="minorHAnsi" w:hAnsiTheme="minorHAnsi" w:cstheme="minorHAnsi"/>
          <w:bCs/>
          <w:iCs/>
          <w:noProof/>
          <w:szCs w:val="24"/>
        </w:rPr>
        <w:t>rafici e tabelle dettagliate per ciascuna delle tre province, comprensiva anche dei dati sul credito alle famiglie</w:t>
      </w:r>
      <w:r w:rsidR="006E1CD8">
        <w:rPr>
          <w:rFonts w:asciiTheme="minorHAnsi" w:hAnsiTheme="minorHAnsi" w:cstheme="minorHAnsi"/>
          <w:bCs/>
          <w:iCs/>
          <w:noProof/>
          <w:szCs w:val="24"/>
        </w:rPr>
        <w:t xml:space="preserve"> e sull’offerta di servizi creditizi</w:t>
      </w:r>
      <w:r w:rsidRPr="00977E23">
        <w:rPr>
          <w:rFonts w:asciiTheme="minorHAnsi" w:hAnsiTheme="minorHAnsi" w:cstheme="minorHAnsi"/>
          <w:bCs/>
          <w:iCs/>
          <w:noProof/>
          <w:szCs w:val="24"/>
        </w:rPr>
        <w:t xml:space="preserve">, è disponibile in allegato e scaricabile dal sito </w:t>
      </w:r>
      <w:hyperlink r:id="rId10" w:tgtFrame="_new" w:history="1">
        <w:r w:rsidRPr="00977E23">
          <w:rPr>
            <w:rStyle w:val="Collegamentoipertestuale"/>
            <w:rFonts w:asciiTheme="minorHAnsi" w:hAnsiTheme="minorHAnsi" w:cstheme="minorHAnsi"/>
            <w:bCs/>
            <w:iCs/>
            <w:noProof/>
            <w:szCs w:val="24"/>
          </w:rPr>
          <w:t>www.isr-ms.it</w:t>
        </w:r>
      </w:hyperlink>
      <w:r w:rsidRPr="00977E23">
        <w:rPr>
          <w:rFonts w:asciiTheme="minorHAnsi" w:hAnsiTheme="minorHAnsi" w:cstheme="minorHAnsi"/>
          <w:bCs/>
          <w:iCs/>
          <w:noProof/>
          <w:szCs w:val="24"/>
        </w:rPr>
        <w:t>.</w:t>
      </w:r>
    </w:p>
    <w:p w14:paraId="070024E0" w14:textId="6F1CCA3E" w:rsidR="00580929" w:rsidRPr="00092921" w:rsidRDefault="00580929" w:rsidP="00E431B0">
      <w:pPr>
        <w:spacing w:before="800"/>
        <w:rPr>
          <w:rFonts w:ascii="Calibri" w:hAnsi="Calibri" w:cs="Calibri"/>
          <w:bCs/>
          <w:szCs w:val="24"/>
        </w:rPr>
      </w:pPr>
      <w:r w:rsidRPr="009D4678">
        <w:rPr>
          <w:rFonts w:ascii="Calibri" w:eastAsia="Verdana" w:hAnsi="Calibri" w:cs="Calibri"/>
          <w:b/>
          <w:color w:val="000000"/>
          <w:sz w:val="20"/>
        </w:rPr>
        <w:t>Camera di commercio della Toscana Nord-Ovest</w:t>
      </w:r>
    </w:p>
    <w:p w14:paraId="2B935ABA" w14:textId="77777777" w:rsidR="00580929" w:rsidRPr="009D4678" w:rsidRDefault="00580929" w:rsidP="00580929">
      <w:pPr>
        <w:rPr>
          <w:rFonts w:ascii="Calibri" w:eastAsia="Verdana" w:hAnsi="Calibri" w:cs="Calibri"/>
          <w:color w:val="000000"/>
          <w:sz w:val="20"/>
        </w:rPr>
      </w:pPr>
      <w:r w:rsidRPr="009D4678">
        <w:rPr>
          <w:rFonts w:ascii="Calibri" w:hAnsi="Calibri" w:cs="Calibri"/>
          <w:sz w:val="20"/>
        </w:rPr>
        <w:t xml:space="preserve">Comunicazione: </w:t>
      </w:r>
      <w:r w:rsidRPr="009D4678">
        <w:rPr>
          <w:rFonts w:ascii="Calibri" w:eastAsia="Verdana" w:hAnsi="Calibri" w:cs="Calibri"/>
          <w:color w:val="000000"/>
          <w:sz w:val="20"/>
        </w:rPr>
        <w:t>Francesca Sargenti: 0583 976.686 -</w:t>
      </w:r>
      <w:r w:rsidRPr="009D4678">
        <w:rPr>
          <w:rFonts w:ascii="Calibri" w:hAnsi="Calibri" w:cs="Calibri"/>
          <w:sz w:val="20"/>
        </w:rPr>
        <w:t xml:space="preserve"> </w:t>
      </w:r>
      <w:r w:rsidRPr="009D4678">
        <w:rPr>
          <w:rFonts w:ascii="Calibri" w:eastAsia="Verdana" w:hAnsi="Calibri" w:cs="Calibri"/>
          <w:color w:val="000000"/>
          <w:sz w:val="20"/>
        </w:rPr>
        <w:t xml:space="preserve">329 3606494 </w:t>
      </w:r>
    </w:p>
    <w:p w14:paraId="4F0C51A2" w14:textId="77777777" w:rsidR="00580929" w:rsidRPr="009D4678" w:rsidRDefault="00580929" w:rsidP="00580929">
      <w:pPr>
        <w:rPr>
          <w:rFonts w:ascii="Calibri" w:eastAsia="Verdana" w:hAnsi="Calibri" w:cs="Calibri"/>
          <w:color w:val="000000"/>
          <w:sz w:val="20"/>
        </w:rPr>
      </w:pPr>
      <w:r w:rsidRPr="009D4678">
        <w:rPr>
          <w:rFonts w:ascii="Calibri" w:eastAsia="Verdana" w:hAnsi="Calibri" w:cs="Calibri"/>
          <w:color w:val="000000"/>
          <w:sz w:val="20"/>
        </w:rPr>
        <w:t>comunicazione@tno.camcom.it</w:t>
      </w:r>
    </w:p>
    <w:p w14:paraId="139A1CEE" w14:textId="02A9E9EF" w:rsidR="00CB1821" w:rsidRPr="00E544FC" w:rsidRDefault="00580929" w:rsidP="00E431B0">
      <w:pPr>
        <w:pStyle w:val="Pidipagina"/>
        <w:rPr>
          <w:rFonts w:ascii="Calibri" w:eastAsia="Calibri" w:hAnsi="Calibri" w:cs="Calibri"/>
          <w:bCs/>
          <w:sz w:val="22"/>
          <w:szCs w:val="22"/>
        </w:rPr>
      </w:pPr>
      <w:r w:rsidRPr="009D4678">
        <w:rPr>
          <w:rFonts w:ascii="Calibri" w:eastAsia="Verdana" w:hAnsi="Calibri" w:cs="Calibri"/>
          <w:color w:val="000000"/>
          <w:sz w:val="20"/>
        </w:rPr>
        <w:t>www.tno.camcom.it</w:t>
      </w:r>
    </w:p>
    <w:sectPr w:rsidR="00CB1821" w:rsidRPr="00E544FC" w:rsidSect="00632849">
      <w:headerReference w:type="default" r:id="rId1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F504" w14:textId="77777777" w:rsidR="00ED10E4" w:rsidRDefault="00ED10E4">
      <w:r>
        <w:separator/>
      </w:r>
    </w:p>
  </w:endnote>
  <w:endnote w:type="continuationSeparator" w:id="0">
    <w:p w14:paraId="2746A8FA" w14:textId="77777777" w:rsidR="00ED10E4" w:rsidRDefault="00ED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Arial"/>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740E" w14:textId="77777777" w:rsidR="00ED10E4" w:rsidRDefault="00ED10E4">
      <w:r>
        <w:separator/>
      </w:r>
    </w:p>
  </w:footnote>
  <w:footnote w:type="continuationSeparator" w:id="0">
    <w:p w14:paraId="058A148D" w14:textId="77777777" w:rsidR="00ED10E4" w:rsidRDefault="00ED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6B25" w14:textId="77777777"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DC94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8523452" o:spid="_x0000_i1025" type="#_x0000_t75" style="width:50.4pt;height:50.4pt;visibility:visible;mso-wrap-style:square">
            <v:imagedata r:id="rId1" o:title=""/>
          </v:shape>
        </w:pict>
      </mc:Choice>
      <mc:Fallback>
        <w:drawing>
          <wp:inline distT="0" distB="0" distL="0" distR="0" wp14:anchorId="6A1084DB" wp14:editId="16C5BBF3">
            <wp:extent cx="640080" cy="640080"/>
            <wp:effectExtent l="0" t="0" r="0" b="0"/>
            <wp:docPr id="438523452" name="Immagine 43852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6954"/>
    <w:rsid w:val="00006B0C"/>
    <w:rsid w:val="000120C9"/>
    <w:rsid w:val="00012ABF"/>
    <w:rsid w:val="00012E06"/>
    <w:rsid w:val="00013596"/>
    <w:rsid w:val="00013F9E"/>
    <w:rsid w:val="00014811"/>
    <w:rsid w:val="00014B72"/>
    <w:rsid w:val="0001734A"/>
    <w:rsid w:val="000176E8"/>
    <w:rsid w:val="00017893"/>
    <w:rsid w:val="000208A7"/>
    <w:rsid w:val="000214EC"/>
    <w:rsid w:val="00021B73"/>
    <w:rsid w:val="000233D6"/>
    <w:rsid w:val="00023509"/>
    <w:rsid w:val="000238DD"/>
    <w:rsid w:val="00023D7E"/>
    <w:rsid w:val="00023F72"/>
    <w:rsid w:val="00024D76"/>
    <w:rsid w:val="000275C7"/>
    <w:rsid w:val="00027F2E"/>
    <w:rsid w:val="00030A9A"/>
    <w:rsid w:val="0003207F"/>
    <w:rsid w:val="000343D9"/>
    <w:rsid w:val="00036C84"/>
    <w:rsid w:val="00036D30"/>
    <w:rsid w:val="000377CA"/>
    <w:rsid w:val="00037DE8"/>
    <w:rsid w:val="00037E47"/>
    <w:rsid w:val="00041F9E"/>
    <w:rsid w:val="00043006"/>
    <w:rsid w:val="00043435"/>
    <w:rsid w:val="00047C9A"/>
    <w:rsid w:val="00050F2D"/>
    <w:rsid w:val="00051322"/>
    <w:rsid w:val="0005150C"/>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5DCE"/>
    <w:rsid w:val="00081250"/>
    <w:rsid w:val="00082141"/>
    <w:rsid w:val="00082DC9"/>
    <w:rsid w:val="000835B7"/>
    <w:rsid w:val="000849D0"/>
    <w:rsid w:val="000859D9"/>
    <w:rsid w:val="00086746"/>
    <w:rsid w:val="000919D2"/>
    <w:rsid w:val="000926FF"/>
    <w:rsid w:val="00092921"/>
    <w:rsid w:val="00092979"/>
    <w:rsid w:val="00092ED1"/>
    <w:rsid w:val="000941F3"/>
    <w:rsid w:val="0009548C"/>
    <w:rsid w:val="00095A48"/>
    <w:rsid w:val="0009645E"/>
    <w:rsid w:val="0009669A"/>
    <w:rsid w:val="00097005"/>
    <w:rsid w:val="000A0BD0"/>
    <w:rsid w:val="000A0D17"/>
    <w:rsid w:val="000A0E48"/>
    <w:rsid w:val="000A1162"/>
    <w:rsid w:val="000A173D"/>
    <w:rsid w:val="000A3B9F"/>
    <w:rsid w:val="000A4705"/>
    <w:rsid w:val="000A4B43"/>
    <w:rsid w:val="000A5585"/>
    <w:rsid w:val="000A5C7E"/>
    <w:rsid w:val="000A71E9"/>
    <w:rsid w:val="000B0DF7"/>
    <w:rsid w:val="000B1059"/>
    <w:rsid w:val="000B1BB6"/>
    <w:rsid w:val="000B2CF8"/>
    <w:rsid w:val="000B2D19"/>
    <w:rsid w:val="000B5328"/>
    <w:rsid w:val="000B6639"/>
    <w:rsid w:val="000B6B0F"/>
    <w:rsid w:val="000B6C06"/>
    <w:rsid w:val="000B6FE5"/>
    <w:rsid w:val="000C0E98"/>
    <w:rsid w:val="000C1ABB"/>
    <w:rsid w:val="000C2E56"/>
    <w:rsid w:val="000C32FE"/>
    <w:rsid w:val="000C4743"/>
    <w:rsid w:val="000C48B9"/>
    <w:rsid w:val="000C4DF0"/>
    <w:rsid w:val="000C5726"/>
    <w:rsid w:val="000C7F11"/>
    <w:rsid w:val="000D2BB2"/>
    <w:rsid w:val="000D307B"/>
    <w:rsid w:val="000D45FD"/>
    <w:rsid w:val="000D60E8"/>
    <w:rsid w:val="000E0632"/>
    <w:rsid w:val="000E0B9E"/>
    <w:rsid w:val="000E148C"/>
    <w:rsid w:val="000E2D58"/>
    <w:rsid w:val="000E3A80"/>
    <w:rsid w:val="000E48CB"/>
    <w:rsid w:val="000E4F35"/>
    <w:rsid w:val="000E5BF7"/>
    <w:rsid w:val="000E5F8A"/>
    <w:rsid w:val="000E669F"/>
    <w:rsid w:val="000E6FE3"/>
    <w:rsid w:val="000E7A78"/>
    <w:rsid w:val="000F04D0"/>
    <w:rsid w:val="000F0F17"/>
    <w:rsid w:val="000F1033"/>
    <w:rsid w:val="000F23DE"/>
    <w:rsid w:val="000F3544"/>
    <w:rsid w:val="000F3A9C"/>
    <w:rsid w:val="000F45ED"/>
    <w:rsid w:val="000F6373"/>
    <w:rsid w:val="000F7EF8"/>
    <w:rsid w:val="001007AC"/>
    <w:rsid w:val="001011B7"/>
    <w:rsid w:val="0010352E"/>
    <w:rsid w:val="001050B7"/>
    <w:rsid w:val="00106386"/>
    <w:rsid w:val="00106AE1"/>
    <w:rsid w:val="00107130"/>
    <w:rsid w:val="00112AAE"/>
    <w:rsid w:val="00112DB3"/>
    <w:rsid w:val="001145E2"/>
    <w:rsid w:val="00114CC3"/>
    <w:rsid w:val="00114CF4"/>
    <w:rsid w:val="0011545C"/>
    <w:rsid w:val="001159B0"/>
    <w:rsid w:val="00121B99"/>
    <w:rsid w:val="00122618"/>
    <w:rsid w:val="001242EA"/>
    <w:rsid w:val="00125040"/>
    <w:rsid w:val="00125BFB"/>
    <w:rsid w:val="00126174"/>
    <w:rsid w:val="001323BF"/>
    <w:rsid w:val="00132C42"/>
    <w:rsid w:val="00133B81"/>
    <w:rsid w:val="001356B5"/>
    <w:rsid w:val="00136A99"/>
    <w:rsid w:val="0014264C"/>
    <w:rsid w:val="0014309F"/>
    <w:rsid w:val="0014403F"/>
    <w:rsid w:val="00144080"/>
    <w:rsid w:val="00144FCC"/>
    <w:rsid w:val="00145446"/>
    <w:rsid w:val="00146794"/>
    <w:rsid w:val="00150B46"/>
    <w:rsid w:val="00153241"/>
    <w:rsid w:val="001541CE"/>
    <w:rsid w:val="0015505D"/>
    <w:rsid w:val="0015782A"/>
    <w:rsid w:val="00160366"/>
    <w:rsid w:val="001624B0"/>
    <w:rsid w:val="00162BBF"/>
    <w:rsid w:val="00163AD2"/>
    <w:rsid w:val="001652BB"/>
    <w:rsid w:val="001660EA"/>
    <w:rsid w:val="0016642C"/>
    <w:rsid w:val="0017243A"/>
    <w:rsid w:val="00172A83"/>
    <w:rsid w:val="00172E26"/>
    <w:rsid w:val="00175053"/>
    <w:rsid w:val="001763C7"/>
    <w:rsid w:val="001769AC"/>
    <w:rsid w:val="00177BB6"/>
    <w:rsid w:val="00177E24"/>
    <w:rsid w:val="0018026F"/>
    <w:rsid w:val="00180367"/>
    <w:rsid w:val="001817D4"/>
    <w:rsid w:val="00183CB0"/>
    <w:rsid w:val="00183DE7"/>
    <w:rsid w:val="00183DEF"/>
    <w:rsid w:val="00184A8B"/>
    <w:rsid w:val="001873E2"/>
    <w:rsid w:val="00190A09"/>
    <w:rsid w:val="0019162E"/>
    <w:rsid w:val="001923E9"/>
    <w:rsid w:val="00192417"/>
    <w:rsid w:val="0019482E"/>
    <w:rsid w:val="001955AD"/>
    <w:rsid w:val="001956FC"/>
    <w:rsid w:val="00195837"/>
    <w:rsid w:val="001968B1"/>
    <w:rsid w:val="001A091C"/>
    <w:rsid w:val="001A0BCB"/>
    <w:rsid w:val="001A56C6"/>
    <w:rsid w:val="001B14D1"/>
    <w:rsid w:val="001B1545"/>
    <w:rsid w:val="001B15E1"/>
    <w:rsid w:val="001B1DD1"/>
    <w:rsid w:val="001B265A"/>
    <w:rsid w:val="001B2A42"/>
    <w:rsid w:val="001B404B"/>
    <w:rsid w:val="001B737C"/>
    <w:rsid w:val="001B76D7"/>
    <w:rsid w:val="001C09D7"/>
    <w:rsid w:val="001C1E50"/>
    <w:rsid w:val="001C2176"/>
    <w:rsid w:val="001C3E58"/>
    <w:rsid w:val="001C4F43"/>
    <w:rsid w:val="001C68F2"/>
    <w:rsid w:val="001C6DA2"/>
    <w:rsid w:val="001C714B"/>
    <w:rsid w:val="001C7A66"/>
    <w:rsid w:val="001D0452"/>
    <w:rsid w:val="001D0853"/>
    <w:rsid w:val="001D37D8"/>
    <w:rsid w:val="001D467C"/>
    <w:rsid w:val="001E0FD4"/>
    <w:rsid w:val="001E1671"/>
    <w:rsid w:val="001E27FE"/>
    <w:rsid w:val="001E3F65"/>
    <w:rsid w:val="001E42F8"/>
    <w:rsid w:val="001E4F1B"/>
    <w:rsid w:val="001E5CDF"/>
    <w:rsid w:val="001E6F4E"/>
    <w:rsid w:val="001E7988"/>
    <w:rsid w:val="001E7BB8"/>
    <w:rsid w:val="001F0603"/>
    <w:rsid w:val="001F094F"/>
    <w:rsid w:val="001F114D"/>
    <w:rsid w:val="001F4377"/>
    <w:rsid w:val="001F4790"/>
    <w:rsid w:val="001F4B6B"/>
    <w:rsid w:val="001F781D"/>
    <w:rsid w:val="002008BC"/>
    <w:rsid w:val="00202FE3"/>
    <w:rsid w:val="0020455E"/>
    <w:rsid w:val="0020645B"/>
    <w:rsid w:val="00206D6E"/>
    <w:rsid w:val="002070C3"/>
    <w:rsid w:val="002102CE"/>
    <w:rsid w:val="002102F7"/>
    <w:rsid w:val="00212797"/>
    <w:rsid w:val="002135D3"/>
    <w:rsid w:val="00214323"/>
    <w:rsid w:val="0021450C"/>
    <w:rsid w:val="00214893"/>
    <w:rsid w:val="0021497C"/>
    <w:rsid w:val="0021540C"/>
    <w:rsid w:val="002172C5"/>
    <w:rsid w:val="00217ADB"/>
    <w:rsid w:val="00217BBC"/>
    <w:rsid w:val="002203EB"/>
    <w:rsid w:val="00220698"/>
    <w:rsid w:val="00220904"/>
    <w:rsid w:val="00221099"/>
    <w:rsid w:val="00221E42"/>
    <w:rsid w:val="00223047"/>
    <w:rsid w:val="0022413E"/>
    <w:rsid w:val="00224D1F"/>
    <w:rsid w:val="002260C5"/>
    <w:rsid w:val="00226B11"/>
    <w:rsid w:val="00227A44"/>
    <w:rsid w:val="00232088"/>
    <w:rsid w:val="00233976"/>
    <w:rsid w:val="00233CA7"/>
    <w:rsid w:val="00234CF0"/>
    <w:rsid w:val="002355BF"/>
    <w:rsid w:val="00235B3D"/>
    <w:rsid w:val="00236742"/>
    <w:rsid w:val="0023676A"/>
    <w:rsid w:val="00236D77"/>
    <w:rsid w:val="002378C6"/>
    <w:rsid w:val="00241EB2"/>
    <w:rsid w:val="002441C5"/>
    <w:rsid w:val="00244CB4"/>
    <w:rsid w:val="00245A67"/>
    <w:rsid w:val="00250AC2"/>
    <w:rsid w:val="00250C6D"/>
    <w:rsid w:val="00251885"/>
    <w:rsid w:val="002518CC"/>
    <w:rsid w:val="00251F24"/>
    <w:rsid w:val="00251FE7"/>
    <w:rsid w:val="002524FB"/>
    <w:rsid w:val="00254ED8"/>
    <w:rsid w:val="0025573A"/>
    <w:rsid w:val="002559F6"/>
    <w:rsid w:val="00255F86"/>
    <w:rsid w:val="00256636"/>
    <w:rsid w:val="00256658"/>
    <w:rsid w:val="002609D1"/>
    <w:rsid w:val="002611D9"/>
    <w:rsid w:val="00261987"/>
    <w:rsid w:val="002628F5"/>
    <w:rsid w:val="00262A87"/>
    <w:rsid w:val="002645CE"/>
    <w:rsid w:val="002666D4"/>
    <w:rsid w:val="002706E8"/>
    <w:rsid w:val="0027163E"/>
    <w:rsid w:val="00271BBD"/>
    <w:rsid w:val="00272E26"/>
    <w:rsid w:val="00272EC1"/>
    <w:rsid w:val="002747B2"/>
    <w:rsid w:val="0027490E"/>
    <w:rsid w:val="00274C44"/>
    <w:rsid w:val="00275A09"/>
    <w:rsid w:val="00276299"/>
    <w:rsid w:val="00276C7E"/>
    <w:rsid w:val="00276EAC"/>
    <w:rsid w:val="002814E2"/>
    <w:rsid w:val="00283442"/>
    <w:rsid w:val="00283941"/>
    <w:rsid w:val="00283E30"/>
    <w:rsid w:val="0028431B"/>
    <w:rsid w:val="00284AB7"/>
    <w:rsid w:val="0028507A"/>
    <w:rsid w:val="002866D4"/>
    <w:rsid w:val="00286A84"/>
    <w:rsid w:val="002934B8"/>
    <w:rsid w:val="00294A53"/>
    <w:rsid w:val="002954E6"/>
    <w:rsid w:val="002974AE"/>
    <w:rsid w:val="00297692"/>
    <w:rsid w:val="002A0881"/>
    <w:rsid w:val="002A0F0E"/>
    <w:rsid w:val="002A31D2"/>
    <w:rsid w:val="002A3868"/>
    <w:rsid w:val="002A5372"/>
    <w:rsid w:val="002A56C3"/>
    <w:rsid w:val="002A5A0B"/>
    <w:rsid w:val="002A5A19"/>
    <w:rsid w:val="002A6856"/>
    <w:rsid w:val="002B1971"/>
    <w:rsid w:val="002B3905"/>
    <w:rsid w:val="002B506B"/>
    <w:rsid w:val="002B5A53"/>
    <w:rsid w:val="002B5F7E"/>
    <w:rsid w:val="002B70B8"/>
    <w:rsid w:val="002C08F6"/>
    <w:rsid w:val="002C2807"/>
    <w:rsid w:val="002C2A7E"/>
    <w:rsid w:val="002C37EF"/>
    <w:rsid w:val="002C448B"/>
    <w:rsid w:val="002C53FA"/>
    <w:rsid w:val="002C6CCE"/>
    <w:rsid w:val="002D2504"/>
    <w:rsid w:val="002D333B"/>
    <w:rsid w:val="002D3648"/>
    <w:rsid w:val="002D417A"/>
    <w:rsid w:val="002D441A"/>
    <w:rsid w:val="002D4712"/>
    <w:rsid w:val="002D5384"/>
    <w:rsid w:val="002D6885"/>
    <w:rsid w:val="002D7835"/>
    <w:rsid w:val="002D7836"/>
    <w:rsid w:val="002E1D38"/>
    <w:rsid w:val="002E2463"/>
    <w:rsid w:val="002E267E"/>
    <w:rsid w:val="002E40C6"/>
    <w:rsid w:val="002E5AEE"/>
    <w:rsid w:val="002E7744"/>
    <w:rsid w:val="002E7943"/>
    <w:rsid w:val="002F0586"/>
    <w:rsid w:val="002F0DE4"/>
    <w:rsid w:val="002F30BF"/>
    <w:rsid w:val="002F41B8"/>
    <w:rsid w:val="002F44BC"/>
    <w:rsid w:val="002F55D0"/>
    <w:rsid w:val="002F56D6"/>
    <w:rsid w:val="002F6513"/>
    <w:rsid w:val="002F6644"/>
    <w:rsid w:val="00301440"/>
    <w:rsid w:val="00303585"/>
    <w:rsid w:val="00305CFC"/>
    <w:rsid w:val="00306052"/>
    <w:rsid w:val="00306D99"/>
    <w:rsid w:val="003105A7"/>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0449"/>
    <w:rsid w:val="00341C54"/>
    <w:rsid w:val="003420E4"/>
    <w:rsid w:val="0034238F"/>
    <w:rsid w:val="00342A1A"/>
    <w:rsid w:val="003435AE"/>
    <w:rsid w:val="003436D5"/>
    <w:rsid w:val="00343926"/>
    <w:rsid w:val="00347361"/>
    <w:rsid w:val="00350900"/>
    <w:rsid w:val="00351966"/>
    <w:rsid w:val="003526C1"/>
    <w:rsid w:val="00352EFD"/>
    <w:rsid w:val="003537BF"/>
    <w:rsid w:val="00355CE8"/>
    <w:rsid w:val="00356180"/>
    <w:rsid w:val="00356580"/>
    <w:rsid w:val="0035719A"/>
    <w:rsid w:val="00361CBA"/>
    <w:rsid w:val="00365A36"/>
    <w:rsid w:val="00366195"/>
    <w:rsid w:val="0036663A"/>
    <w:rsid w:val="00371DC7"/>
    <w:rsid w:val="0037226A"/>
    <w:rsid w:val="0037228F"/>
    <w:rsid w:val="003727E3"/>
    <w:rsid w:val="003732DA"/>
    <w:rsid w:val="00373D68"/>
    <w:rsid w:val="00374361"/>
    <w:rsid w:val="00374C15"/>
    <w:rsid w:val="0037638F"/>
    <w:rsid w:val="00376C5E"/>
    <w:rsid w:val="00376FB0"/>
    <w:rsid w:val="003773A6"/>
    <w:rsid w:val="00381433"/>
    <w:rsid w:val="00381FC9"/>
    <w:rsid w:val="00382DA3"/>
    <w:rsid w:val="00383763"/>
    <w:rsid w:val="00384BAA"/>
    <w:rsid w:val="003850D9"/>
    <w:rsid w:val="00385637"/>
    <w:rsid w:val="00385863"/>
    <w:rsid w:val="00385F59"/>
    <w:rsid w:val="003860DC"/>
    <w:rsid w:val="003864F8"/>
    <w:rsid w:val="0039046B"/>
    <w:rsid w:val="00390585"/>
    <w:rsid w:val="00390795"/>
    <w:rsid w:val="00391D84"/>
    <w:rsid w:val="003921DA"/>
    <w:rsid w:val="0039240A"/>
    <w:rsid w:val="003959D9"/>
    <w:rsid w:val="00396016"/>
    <w:rsid w:val="00397269"/>
    <w:rsid w:val="003974A3"/>
    <w:rsid w:val="003974C0"/>
    <w:rsid w:val="00397FA8"/>
    <w:rsid w:val="003A108A"/>
    <w:rsid w:val="003A1A83"/>
    <w:rsid w:val="003A1B32"/>
    <w:rsid w:val="003A20BD"/>
    <w:rsid w:val="003A25E9"/>
    <w:rsid w:val="003A2BB5"/>
    <w:rsid w:val="003A2F10"/>
    <w:rsid w:val="003A3477"/>
    <w:rsid w:val="003A38FE"/>
    <w:rsid w:val="003A438E"/>
    <w:rsid w:val="003A4EA1"/>
    <w:rsid w:val="003A515E"/>
    <w:rsid w:val="003B0092"/>
    <w:rsid w:val="003B051E"/>
    <w:rsid w:val="003B07F9"/>
    <w:rsid w:val="003B1B60"/>
    <w:rsid w:val="003B495A"/>
    <w:rsid w:val="003B5391"/>
    <w:rsid w:val="003B6A2B"/>
    <w:rsid w:val="003C03E1"/>
    <w:rsid w:val="003C0529"/>
    <w:rsid w:val="003C0611"/>
    <w:rsid w:val="003C24D9"/>
    <w:rsid w:val="003C4177"/>
    <w:rsid w:val="003C4EC5"/>
    <w:rsid w:val="003C5D42"/>
    <w:rsid w:val="003C6DCB"/>
    <w:rsid w:val="003D01DA"/>
    <w:rsid w:val="003D0F8B"/>
    <w:rsid w:val="003D17D1"/>
    <w:rsid w:val="003D3902"/>
    <w:rsid w:val="003E0886"/>
    <w:rsid w:val="003E1E33"/>
    <w:rsid w:val="003E2C7C"/>
    <w:rsid w:val="003E470F"/>
    <w:rsid w:val="003E6B28"/>
    <w:rsid w:val="003E6DED"/>
    <w:rsid w:val="003E70B2"/>
    <w:rsid w:val="003E7512"/>
    <w:rsid w:val="003E755A"/>
    <w:rsid w:val="003E7B9B"/>
    <w:rsid w:val="003E7C96"/>
    <w:rsid w:val="003F0494"/>
    <w:rsid w:val="003F170F"/>
    <w:rsid w:val="003F211A"/>
    <w:rsid w:val="003F2A5B"/>
    <w:rsid w:val="003F3C66"/>
    <w:rsid w:val="003F53E2"/>
    <w:rsid w:val="003F5E54"/>
    <w:rsid w:val="003F6D5B"/>
    <w:rsid w:val="0040118F"/>
    <w:rsid w:val="004038E8"/>
    <w:rsid w:val="00404A3C"/>
    <w:rsid w:val="00405C9B"/>
    <w:rsid w:val="004076A5"/>
    <w:rsid w:val="0040792A"/>
    <w:rsid w:val="00407E4B"/>
    <w:rsid w:val="00412578"/>
    <w:rsid w:val="00412D63"/>
    <w:rsid w:val="0041321F"/>
    <w:rsid w:val="004139EB"/>
    <w:rsid w:val="004160EF"/>
    <w:rsid w:val="00416B25"/>
    <w:rsid w:val="00417A42"/>
    <w:rsid w:val="00417E8A"/>
    <w:rsid w:val="004211A5"/>
    <w:rsid w:val="00421946"/>
    <w:rsid w:val="00421D19"/>
    <w:rsid w:val="0042243D"/>
    <w:rsid w:val="00422D26"/>
    <w:rsid w:val="00422F2B"/>
    <w:rsid w:val="00425AFA"/>
    <w:rsid w:val="00425D86"/>
    <w:rsid w:val="0042605F"/>
    <w:rsid w:val="0043033D"/>
    <w:rsid w:val="00430F8F"/>
    <w:rsid w:val="00431998"/>
    <w:rsid w:val="004327A2"/>
    <w:rsid w:val="004332DC"/>
    <w:rsid w:val="0043359B"/>
    <w:rsid w:val="004346DD"/>
    <w:rsid w:val="0043471E"/>
    <w:rsid w:val="004354DB"/>
    <w:rsid w:val="0043569A"/>
    <w:rsid w:val="00436397"/>
    <w:rsid w:val="004367BB"/>
    <w:rsid w:val="0043762A"/>
    <w:rsid w:val="00441E9B"/>
    <w:rsid w:val="004426B5"/>
    <w:rsid w:val="00444946"/>
    <w:rsid w:val="00444D35"/>
    <w:rsid w:val="00444E7C"/>
    <w:rsid w:val="00446744"/>
    <w:rsid w:val="00446BAB"/>
    <w:rsid w:val="00450027"/>
    <w:rsid w:val="00451F64"/>
    <w:rsid w:val="0045287F"/>
    <w:rsid w:val="00452A54"/>
    <w:rsid w:val="00452F66"/>
    <w:rsid w:val="00453EC9"/>
    <w:rsid w:val="004540A5"/>
    <w:rsid w:val="0045607C"/>
    <w:rsid w:val="00456518"/>
    <w:rsid w:val="004570FB"/>
    <w:rsid w:val="00460B77"/>
    <w:rsid w:val="00462A83"/>
    <w:rsid w:val="00462D27"/>
    <w:rsid w:val="00463D89"/>
    <w:rsid w:val="004648D5"/>
    <w:rsid w:val="004652FB"/>
    <w:rsid w:val="00465476"/>
    <w:rsid w:val="0046593D"/>
    <w:rsid w:val="00466938"/>
    <w:rsid w:val="004676D0"/>
    <w:rsid w:val="004704C6"/>
    <w:rsid w:val="004709F4"/>
    <w:rsid w:val="00470BAE"/>
    <w:rsid w:val="00472D3F"/>
    <w:rsid w:val="0047303D"/>
    <w:rsid w:val="00475EDB"/>
    <w:rsid w:val="00476142"/>
    <w:rsid w:val="0047683D"/>
    <w:rsid w:val="00476EA9"/>
    <w:rsid w:val="00477471"/>
    <w:rsid w:val="00481B18"/>
    <w:rsid w:val="0048263A"/>
    <w:rsid w:val="00482B48"/>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4FB0"/>
    <w:rsid w:val="004A678B"/>
    <w:rsid w:val="004B1EB8"/>
    <w:rsid w:val="004B367B"/>
    <w:rsid w:val="004B79D7"/>
    <w:rsid w:val="004B7CB7"/>
    <w:rsid w:val="004C0BC6"/>
    <w:rsid w:val="004C0F51"/>
    <w:rsid w:val="004C11AA"/>
    <w:rsid w:val="004C29BA"/>
    <w:rsid w:val="004C31F1"/>
    <w:rsid w:val="004C36D2"/>
    <w:rsid w:val="004C4B98"/>
    <w:rsid w:val="004C5477"/>
    <w:rsid w:val="004C76C7"/>
    <w:rsid w:val="004C7D62"/>
    <w:rsid w:val="004D00EE"/>
    <w:rsid w:val="004D18D2"/>
    <w:rsid w:val="004D1C18"/>
    <w:rsid w:val="004D28CF"/>
    <w:rsid w:val="004D3198"/>
    <w:rsid w:val="004D3DBF"/>
    <w:rsid w:val="004D4A3D"/>
    <w:rsid w:val="004D6BDD"/>
    <w:rsid w:val="004D7B9C"/>
    <w:rsid w:val="004D7C63"/>
    <w:rsid w:val="004E04BE"/>
    <w:rsid w:val="004E2591"/>
    <w:rsid w:val="004E29F2"/>
    <w:rsid w:val="004E59B6"/>
    <w:rsid w:val="004F0CB6"/>
    <w:rsid w:val="004F3E07"/>
    <w:rsid w:val="004F4EA3"/>
    <w:rsid w:val="004F6C65"/>
    <w:rsid w:val="004F6E74"/>
    <w:rsid w:val="005006A6"/>
    <w:rsid w:val="00500983"/>
    <w:rsid w:val="0050479E"/>
    <w:rsid w:val="00505D48"/>
    <w:rsid w:val="00506D7D"/>
    <w:rsid w:val="00506FA7"/>
    <w:rsid w:val="00507180"/>
    <w:rsid w:val="005100D4"/>
    <w:rsid w:val="00510200"/>
    <w:rsid w:val="00511BAA"/>
    <w:rsid w:val="00514386"/>
    <w:rsid w:val="00515B2C"/>
    <w:rsid w:val="00516183"/>
    <w:rsid w:val="00516350"/>
    <w:rsid w:val="00516567"/>
    <w:rsid w:val="005179BF"/>
    <w:rsid w:val="00517DCD"/>
    <w:rsid w:val="0052326E"/>
    <w:rsid w:val="00524AF5"/>
    <w:rsid w:val="005259AC"/>
    <w:rsid w:val="005266AF"/>
    <w:rsid w:val="00526B59"/>
    <w:rsid w:val="00526C27"/>
    <w:rsid w:val="00531DCB"/>
    <w:rsid w:val="005326E7"/>
    <w:rsid w:val="00532D58"/>
    <w:rsid w:val="005333AE"/>
    <w:rsid w:val="005346D7"/>
    <w:rsid w:val="00536EBA"/>
    <w:rsid w:val="005378F9"/>
    <w:rsid w:val="0054016E"/>
    <w:rsid w:val="00540335"/>
    <w:rsid w:val="005419C1"/>
    <w:rsid w:val="00542450"/>
    <w:rsid w:val="005425BB"/>
    <w:rsid w:val="00542CA4"/>
    <w:rsid w:val="005444B0"/>
    <w:rsid w:val="00546342"/>
    <w:rsid w:val="0055020A"/>
    <w:rsid w:val="00551918"/>
    <w:rsid w:val="0055214D"/>
    <w:rsid w:val="00553C1C"/>
    <w:rsid w:val="0055423F"/>
    <w:rsid w:val="0055469A"/>
    <w:rsid w:val="00554A1D"/>
    <w:rsid w:val="00555B6B"/>
    <w:rsid w:val="005564C2"/>
    <w:rsid w:val="005571E1"/>
    <w:rsid w:val="005579F0"/>
    <w:rsid w:val="00561131"/>
    <w:rsid w:val="00561FAA"/>
    <w:rsid w:val="00562205"/>
    <w:rsid w:val="0056220C"/>
    <w:rsid w:val="00562C4E"/>
    <w:rsid w:val="00563B49"/>
    <w:rsid w:val="00565AE0"/>
    <w:rsid w:val="00566E38"/>
    <w:rsid w:val="00567151"/>
    <w:rsid w:val="00567595"/>
    <w:rsid w:val="00570B35"/>
    <w:rsid w:val="005715E8"/>
    <w:rsid w:val="0057185B"/>
    <w:rsid w:val="00571DFA"/>
    <w:rsid w:val="005765D3"/>
    <w:rsid w:val="00576EA5"/>
    <w:rsid w:val="005771B6"/>
    <w:rsid w:val="005779F1"/>
    <w:rsid w:val="00577C2E"/>
    <w:rsid w:val="00577EA1"/>
    <w:rsid w:val="00580929"/>
    <w:rsid w:val="00581D6C"/>
    <w:rsid w:val="005830A3"/>
    <w:rsid w:val="005849D3"/>
    <w:rsid w:val="00585C47"/>
    <w:rsid w:val="005867B5"/>
    <w:rsid w:val="00587300"/>
    <w:rsid w:val="00590ECA"/>
    <w:rsid w:val="00592124"/>
    <w:rsid w:val="00593424"/>
    <w:rsid w:val="00593A62"/>
    <w:rsid w:val="0059502C"/>
    <w:rsid w:val="00595654"/>
    <w:rsid w:val="00597E82"/>
    <w:rsid w:val="005A050F"/>
    <w:rsid w:val="005A374A"/>
    <w:rsid w:val="005A3766"/>
    <w:rsid w:val="005A4423"/>
    <w:rsid w:val="005A4CFB"/>
    <w:rsid w:val="005A5153"/>
    <w:rsid w:val="005A51C5"/>
    <w:rsid w:val="005A5C6F"/>
    <w:rsid w:val="005A6345"/>
    <w:rsid w:val="005A70FE"/>
    <w:rsid w:val="005B0039"/>
    <w:rsid w:val="005B0632"/>
    <w:rsid w:val="005B1431"/>
    <w:rsid w:val="005B2A0B"/>
    <w:rsid w:val="005B2C78"/>
    <w:rsid w:val="005B4F80"/>
    <w:rsid w:val="005B59F9"/>
    <w:rsid w:val="005B5C91"/>
    <w:rsid w:val="005B5CA9"/>
    <w:rsid w:val="005C01EC"/>
    <w:rsid w:val="005C16FE"/>
    <w:rsid w:val="005C224F"/>
    <w:rsid w:val="005C2E2B"/>
    <w:rsid w:val="005D0A35"/>
    <w:rsid w:val="005D1019"/>
    <w:rsid w:val="005D1034"/>
    <w:rsid w:val="005D11F2"/>
    <w:rsid w:val="005D15C6"/>
    <w:rsid w:val="005D39C5"/>
    <w:rsid w:val="005D4019"/>
    <w:rsid w:val="005D6A95"/>
    <w:rsid w:val="005D6EBE"/>
    <w:rsid w:val="005D7E24"/>
    <w:rsid w:val="005E097B"/>
    <w:rsid w:val="005E3696"/>
    <w:rsid w:val="005E5CF9"/>
    <w:rsid w:val="005E6593"/>
    <w:rsid w:val="005E7A2B"/>
    <w:rsid w:val="005F1DA2"/>
    <w:rsid w:val="005F22BB"/>
    <w:rsid w:val="005F35C4"/>
    <w:rsid w:val="005F4389"/>
    <w:rsid w:val="005F4608"/>
    <w:rsid w:val="005F505D"/>
    <w:rsid w:val="005F50A7"/>
    <w:rsid w:val="005F53A0"/>
    <w:rsid w:val="005F6A2C"/>
    <w:rsid w:val="005F7307"/>
    <w:rsid w:val="00600AF6"/>
    <w:rsid w:val="006017A6"/>
    <w:rsid w:val="0060314B"/>
    <w:rsid w:val="006050A4"/>
    <w:rsid w:val="00605688"/>
    <w:rsid w:val="00605B6E"/>
    <w:rsid w:val="006071A2"/>
    <w:rsid w:val="0061017E"/>
    <w:rsid w:val="006126AD"/>
    <w:rsid w:val="00613DF5"/>
    <w:rsid w:val="006143AB"/>
    <w:rsid w:val="0061571A"/>
    <w:rsid w:val="006219BD"/>
    <w:rsid w:val="00623502"/>
    <w:rsid w:val="00624FD7"/>
    <w:rsid w:val="006251FF"/>
    <w:rsid w:val="006254A5"/>
    <w:rsid w:val="006275A6"/>
    <w:rsid w:val="00630179"/>
    <w:rsid w:val="006301D3"/>
    <w:rsid w:val="006309DB"/>
    <w:rsid w:val="00631F3C"/>
    <w:rsid w:val="00632849"/>
    <w:rsid w:val="00633C8B"/>
    <w:rsid w:val="00634476"/>
    <w:rsid w:val="00634D98"/>
    <w:rsid w:val="00634DA8"/>
    <w:rsid w:val="00636153"/>
    <w:rsid w:val="006364D9"/>
    <w:rsid w:val="00636A75"/>
    <w:rsid w:val="00636A80"/>
    <w:rsid w:val="00637169"/>
    <w:rsid w:val="00641579"/>
    <w:rsid w:val="00642070"/>
    <w:rsid w:val="00642084"/>
    <w:rsid w:val="00643011"/>
    <w:rsid w:val="00647678"/>
    <w:rsid w:val="00651E35"/>
    <w:rsid w:val="00653CDB"/>
    <w:rsid w:val="00653DA9"/>
    <w:rsid w:val="00653F6F"/>
    <w:rsid w:val="006544F7"/>
    <w:rsid w:val="00660AF4"/>
    <w:rsid w:val="00661FC9"/>
    <w:rsid w:val="006633ED"/>
    <w:rsid w:val="00666586"/>
    <w:rsid w:val="00666FAD"/>
    <w:rsid w:val="00674B00"/>
    <w:rsid w:val="00675312"/>
    <w:rsid w:val="006757DC"/>
    <w:rsid w:val="00675AFF"/>
    <w:rsid w:val="00675CDF"/>
    <w:rsid w:val="006815D6"/>
    <w:rsid w:val="00681ECC"/>
    <w:rsid w:val="006832E7"/>
    <w:rsid w:val="006832EF"/>
    <w:rsid w:val="00686205"/>
    <w:rsid w:val="0068664C"/>
    <w:rsid w:val="006916BE"/>
    <w:rsid w:val="00691CFE"/>
    <w:rsid w:val="00695557"/>
    <w:rsid w:val="00696F2F"/>
    <w:rsid w:val="0069706C"/>
    <w:rsid w:val="00697E11"/>
    <w:rsid w:val="006A0F69"/>
    <w:rsid w:val="006A1848"/>
    <w:rsid w:val="006A2099"/>
    <w:rsid w:val="006A35D4"/>
    <w:rsid w:val="006A38A0"/>
    <w:rsid w:val="006A4754"/>
    <w:rsid w:val="006A67DC"/>
    <w:rsid w:val="006A7D83"/>
    <w:rsid w:val="006A7D9D"/>
    <w:rsid w:val="006B012D"/>
    <w:rsid w:val="006B1215"/>
    <w:rsid w:val="006B1EF5"/>
    <w:rsid w:val="006B3939"/>
    <w:rsid w:val="006B5152"/>
    <w:rsid w:val="006B5594"/>
    <w:rsid w:val="006B6FE4"/>
    <w:rsid w:val="006C1714"/>
    <w:rsid w:val="006C183B"/>
    <w:rsid w:val="006C36F0"/>
    <w:rsid w:val="006C379F"/>
    <w:rsid w:val="006C3D08"/>
    <w:rsid w:val="006C409E"/>
    <w:rsid w:val="006C5457"/>
    <w:rsid w:val="006C5714"/>
    <w:rsid w:val="006C59BD"/>
    <w:rsid w:val="006C5BB4"/>
    <w:rsid w:val="006C5CF6"/>
    <w:rsid w:val="006D1DDB"/>
    <w:rsid w:val="006D23C5"/>
    <w:rsid w:val="006D3554"/>
    <w:rsid w:val="006D36F3"/>
    <w:rsid w:val="006D3999"/>
    <w:rsid w:val="006D4227"/>
    <w:rsid w:val="006D4FAC"/>
    <w:rsid w:val="006D516D"/>
    <w:rsid w:val="006D66E7"/>
    <w:rsid w:val="006D7820"/>
    <w:rsid w:val="006D7B7B"/>
    <w:rsid w:val="006E051F"/>
    <w:rsid w:val="006E0C1B"/>
    <w:rsid w:val="006E1674"/>
    <w:rsid w:val="006E1CD8"/>
    <w:rsid w:val="006E26AE"/>
    <w:rsid w:val="006E2DCE"/>
    <w:rsid w:val="006E450C"/>
    <w:rsid w:val="006E4790"/>
    <w:rsid w:val="006E56FF"/>
    <w:rsid w:val="006E5A01"/>
    <w:rsid w:val="006E6984"/>
    <w:rsid w:val="006E6D72"/>
    <w:rsid w:val="006E7881"/>
    <w:rsid w:val="006F1A9C"/>
    <w:rsid w:val="006F34C2"/>
    <w:rsid w:val="006F397E"/>
    <w:rsid w:val="006F6293"/>
    <w:rsid w:val="006F6D86"/>
    <w:rsid w:val="006F6DC1"/>
    <w:rsid w:val="00700C16"/>
    <w:rsid w:val="00700D73"/>
    <w:rsid w:val="00701278"/>
    <w:rsid w:val="00701D3A"/>
    <w:rsid w:val="007026AE"/>
    <w:rsid w:val="00703D43"/>
    <w:rsid w:val="00703E11"/>
    <w:rsid w:val="00704885"/>
    <w:rsid w:val="00704DF0"/>
    <w:rsid w:val="00705013"/>
    <w:rsid w:val="0070505A"/>
    <w:rsid w:val="007058FA"/>
    <w:rsid w:val="00705C63"/>
    <w:rsid w:val="00706168"/>
    <w:rsid w:val="00706725"/>
    <w:rsid w:val="0070768A"/>
    <w:rsid w:val="00710485"/>
    <w:rsid w:val="00711833"/>
    <w:rsid w:val="00711D87"/>
    <w:rsid w:val="0071421A"/>
    <w:rsid w:val="00715C87"/>
    <w:rsid w:val="007176AD"/>
    <w:rsid w:val="00720C73"/>
    <w:rsid w:val="00720F06"/>
    <w:rsid w:val="007210BC"/>
    <w:rsid w:val="00722587"/>
    <w:rsid w:val="00723451"/>
    <w:rsid w:val="007239CA"/>
    <w:rsid w:val="00730050"/>
    <w:rsid w:val="00730292"/>
    <w:rsid w:val="00734025"/>
    <w:rsid w:val="00734D07"/>
    <w:rsid w:val="00734FE9"/>
    <w:rsid w:val="0073565F"/>
    <w:rsid w:val="0073577D"/>
    <w:rsid w:val="00736834"/>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6076C"/>
    <w:rsid w:val="00760F1B"/>
    <w:rsid w:val="0076154B"/>
    <w:rsid w:val="00763418"/>
    <w:rsid w:val="00764929"/>
    <w:rsid w:val="00765446"/>
    <w:rsid w:val="0076589C"/>
    <w:rsid w:val="007718D5"/>
    <w:rsid w:val="00771F68"/>
    <w:rsid w:val="00773172"/>
    <w:rsid w:val="007731B9"/>
    <w:rsid w:val="0077462E"/>
    <w:rsid w:val="00774904"/>
    <w:rsid w:val="007756A8"/>
    <w:rsid w:val="00775DEF"/>
    <w:rsid w:val="00777709"/>
    <w:rsid w:val="007810DF"/>
    <w:rsid w:val="0078116F"/>
    <w:rsid w:val="0078149C"/>
    <w:rsid w:val="00782455"/>
    <w:rsid w:val="00782BC6"/>
    <w:rsid w:val="00783938"/>
    <w:rsid w:val="007841D4"/>
    <w:rsid w:val="007843D1"/>
    <w:rsid w:val="0078660B"/>
    <w:rsid w:val="00786B98"/>
    <w:rsid w:val="00786FCE"/>
    <w:rsid w:val="007911E2"/>
    <w:rsid w:val="00791244"/>
    <w:rsid w:val="00792D9E"/>
    <w:rsid w:val="00792E7D"/>
    <w:rsid w:val="0079309C"/>
    <w:rsid w:val="0079313D"/>
    <w:rsid w:val="00796EC7"/>
    <w:rsid w:val="007A07BF"/>
    <w:rsid w:val="007A1009"/>
    <w:rsid w:val="007A43BB"/>
    <w:rsid w:val="007A5C6E"/>
    <w:rsid w:val="007A7D83"/>
    <w:rsid w:val="007B065C"/>
    <w:rsid w:val="007B0F80"/>
    <w:rsid w:val="007B3772"/>
    <w:rsid w:val="007B5C39"/>
    <w:rsid w:val="007B6F1D"/>
    <w:rsid w:val="007C0239"/>
    <w:rsid w:val="007C0665"/>
    <w:rsid w:val="007C0BD4"/>
    <w:rsid w:val="007C0D4B"/>
    <w:rsid w:val="007C45AA"/>
    <w:rsid w:val="007C5B30"/>
    <w:rsid w:val="007C5DF8"/>
    <w:rsid w:val="007C6476"/>
    <w:rsid w:val="007C6C8E"/>
    <w:rsid w:val="007D01F9"/>
    <w:rsid w:val="007D107A"/>
    <w:rsid w:val="007D16F3"/>
    <w:rsid w:val="007D2CA3"/>
    <w:rsid w:val="007D7D6B"/>
    <w:rsid w:val="007E0950"/>
    <w:rsid w:val="007E273B"/>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FA3"/>
    <w:rsid w:val="0080501E"/>
    <w:rsid w:val="00806F76"/>
    <w:rsid w:val="008077DC"/>
    <w:rsid w:val="00807E98"/>
    <w:rsid w:val="00813D3E"/>
    <w:rsid w:val="00814747"/>
    <w:rsid w:val="00814EEB"/>
    <w:rsid w:val="008161A1"/>
    <w:rsid w:val="00816DDA"/>
    <w:rsid w:val="008177EC"/>
    <w:rsid w:val="00817EA1"/>
    <w:rsid w:val="00820652"/>
    <w:rsid w:val="00823440"/>
    <w:rsid w:val="008238F5"/>
    <w:rsid w:val="00823969"/>
    <w:rsid w:val="00824EA5"/>
    <w:rsid w:val="00827AB1"/>
    <w:rsid w:val="00830EF6"/>
    <w:rsid w:val="00833083"/>
    <w:rsid w:val="008337A9"/>
    <w:rsid w:val="008346B6"/>
    <w:rsid w:val="00835636"/>
    <w:rsid w:val="008358D9"/>
    <w:rsid w:val="008361F4"/>
    <w:rsid w:val="0084059A"/>
    <w:rsid w:val="0084095D"/>
    <w:rsid w:val="00840E0E"/>
    <w:rsid w:val="0084171E"/>
    <w:rsid w:val="00841AB5"/>
    <w:rsid w:val="00842150"/>
    <w:rsid w:val="00843124"/>
    <w:rsid w:val="008436D8"/>
    <w:rsid w:val="008437E9"/>
    <w:rsid w:val="0084493B"/>
    <w:rsid w:val="00844BD6"/>
    <w:rsid w:val="00850EF3"/>
    <w:rsid w:val="00851CC9"/>
    <w:rsid w:val="00854724"/>
    <w:rsid w:val="00855C48"/>
    <w:rsid w:val="00857DA3"/>
    <w:rsid w:val="00860C0C"/>
    <w:rsid w:val="00862E23"/>
    <w:rsid w:val="00863CDE"/>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40E2"/>
    <w:rsid w:val="00894D85"/>
    <w:rsid w:val="00895008"/>
    <w:rsid w:val="008958E8"/>
    <w:rsid w:val="008960D0"/>
    <w:rsid w:val="008A0AD6"/>
    <w:rsid w:val="008A1C1E"/>
    <w:rsid w:val="008A2B2B"/>
    <w:rsid w:val="008A3242"/>
    <w:rsid w:val="008A331A"/>
    <w:rsid w:val="008A5ADC"/>
    <w:rsid w:val="008A5B02"/>
    <w:rsid w:val="008A6E96"/>
    <w:rsid w:val="008B167D"/>
    <w:rsid w:val="008B1868"/>
    <w:rsid w:val="008B25F5"/>
    <w:rsid w:val="008B4C77"/>
    <w:rsid w:val="008B5A0B"/>
    <w:rsid w:val="008B5CAC"/>
    <w:rsid w:val="008B6B39"/>
    <w:rsid w:val="008C24B1"/>
    <w:rsid w:val="008C3608"/>
    <w:rsid w:val="008C5430"/>
    <w:rsid w:val="008C709A"/>
    <w:rsid w:val="008C77DA"/>
    <w:rsid w:val="008C7BA4"/>
    <w:rsid w:val="008D14B5"/>
    <w:rsid w:val="008D29BF"/>
    <w:rsid w:val="008D40A9"/>
    <w:rsid w:val="008D4BCE"/>
    <w:rsid w:val="008D5117"/>
    <w:rsid w:val="008D5176"/>
    <w:rsid w:val="008D5A1B"/>
    <w:rsid w:val="008D60EB"/>
    <w:rsid w:val="008D7420"/>
    <w:rsid w:val="008D7A22"/>
    <w:rsid w:val="008E0361"/>
    <w:rsid w:val="008E1961"/>
    <w:rsid w:val="008E1F3B"/>
    <w:rsid w:val="008E3917"/>
    <w:rsid w:val="008E5434"/>
    <w:rsid w:val="008E591E"/>
    <w:rsid w:val="008E6C8B"/>
    <w:rsid w:val="008E6CCF"/>
    <w:rsid w:val="008E7325"/>
    <w:rsid w:val="008E75C6"/>
    <w:rsid w:val="008F0952"/>
    <w:rsid w:val="008F34F5"/>
    <w:rsid w:val="008F3DA3"/>
    <w:rsid w:val="008F6152"/>
    <w:rsid w:val="008F638D"/>
    <w:rsid w:val="008F6D0B"/>
    <w:rsid w:val="008F745E"/>
    <w:rsid w:val="008F7DCC"/>
    <w:rsid w:val="0090006C"/>
    <w:rsid w:val="0090037D"/>
    <w:rsid w:val="00900B59"/>
    <w:rsid w:val="00902C95"/>
    <w:rsid w:val="009034FD"/>
    <w:rsid w:val="00903703"/>
    <w:rsid w:val="0090431B"/>
    <w:rsid w:val="009044AC"/>
    <w:rsid w:val="0090459D"/>
    <w:rsid w:val="0090530B"/>
    <w:rsid w:val="00905575"/>
    <w:rsid w:val="009078F7"/>
    <w:rsid w:val="00907C80"/>
    <w:rsid w:val="009100D9"/>
    <w:rsid w:val="00910DD4"/>
    <w:rsid w:val="009128B5"/>
    <w:rsid w:val="00913717"/>
    <w:rsid w:val="00913BC5"/>
    <w:rsid w:val="00913D70"/>
    <w:rsid w:val="009147D7"/>
    <w:rsid w:val="00914C7E"/>
    <w:rsid w:val="00915E0D"/>
    <w:rsid w:val="009161C5"/>
    <w:rsid w:val="009164CB"/>
    <w:rsid w:val="00922686"/>
    <w:rsid w:val="00922D1D"/>
    <w:rsid w:val="009232E8"/>
    <w:rsid w:val="009234F0"/>
    <w:rsid w:val="00927E99"/>
    <w:rsid w:val="00930206"/>
    <w:rsid w:val="00930628"/>
    <w:rsid w:val="00930DA0"/>
    <w:rsid w:val="009314A4"/>
    <w:rsid w:val="00932F47"/>
    <w:rsid w:val="009342AA"/>
    <w:rsid w:val="00934CDC"/>
    <w:rsid w:val="0093647A"/>
    <w:rsid w:val="00936E13"/>
    <w:rsid w:val="00937CF4"/>
    <w:rsid w:val="0094203B"/>
    <w:rsid w:val="00942459"/>
    <w:rsid w:val="00943D20"/>
    <w:rsid w:val="00945D5A"/>
    <w:rsid w:val="009472C4"/>
    <w:rsid w:val="009501EA"/>
    <w:rsid w:val="0095022F"/>
    <w:rsid w:val="00951463"/>
    <w:rsid w:val="00954AD4"/>
    <w:rsid w:val="00954B60"/>
    <w:rsid w:val="009555F4"/>
    <w:rsid w:val="00955F06"/>
    <w:rsid w:val="00955FAF"/>
    <w:rsid w:val="00957F8C"/>
    <w:rsid w:val="009620DF"/>
    <w:rsid w:val="009647E3"/>
    <w:rsid w:val="00964832"/>
    <w:rsid w:val="00965062"/>
    <w:rsid w:val="009651B9"/>
    <w:rsid w:val="009668A1"/>
    <w:rsid w:val="00966F9E"/>
    <w:rsid w:val="00967825"/>
    <w:rsid w:val="00967D4D"/>
    <w:rsid w:val="00967DF2"/>
    <w:rsid w:val="00970D7F"/>
    <w:rsid w:val="00973B9B"/>
    <w:rsid w:val="00974B42"/>
    <w:rsid w:val="009751F8"/>
    <w:rsid w:val="00975D64"/>
    <w:rsid w:val="00975FEC"/>
    <w:rsid w:val="009768EC"/>
    <w:rsid w:val="009770E9"/>
    <w:rsid w:val="0097786A"/>
    <w:rsid w:val="00977E23"/>
    <w:rsid w:val="0098009C"/>
    <w:rsid w:val="009806ED"/>
    <w:rsid w:val="00981711"/>
    <w:rsid w:val="00982763"/>
    <w:rsid w:val="00982DE1"/>
    <w:rsid w:val="00982F76"/>
    <w:rsid w:val="0098352F"/>
    <w:rsid w:val="00985DFF"/>
    <w:rsid w:val="009863C4"/>
    <w:rsid w:val="009865C3"/>
    <w:rsid w:val="00987136"/>
    <w:rsid w:val="00987F66"/>
    <w:rsid w:val="00990279"/>
    <w:rsid w:val="00990ABA"/>
    <w:rsid w:val="00990B14"/>
    <w:rsid w:val="00990FF4"/>
    <w:rsid w:val="00991118"/>
    <w:rsid w:val="00992491"/>
    <w:rsid w:val="00993238"/>
    <w:rsid w:val="00993C20"/>
    <w:rsid w:val="009951A4"/>
    <w:rsid w:val="00996636"/>
    <w:rsid w:val="009A2002"/>
    <w:rsid w:val="009A2AD5"/>
    <w:rsid w:val="009A2C4E"/>
    <w:rsid w:val="009A5180"/>
    <w:rsid w:val="009A5929"/>
    <w:rsid w:val="009B041A"/>
    <w:rsid w:val="009B0FEA"/>
    <w:rsid w:val="009B1327"/>
    <w:rsid w:val="009B295E"/>
    <w:rsid w:val="009B39C2"/>
    <w:rsid w:val="009B3A11"/>
    <w:rsid w:val="009B5526"/>
    <w:rsid w:val="009B56EC"/>
    <w:rsid w:val="009B5A41"/>
    <w:rsid w:val="009B636D"/>
    <w:rsid w:val="009B7BBD"/>
    <w:rsid w:val="009C0039"/>
    <w:rsid w:val="009C0B47"/>
    <w:rsid w:val="009C0E49"/>
    <w:rsid w:val="009C1B9B"/>
    <w:rsid w:val="009C237C"/>
    <w:rsid w:val="009C3C0E"/>
    <w:rsid w:val="009C44E9"/>
    <w:rsid w:val="009C50D3"/>
    <w:rsid w:val="009C56B9"/>
    <w:rsid w:val="009C6153"/>
    <w:rsid w:val="009D001D"/>
    <w:rsid w:val="009D0EA9"/>
    <w:rsid w:val="009D0FE2"/>
    <w:rsid w:val="009D177A"/>
    <w:rsid w:val="009D4678"/>
    <w:rsid w:val="009D54BC"/>
    <w:rsid w:val="009D5DB6"/>
    <w:rsid w:val="009D62EB"/>
    <w:rsid w:val="009D69BE"/>
    <w:rsid w:val="009E097E"/>
    <w:rsid w:val="009E12C5"/>
    <w:rsid w:val="009E1DCF"/>
    <w:rsid w:val="009E53DD"/>
    <w:rsid w:val="009E59D5"/>
    <w:rsid w:val="009E703B"/>
    <w:rsid w:val="009E7C57"/>
    <w:rsid w:val="009F08E6"/>
    <w:rsid w:val="009F0E51"/>
    <w:rsid w:val="009F2F49"/>
    <w:rsid w:val="009F55CA"/>
    <w:rsid w:val="009F5E67"/>
    <w:rsid w:val="009F6F81"/>
    <w:rsid w:val="009F716E"/>
    <w:rsid w:val="009F7597"/>
    <w:rsid w:val="009F77E3"/>
    <w:rsid w:val="009F794A"/>
    <w:rsid w:val="00A014BF"/>
    <w:rsid w:val="00A016E9"/>
    <w:rsid w:val="00A0430F"/>
    <w:rsid w:val="00A062A7"/>
    <w:rsid w:val="00A07338"/>
    <w:rsid w:val="00A1110E"/>
    <w:rsid w:val="00A1134A"/>
    <w:rsid w:val="00A11480"/>
    <w:rsid w:val="00A11E43"/>
    <w:rsid w:val="00A13FEB"/>
    <w:rsid w:val="00A14F92"/>
    <w:rsid w:val="00A151EA"/>
    <w:rsid w:val="00A169AD"/>
    <w:rsid w:val="00A17712"/>
    <w:rsid w:val="00A21315"/>
    <w:rsid w:val="00A22DC2"/>
    <w:rsid w:val="00A244D6"/>
    <w:rsid w:val="00A30126"/>
    <w:rsid w:val="00A3241F"/>
    <w:rsid w:val="00A350BB"/>
    <w:rsid w:val="00A35238"/>
    <w:rsid w:val="00A3537D"/>
    <w:rsid w:val="00A35E79"/>
    <w:rsid w:val="00A36F2B"/>
    <w:rsid w:val="00A406A1"/>
    <w:rsid w:val="00A419F8"/>
    <w:rsid w:val="00A41EE3"/>
    <w:rsid w:val="00A41FA8"/>
    <w:rsid w:val="00A436CD"/>
    <w:rsid w:val="00A438E6"/>
    <w:rsid w:val="00A443E3"/>
    <w:rsid w:val="00A45B32"/>
    <w:rsid w:val="00A50E57"/>
    <w:rsid w:val="00A51521"/>
    <w:rsid w:val="00A51EBB"/>
    <w:rsid w:val="00A53098"/>
    <w:rsid w:val="00A56E79"/>
    <w:rsid w:val="00A57CA9"/>
    <w:rsid w:val="00A61643"/>
    <w:rsid w:val="00A6345C"/>
    <w:rsid w:val="00A644B3"/>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966"/>
    <w:rsid w:val="00A90B15"/>
    <w:rsid w:val="00A90D1C"/>
    <w:rsid w:val="00A916CF"/>
    <w:rsid w:val="00A92126"/>
    <w:rsid w:val="00A93262"/>
    <w:rsid w:val="00A94E79"/>
    <w:rsid w:val="00A94FDC"/>
    <w:rsid w:val="00A9580E"/>
    <w:rsid w:val="00A9698C"/>
    <w:rsid w:val="00A96E0D"/>
    <w:rsid w:val="00A97164"/>
    <w:rsid w:val="00A9799A"/>
    <w:rsid w:val="00AA0B02"/>
    <w:rsid w:val="00AA0E8C"/>
    <w:rsid w:val="00AA145F"/>
    <w:rsid w:val="00AA2766"/>
    <w:rsid w:val="00AA322F"/>
    <w:rsid w:val="00AA3361"/>
    <w:rsid w:val="00AA3918"/>
    <w:rsid w:val="00AA4C51"/>
    <w:rsid w:val="00AA4E43"/>
    <w:rsid w:val="00AA598F"/>
    <w:rsid w:val="00AA66AD"/>
    <w:rsid w:val="00AA79C9"/>
    <w:rsid w:val="00AB1911"/>
    <w:rsid w:val="00AB2389"/>
    <w:rsid w:val="00AB2E51"/>
    <w:rsid w:val="00AB3823"/>
    <w:rsid w:val="00AB59FA"/>
    <w:rsid w:val="00AB6A6A"/>
    <w:rsid w:val="00AB6CE6"/>
    <w:rsid w:val="00AB7039"/>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3528"/>
    <w:rsid w:val="00AF3D44"/>
    <w:rsid w:val="00AF4745"/>
    <w:rsid w:val="00AF4AC8"/>
    <w:rsid w:val="00AF4C19"/>
    <w:rsid w:val="00AF548E"/>
    <w:rsid w:val="00AF5CB8"/>
    <w:rsid w:val="00AF6CE7"/>
    <w:rsid w:val="00AF6F7A"/>
    <w:rsid w:val="00AF7396"/>
    <w:rsid w:val="00AF7422"/>
    <w:rsid w:val="00AF7705"/>
    <w:rsid w:val="00B007C9"/>
    <w:rsid w:val="00B00D3B"/>
    <w:rsid w:val="00B0123F"/>
    <w:rsid w:val="00B02EB5"/>
    <w:rsid w:val="00B0542E"/>
    <w:rsid w:val="00B06674"/>
    <w:rsid w:val="00B06D9D"/>
    <w:rsid w:val="00B07E8E"/>
    <w:rsid w:val="00B07F6E"/>
    <w:rsid w:val="00B10D21"/>
    <w:rsid w:val="00B11299"/>
    <w:rsid w:val="00B120B7"/>
    <w:rsid w:val="00B13459"/>
    <w:rsid w:val="00B13DDB"/>
    <w:rsid w:val="00B16020"/>
    <w:rsid w:val="00B162BE"/>
    <w:rsid w:val="00B16BC1"/>
    <w:rsid w:val="00B16D3B"/>
    <w:rsid w:val="00B1740B"/>
    <w:rsid w:val="00B228D6"/>
    <w:rsid w:val="00B229DE"/>
    <w:rsid w:val="00B23B41"/>
    <w:rsid w:val="00B242B9"/>
    <w:rsid w:val="00B25830"/>
    <w:rsid w:val="00B262AE"/>
    <w:rsid w:val="00B27423"/>
    <w:rsid w:val="00B40167"/>
    <w:rsid w:val="00B4078C"/>
    <w:rsid w:val="00B41D0E"/>
    <w:rsid w:val="00B42795"/>
    <w:rsid w:val="00B42957"/>
    <w:rsid w:val="00B44592"/>
    <w:rsid w:val="00B4643F"/>
    <w:rsid w:val="00B5043C"/>
    <w:rsid w:val="00B51389"/>
    <w:rsid w:val="00B52ECB"/>
    <w:rsid w:val="00B533F2"/>
    <w:rsid w:val="00B5421D"/>
    <w:rsid w:val="00B549D5"/>
    <w:rsid w:val="00B56313"/>
    <w:rsid w:val="00B56518"/>
    <w:rsid w:val="00B574D9"/>
    <w:rsid w:val="00B6044A"/>
    <w:rsid w:val="00B61168"/>
    <w:rsid w:val="00B619B9"/>
    <w:rsid w:val="00B629FE"/>
    <w:rsid w:val="00B63318"/>
    <w:rsid w:val="00B639D0"/>
    <w:rsid w:val="00B65D0A"/>
    <w:rsid w:val="00B662C1"/>
    <w:rsid w:val="00B666AD"/>
    <w:rsid w:val="00B66DED"/>
    <w:rsid w:val="00B70E8C"/>
    <w:rsid w:val="00B72D54"/>
    <w:rsid w:val="00B73D81"/>
    <w:rsid w:val="00B74621"/>
    <w:rsid w:val="00B76E57"/>
    <w:rsid w:val="00B76ED2"/>
    <w:rsid w:val="00B80294"/>
    <w:rsid w:val="00B80A94"/>
    <w:rsid w:val="00B827DD"/>
    <w:rsid w:val="00B83D6A"/>
    <w:rsid w:val="00B8428E"/>
    <w:rsid w:val="00B844F4"/>
    <w:rsid w:val="00B8533B"/>
    <w:rsid w:val="00B87056"/>
    <w:rsid w:val="00B873D9"/>
    <w:rsid w:val="00B87C44"/>
    <w:rsid w:val="00B92306"/>
    <w:rsid w:val="00B9444F"/>
    <w:rsid w:val="00B95C96"/>
    <w:rsid w:val="00B97FB9"/>
    <w:rsid w:val="00BA0180"/>
    <w:rsid w:val="00BA041E"/>
    <w:rsid w:val="00BA186A"/>
    <w:rsid w:val="00BA25C8"/>
    <w:rsid w:val="00BA2CBC"/>
    <w:rsid w:val="00BA33EE"/>
    <w:rsid w:val="00BA6F92"/>
    <w:rsid w:val="00BB01D8"/>
    <w:rsid w:val="00BB030E"/>
    <w:rsid w:val="00BB04C6"/>
    <w:rsid w:val="00BB0A4B"/>
    <w:rsid w:val="00BB478E"/>
    <w:rsid w:val="00BB480A"/>
    <w:rsid w:val="00BB4EDD"/>
    <w:rsid w:val="00BC055E"/>
    <w:rsid w:val="00BC2378"/>
    <w:rsid w:val="00BC2E71"/>
    <w:rsid w:val="00BC331F"/>
    <w:rsid w:val="00BC5936"/>
    <w:rsid w:val="00BC5D0F"/>
    <w:rsid w:val="00BD0934"/>
    <w:rsid w:val="00BD1287"/>
    <w:rsid w:val="00BD3451"/>
    <w:rsid w:val="00BD35AE"/>
    <w:rsid w:val="00BD3767"/>
    <w:rsid w:val="00BD3F1C"/>
    <w:rsid w:val="00BD4558"/>
    <w:rsid w:val="00BD55DE"/>
    <w:rsid w:val="00BD62BB"/>
    <w:rsid w:val="00BE0681"/>
    <w:rsid w:val="00BE0B39"/>
    <w:rsid w:val="00BE18F6"/>
    <w:rsid w:val="00BE1A7F"/>
    <w:rsid w:val="00BE20C2"/>
    <w:rsid w:val="00BE2189"/>
    <w:rsid w:val="00BE21E6"/>
    <w:rsid w:val="00BE370E"/>
    <w:rsid w:val="00BE53F8"/>
    <w:rsid w:val="00BE5976"/>
    <w:rsid w:val="00BE7ED1"/>
    <w:rsid w:val="00BF2839"/>
    <w:rsid w:val="00BF51EB"/>
    <w:rsid w:val="00BF5426"/>
    <w:rsid w:val="00BF56CA"/>
    <w:rsid w:val="00BF5990"/>
    <w:rsid w:val="00BF6BE4"/>
    <w:rsid w:val="00BF7E29"/>
    <w:rsid w:val="00C0025F"/>
    <w:rsid w:val="00C002F5"/>
    <w:rsid w:val="00C01434"/>
    <w:rsid w:val="00C01857"/>
    <w:rsid w:val="00C02FA8"/>
    <w:rsid w:val="00C048F1"/>
    <w:rsid w:val="00C05C31"/>
    <w:rsid w:val="00C05E42"/>
    <w:rsid w:val="00C07FDF"/>
    <w:rsid w:val="00C10DAB"/>
    <w:rsid w:val="00C136A7"/>
    <w:rsid w:val="00C15805"/>
    <w:rsid w:val="00C2086E"/>
    <w:rsid w:val="00C23BD6"/>
    <w:rsid w:val="00C24306"/>
    <w:rsid w:val="00C25512"/>
    <w:rsid w:val="00C257DF"/>
    <w:rsid w:val="00C275F8"/>
    <w:rsid w:val="00C27CE2"/>
    <w:rsid w:val="00C30F68"/>
    <w:rsid w:val="00C316F0"/>
    <w:rsid w:val="00C32D17"/>
    <w:rsid w:val="00C3404E"/>
    <w:rsid w:val="00C37616"/>
    <w:rsid w:val="00C400B8"/>
    <w:rsid w:val="00C4062A"/>
    <w:rsid w:val="00C415BC"/>
    <w:rsid w:val="00C4210F"/>
    <w:rsid w:val="00C427F4"/>
    <w:rsid w:val="00C42BB0"/>
    <w:rsid w:val="00C444CF"/>
    <w:rsid w:val="00C4551A"/>
    <w:rsid w:val="00C461EB"/>
    <w:rsid w:val="00C47764"/>
    <w:rsid w:val="00C47E6F"/>
    <w:rsid w:val="00C5068A"/>
    <w:rsid w:val="00C5111E"/>
    <w:rsid w:val="00C51405"/>
    <w:rsid w:val="00C530F3"/>
    <w:rsid w:val="00C5372B"/>
    <w:rsid w:val="00C53E73"/>
    <w:rsid w:val="00C54575"/>
    <w:rsid w:val="00C54B3C"/>
    <w:rsid w:val="00C56422"/>
    <w:rsid w:val="00C61586"/>
    <w:rsid w:val="00C6292A"/>
    <w:rsid w:val="00C62A2A"/>
    <w:rsid w:val="00C6304D"/>
    <w:rsid w:val="00C64119"/>
    <w:rsid w:val="00C66C22"/>
    <w:rsid w:val="00C67334"/>
    <w:rsid w:val="00C6752B"/>
    <w:rsid w:val="00C67F9C"/>
    <w:rsid w:val="00C711C1"/>
    <w:rsid w:val="00C7475E"/>
    <w:rsid w:val="00C74F80"/>
    <w:rsid w:val="00C76689"/>
    <w:rsid w:val="00C76AE4"/>
    <w:rsid w:val="00C771A5"/>
    <w:rsid w:val="00C77BAA"/>
    <w:rsid w:val="00C77BCF"/>
    <w:rsid w:val="00C81CA0"/>
    <w:rsid w:val="00C81DE1"/>
    <w:rsid w:val="00C83C71"/>
    <w:rsid w:val="00C83CA0"/>
    <w:rsid w:val="00C83FFB"/>
    <w:rsid w:val="00C86A42"/>
    <w:rsid w:val="00C86D54"/>
    <w:rsid w:val="00C94415"/>
    <w:rsid w:val="00C95353"/>
    <w:rsid w:val="00C9540B"/>
    <w:rsid w:val="00C960BA"/>
    <w:rsid w:val="00CA0641"/>
    <w:rsid w:val="00CA16DB"/>
    <w:rsid w:val="00CA1B03"/>
    <w:rsid w:val="00CA2910"/>
    <w:rsid w:val="00CA398A"/>
    <w:rsid w:val="00CA3B31"/>
    <w:rsid w:val="00CA570B"/>
    <w:rsid w:val="00CA59DE"/>
    <w:rsid w:val="00CA5BE3"/>
    <w:rsid w:val="00CA7164"/>
    <w:rsid w:val="00CA7779"/>
    <w:rsid w:val="00CB1821"/>
    <w:rsid w:val="00CB2B3C"/>
    <w:rsid w:val="00CB3397"/>
    <w:rsid w:val="00CB465D"/>
    <w:rsid w:val="00CB477F"/>
    <w:rsid w:val="00CB481E"/>
    <w:rsid w:val="00CB4C85"/>
    <w:rsid w:val="00CB5436"/>
    <w:rsid w:val="00CB68CA"/>
    <w:rsid w:val="00CB7AAF"/>
    <w:rsid w:val="00CC0035"/>
    <w:rsid w:val="00CC01E8"/>
    <w:rsid w:val="00CC0655"/>
    <w:rsid w:val="00CC1539"/>
    <w:rsid w:val="00CC45BE"/>
    <w:rsid w:val="00CC578F"/>
    <w:rsid w:val="00CD0C66"/>
    <w:rsid w:val="00CD132D"/>
    <w:rsid w:val="00CD2B34"/>
    <w:rsid w:val="00CD2E08"/>
    <w:rsid w:val="00CD49F4"/>
    <w:rsid w:val="00CE134B"/>
    <w:rsid w:val="00CE2ABF"/>
    <w:rsid w:val="00CE32FB"/>
    <w:rsid w:val="00CE4B32"/>
    <w:rsid w:val="00CE5373"/>
    <w:rsid w:val="00CE556C"/>
    <w:rsid w:val="00CE5CA3"/>
    <w:rsid w:val="00CE6259"/>
    <w:rsid w:val="00CF1906"/>
    <w:rsid w:val="00CF1C23"/>
    <w:rsid w:val="00CF262B"/>
    <w:rsid w:val="00CF462F"/>
    <w:rsid w:val="00CF4E9C"/>
    <w:rsid w:val="00CF5DE7"/>
    <w:rsid w:val="00D0052A"/>
    <w:rsid w:val="00D02E94"/>
    <w:rsid w:val="00D0371F"/>
    <w:rsid w:val="00D03B66"/>
    <w:rsid w:val="00D043E6"/>
    <w:rsid w:val="00D06DDF"/>
    <w:rsid w:val="00D10A48"/>
    <w:rsid w:val="00D11684"/>
    <w:rsid w:val="00D13120"/>
    <w:rsid w:val="00D13648"/>
    <w:rsid w:val="00D14A74"/>
    <w:rsid w:val="00D14BFE"/>
    <w:rsid w:val="00D14D6C"/>
    <w:rsid w:val="00D1628D"/>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F68"/>
    <w:rsid w:val="00D36540"/>
    <w:rsid w:val="00D369D1"/>
    <w:rsid w:val="00D36B89"/>
    <w:rsid w:val="00D37050"/>
    <w:rsid w:val="00D373B4"/>
    <w:rsid w:val="00D415F6"/>
    <w:rsid w:val="00D4172C"/>
    <w:rsid w:val="00D41C9A"/>
    <w:rsid w:val="00D46188"/>
    <w:rsid w:val="00D46193"/>
    <w:rsid w:val="00D464E5"/>
    <w:rsid w:val="00D46725"/>
    <w:rsid w:val="00D50ABD"/>
    <w:rsid w:val="00D542A8"/>
    <w:rsid w:val="00D54B7D"/>
    <w:rsid w:val="00D54C31"/>
    <w:rsid w:val="00D54F83"/>
    <w:rsid w:val="00D551F3"/>
    <w:rsid w:val="00D5623E"/>
    <w:rsid w:val="00D60235"/>
    <w:rsid w:val="00D62C21"/>
    <w:rsid w:val="00D64781"/>
    <w:rsid w:val="00D64CFB"/>
    <w:rsid w:val="00D65E2A"/>
    <w:rsid w:val="00D665F7"/>
    <w:rsid w:val="00D70193"/>
    <w:rsid w:val="00D70F54"/>
    <w:rsid w:val="00D7350E"/>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0B44"/>
    <w:rsid w:val="00DA1B4B"/>
    <w:rsid w:val="00DA215C"/>
    <w:rsid w:val="00DA2A70"/>
    <w:rsid w:val="00DA2B35"/>
    <w:rsid w:val="00DA3569"/>
    <w:rsid w:val="00DA4E5A"/>
    <w:rsid w:val="00DA6330"/>
    <w:rsid w:val="00DA7AC9"/>
    <w:rsid w:val="00DB0386"/>
    <w:rsid w:val="00DB0659"/>
    <w:rsid w:val="00DB0BD0"/>
    <w:rsid w:val="00DB0C29"/>
    <w:rsid w:val="00DB377E"/>
    <w:rsid w:val="00DB4DA7"/>
    <w:rsid w:val="00DB6252"/>
    <w:rsid w:val="00DB6CF7"/>
    <w:rsid w:val="00DB7AB1"/>
    <w:rsid w:val="00DC1056"/>
    <w:rsid w:val="00DC1583"/>
    <w:rsid w:val="00DC1B08"/>
    <w:rsid w:val="00DC267B"/>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7EFF"/>
    <w:rsid w:val="00DF01F1"/>
    <w:rsid w:val="00DF2EA4"/>
    <w:rsid w:val="00DF3499"/>
    <w:rsid w:val="00DF3DC6"/>
    <w:rsid w:val="00DF5546"/>
    <w:rsid w:val="00DF63A9"/>
    <w:rsid w:val="00DF6926"/>
    <w:rsid w:val="00DF7155"/>
    <w:rsid w:val="00E00F55"/>
    <w:rsid w:val="00E02C6F"/>
    <w:rsid w:val="00E030FF"/>
    <w:rsid w:val="00E0339A"/>
    <w:rsid w:val="00E03F88"/>
    <w:rsid w:val="00E04232"/>
    <w:rsid w:val="00E0544E"/>
    <w:rsid w:val="00E072EE"/>
    <w:rsid w:val="00E12793"/>
    <w:rsid w:val="00E128C9"/>
    <w:rsid w:val="00E12B21"/>
    <w:rsid w:val="00E130C4"/>
    <w:rsid w:val="00E13248"/>
    <w:rsid w:val="00E1324E"/>
    <w:rsid w:val="00E140CD"/>
    <w:rsid w:val="00E16DD1"/>
    <w:rsid w:val="00E17B1C"/>
    <w:rsid w:val="00E21BCA"/>
    <w:rsid w:val="00E21D40"/>
    <w:rsid w:val="00E229B9"/>
    <w:rsid w:val="00E2381C"/>
    <w:rsid w:val="00E24EFB"/>
    <w:rsid w:val="00E250A7"/>
    <w:rsid w:val="00E25E25"/>
    <w:rsid w:val="00E26822"/>
    <w:rsid w:val="00E26894"/>
    <w:rsid w:val="00E275A5"/>
    <w:rsid w:val="00E27D0C"/>
    <w:rsid w:val="00E300E4"/>
    <w:rsid w:val="00E33E59"/>
    <w:rsid w:val="00E364BB"/>
    <w:rsid w:val="00E37CE2"/>
    <w:rsid w:val="00E40976"/>
    <w:rsid w:val="00E411D5"/>
    <w:rsid w:val="00E423C6"/>
    <w:rsid w:val="00E431B0"/>
    <w:rsid w:val="00E43A41"/>
    <w:rsid w:val="00E43DA2"/>
    <w:rsid w:val="00E44101"/>
    <w:rsid w:val="00E441ED"/>
    <w:rsid w:val="00E44A27"/>
    <w:rsid w:val="00E45163"/>
    <w:rsid w:val="00E468E2"/>
    <w:rsid w:val="00E47498"/>
    <w:rsid w:val="00E47B7E"/>
    <w:rsid w:val="00E50014"/>
    <w:rsid w:val="00E519EB"/>
    <w:rsid w:val="00E525B5"/>
    <w:rsid w:val="00E53031"/>
    <w:rsid w:val="00E53788"/>
    <w:rsid w:val="00E53B52"/>
    <w:rsid w:val="00E544FC"/>
    <w:rsid w:val="00E54739"/>
    <w:rsid w:val="00E549A6"/>
    <w:rsid w:val="00E5588D"/>
    <w:rsid w:val="00E55B0B"/>
    <w:rsid w:val="00E57030"/>
    <w:rsid w:val="00E6016E"/>
    <w:rsid w:val="00E603FE"/>
    <w:rsid w:val="00E604C7"/>
    <w:rsid w:val="00E60969"/>
    <w:rsid w:val="00E61160"/>
    <w:rsid w:val="00E6156C"/>
    <w:rsid w:val="00E62944"/>
    <w:rsid w:val="00E63200"/>
    <w:rsid w:val="00E63C5F"/>
    <w:rsid w:val="00E64561"/>
    <w:rsid w:val="00E64D96"/>
    <w:rsid w:val="00E65595"/>
    <w:rsid w:val="00E66745"/>
    <w:rsid w:val="00E668BE"/>
    <w:rsid w:val="00E707AA"/>
    <w:rsid w:val="00E71054"/>
    <w:rsid w:val="00E712CF"/>
    <w:rsid w:val="00E723F5"/>
    <w:rsid w:val="00E72417"/>
    <w:rsid w:val="00E73EF8"/>
    <w:rsid w:val="00E81895"/>
    <w:rsid w:val="00E82C60"/>
    <w:rsid w:val="00E83ED7"/>
    <w:rsid w:val="00E83F4C"/>
    <w:rsid w:val="00E84280"/>
    <w:rsid w:val="00E852DB"/>
    <w:rsid w:val="00E85AA0"/>
    <w:rsid w:val="00E866DB"/>
    <w:rsid w:val="00E86B83"/>
    <w:rsid w:val="00E86BC3"/>
    <w:rsid w:val="00E8716A"/>
    <w:rsid w:val="00E9066A"/>
    <w:rsid w:val="00E906A9"/>
    <w:rsid w:val="00E92148"/>
    <w:rsid w:val="00E964D4"/>
    <w:rsid w:val="00EA322D"/>
    <w:rsid w:val="00EA3523"/>
    <w:rsid w:val="00EA5FD9"/>
    <w:rsid w:val="00EA72A4"/>
    <w:rsid w:val="00EB1938"/>
    <w:rsid w:val="00EB2B64"/>
    <w:rsid w:val="00EB36A7"/>
    <w:rsid w:val="00EB3894"/>
    <w:rsid w:val="00EB3BF4"/>
    <w:rsid w:val="00EB3EC2"/>
    <w:rsid w:val="00EB53F8"/>
    <w:rsid w:val="00EB5CC1"/>
    <w:rsid w:val="00EB6274"/>
    <w:rsid w:val="00EB6801"/>
    <w:rsid w:val="00EC0759"/>
    <w:rsid w:val="00EC4239"/>
    <w:rsid w:val="00EC4B31"/>
    <w:rsid w:val="00ED10E4"/>
    <w:rsid w:val="00ED2398"/>
    <w:rsid w:val="00ED2DBB"/>
    <w:rsid w:val="00ED3097"/>
    <w:rsid w:val="00ED37CF"/>
    <w:rsid w:val="00ED3B4B"/>
    <w:rsid w:val="00ED4FCB"/>
    <w:rsid w:val="00ED5A3C"/>
    <w:rsid w:val="00ED5C03"/>
    <w:rsid w:val="00ED5D9A"/>
    <w:rsid w:val="00ED5DD2"/>
    <w:rsid w:val="00ED6CAB"/>
    <w:rsid w:val="00ED6E9E"/>
    <w:rsid w:val="00ED71AB"/>
    <w:rsid w:val="00ED777D"/>
    <w:rsid w:val="00EE001E"/>
    <w:rsid w:val="00EE075E"/>
    <w:rsid w:val="00EE0F55"/>
    <w:rsid w:val="00EE1BE2"/>
    <w:rsid w:val="00EE4A5A"/>
    <w:rsid w:val="00EE4A93"/>
    <w:rsid w:val="00EE4B46"/>
    <w:rsid w:val="00EE50B5"/>
    <w:rsid w:val="00EE582D"/>
    <w:rsid w:val="00EE5C12"/>
    <w:rsid w:val="00EE6DD2"/>
    <w:rsid w:val="00EE7A4B"/>
    <w:rsid w:val="00EF1DC3"/>
    <w:rsid w:val="00EF2110"/>
    <w:rsid w:val="00EF3948"/>
    <w:rsid w:val="00EF6434"/>
    <w:rsid w:val="00EF6B0D"/>
    <w:rsid w:val="00EF7B4A"/>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5BF7"/>
    <w:rsid w:val="00F247C5"/>
    <w:rsid w:val="00F27DE9"/>
    <w:rsid w:val="00F30240"/>
    <w:rsid w:val="00F31AB6"/>
    <w:rsid w:val="00F31EC0"/>
    <w:rsid w:val="00F3231C"/>
    <w:rsid w:val="00F3474F"/>
    <w:rsid w:val="00F34DB8"/>
    <w:rsid w:val="00F35C59"/>
    <w:rsid w:val="00F367FA"/>
    <w:rsid w:val="00F37AF9"/>
    <w:rsid w:val="00F40299"/>
    <w:rsid w:val="00F40CC7"/>
    <w:rsid w:val="00F42192"/>
    <w:rsid w:val="00F42EBC"/>
    <w:rsid w:val="00F43D40"/>
    <w:rsid w:val="00F463E6"/>
    <w:rsid w:val="00F47D39"/>
    <w:rsid w:val="00F50CBD"/>
    <w:rsid w:val="00F50F20"/>
    <w:rsid w:val="00F51B37"/>
    <w:rsid w:val="00F52203"/>
    <w:rsid w:val="00F53372"/>
    <w:rsid w:val="00F54689"/>
    <w:rsid w:val="00F572BA"/>
    <w:rsid w:val="00F61DA0"/>
    <w:rsid w:val="00F63FB1"/>
    <w:rsid w:val="00F64E76"/>
    <w:rsid w:val="00F64F67"/>
    <w:rsid w:val="00F66136"/>
    <w:rsid w:val="00F66D5D"/>
    <w:rsid w:val="00F70736"/>
    <w:rsid w:val="00F708C2"/>
    <w:rsid w:val="00F71EE8"/>
    <w:rsid w:val="00F729C8"/>
    <w:rsid w:val="00F72AB2"/>
    <w:rsid w:val="00F7305A"/>
    <w:rsid w:val="00F744C3"/>
    <w:rsid w:val="00F76CF7"/>
    <w:rsid w:val="00F77242"/>
    <w:rsid w:val="00F775C3"/>
    <w:rsid w:val="00F7784A"/>
    <w:rsid w:val="00F817B6"/>
    <w:rsid w:val="00F8209B"/>
    <w:rsid w:val="00F83A05"/>
    <w:rsid w:val="00F84973"/>
    <w:rsid w:val="00F855C3"/>
    <w:rsid w:val="00F85FA7"/>
    <w:rsid w:val="00F86045"/>
    <w:rsid w:val="00F87AFB"/>
    <w:rsid w:val="00F90A04"/>
    <w:rsid w:val="00F92485"/>
    <w:rsid w:val="00F93323"/>
    <w:rsid w:val="00F93456"/>
    <w:rsid w:val="00F94231"/>
    <w:rsid w:val="00F94C17"/>
    <w:rsid w:val="00F95B76"/>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2468"/>
    <w:rsid w:val="00FC3828"/>
    <w:rsid w:val="00FC3D48"/>
    <w:rsid w:val="00FC4195"/>
    <w:rsid w:val="00FC58BC"/>
    <w:rsid w:val="00FC7B3D"/>
    <w:rsid w:val="00FD3C49"/>
    <w:rsid w:val="00FD42AC"/>
    <w:rsid w:val="00FD4410"/>
    <w:rsid w:val="00FD4DF2"/>
    <w:rsid w:val="00FD5209"/>
    <w:rsid w:val="00FD755B"/>
    <w:rsid w:val="00FE16B5"/>
    <w:rsid w:val="00FE284D"/>
    <w:rsid w:val="00FE2903"/>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75C315B"/>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645745">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3724766">
      <w:bodyDiv w:val="1"/>
      <w:marLeft w:val="0"/>
      <w:marRight w:val="0"/>
      <w:marTop w:val="0"/>
      <w:marBottom w:val="0"/>
      <w:divBdr>
        <w:top w:val="none" w:sz="0" w:space="0" w:color="auto"/>
        <w:left w:val="none" w:sz="0" w:space="0" w:color="auto"/>
        <w:bottom w:val="none" w:sz="0" w:space="0" w:color="auto"/>
        <w:right w:val="none" w:sz="0" w:space="0" w:color="auto"/>
      </w:divBdr>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4738588">
      <w:bodyDiv w:val="1"/>
      <w:marLeft w:val="0"/>
      <w:marRight w:val="0"/>
      <w:marTop w:val="0"/>
      <w:marBottom w:val="0"/>
      <w:divBdr>
        <w:top w:val="none" w:sz="0" w:space="0" w:color="auto"/>
        <w:left w:val="none" w:sz="0" w:space="0" w:color="auto"/>
        <w:bottom w:val="none" w:sz="0" w:space="0" w:color="auto"/>
        <w:right w:val="none" w:sz="0" w:space="0" w:color="auto"/>
      </w:divBdr>
    </w:div>
    <w:div w:id="117535027">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40872373">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51304041">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6752727">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78367038">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667291706">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770660610">
      <w:bodyDiv w:val="1"/>
      <w:marLeft w:val="0"/>
      <w:marRight w:val="0"/>
      <w:marTop w:val="0"/>
      <w:marBottom w:val="0"/>
      <w:divBdr>
        <w:top w:val="none" w:sz="0" w:space="0" w:color="auto"/>
        <w:left w:val="none" w:sz="0" w:space="0" w:color="auto"/>
        <w:bottom w:val="none" w:sz="0" w:space="0" w:color="auto"/>
        <w:right w:val="none" w:sz="0" w:space="0" w:color="auto"/>
      </w:divBdr>
    </w:div>
    <w:div w:id="787547499">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1698052">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953096462">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34767118">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075208040">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16750971">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75850829">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09032279">
      <w:bodyDiv w:val="1"/>
      <w:marLeft w:val="0"/>
      <w:marRight w:val="0"/>
      <w:marTop w:val="0"/>
      <w:marBottom w:val="0"/>
      <w:divBdr>
        <w:top w:val="none" w:sz="0" w:space="0" w:color="auto"/>
        <w:left w:val="none" w:sz="0" w:space="0" w:color="auto"/>
        <w:bottom w:val="none" w:sz="0" w:space="0" w:color="auto"/>
        <w:right w:val="none" w:sz="0" w:space="0" w:color="auto"/>
      </w:divBdr>
    </w:div>
    <w:div w:id="1215968578">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60679321">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3892209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12042829">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75120536">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698310654">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61413773">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19613992">
      <w:bodyDiv w:val="1"/>
      <w:marLeft w:val="0"/>
      <w:marRight w:val="0"/>
      <w:marTop w:val="0"/>
      <w:marBottom w:val="0"/>
      <w:divBdr>
        <w:top w:val="none" w:sz="0" w:space="0" w:color="auto"/>
        <w:left w:val="none" w:sz="0" w:space="0" w:color="auto"/>
        <w:bottom w:val="none" w:sz="0" w:space="0" w:color="auto"/>
        <w:right w:val="none" w:sz="0" w:space="0" w:color="auto"/>
      </w:divBdr>
    </w:div>
    <w:div w:id="1831557551">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877427233">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9448860">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098164921">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credito/"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979</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6547</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5</cp:revision>
  <cp:lastPrinted>2025-04-14T10:20:00Z</cp:lastPrinted>
  <dcterms:created xsi:type="dcterms:W3CDTF">2025-04-14T10:20:00Z</dcterms:created>
  <dcterms:modified xsi:type="dcterms:W3CDTF">2025-04-15T09:19:00Z</dcterms:modified>
</cp:coreProperties>
</file>