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CCAC" w14:textId="77777777" w:rsidR="00700C16" w:rsidRPr="003E18DD" w:rsidRDefault="00F33140" w:rsidP="007911E2">
      <w:pPr>
        <w:rPr>
          <w:rFonts w:ascii="Calibri" w:hAnsi="Calibri" w:cs="Calibri"/>
          <w:b/>
          <w:color w:val="808080"/>
          <w:sz w:val="36"/>
          <w:szCs w:val="36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216" behindDoc="0" locked="0" layoutInCell="1" allowOverlap="1" wp14:anchorId="6FDC43A0" wp14:editId="701B4CC1">
            <wp:simplePos x="0" y="0"/>
            <wp:positionH relativeFrom="column">
              <wp:posOffset>-308610</wp:posOffset>
            </wp:positionH>
            <wp:positionV relativeFrom="paragraph">
              <wp:posOffset>-167640</wp:posOffset>
            </wp:positionV>
            <wp:extent cx="2880995" cy="524510"/>
            <wp:effectExtent l="0" t="0" r="0" b="0"/>
            <wp:wrapSquare wrapText="bothSides"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8240" behindDoc="0" locked="0" layoutInCell="1" allowOverlap="1" wp14:anchorId="625C7D39" wp14:editId="113CF051">
            <wp:simplePos x="0" y="0"/>
            <wp:positionH relativeFrom="column">
              <wp:posOffset>2733040</wp:posOffset>
            </wp:positionH>
            <wp:positionV relativeFrom="paragraph">
              <wp:posOffset>-139065</wp:posOffset>
            </wp:positionV>
            <wp:extent cx="2961640" cy="457200"/>
            <wp:effectExtent l="0" t="0" r="0" b="0"/>
            <wp:wrapSquare wrapText="bothSides"/>
            <wp:docPr id="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36">
        <w:rPr>
          <w:rFonts w:ascii="Calibri" w:hAnsi="Calibri" w:cs="Calibri"/>
          <w:b/>
          <w:color w:val="808080"/>
          <w:sz w:val="44"/>
          <w:szCs w:val="44"/>
        </w:rPr>
        <w:t xml:space="preserve"> </w:t>
      </w:r>
    </w:p>
    <w:p w14:paraId="10BFB6C8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25D3D765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FF612E7" w14:textId="53D2E19F" w:rsidR="001A34EA" w:rsidRPr="00A1265C" w:rsidRDefault="001A34EA" w:rsidP="00A51B99">
      <w:pPr>
        <w:rPr>
          <w:rFonts w:ascii="Calibri" w:hAnsi="Calibri" w:cs="Calibri"/>
          <w:b/>
          <w:noProof/>
          <w:sz w:val="36"/>
          <w:szCs w:val="36"/>
        </w:rPr>
      </w:pPr>
      <w:r w:rsidRPr="001A34EA">
        <w:rPr>
          <w:rFonts w:ascii="Calibri" w:hAnsi="Calibri" w:cs="Calibri"/>
          <w:b/>
          <w:iCs/>
          <w:noProof/>
          <w:sz w:val="36"/>
          <w:szCs w:val="36"/>
        </w:rPr>
        <w:t xml:space="preserve">Carta, nautica, lapideo e cuoio: 11,7 miliardi </w:t>
      </w:r>
      <w:r>
        <w:rPr>
          <w:rFonts w:ascii="Calibri" w:hAnsi="Calibri" w:cs="Calibri"/>
          <w:b/>
          <w:iCs/>
          <w:noProof/>
          <w:sz w:val="36"/>
          <w:szCs w:val="36"/>
        </w:rPr>
        <w:t>il</w:t>
      </w:r>
      <w:r w:rsidRPr="001A34EA">
        <w:rPr>
          <w:rFonts w:ascii="Calibri" w:hAnsi="Calibri" w:cs="Calibri"/>
          <w:b/>
          <w:iCs/>
          <w:noProof/>
          <w:sz w:val="36"/>
          <w:szCs w:val="36"/>
        </w:rPr>
        <w:t xml:space="preserve"> valore per </w:t>
      </w:r>
      <w:r>
        <w:rPr>
          <w:rFonts w:ascii="Calibri" w:hAnsi="Calibri" w:cs="Calibri"/>
          <w:b/>
          <w:iCs/>
          <w:noProof/>
          <w:sz w:val="36"/>
          <w:szCs w:val="36"/>
        </w:rPr>
        <w:t>la</w:t>
      </w:r>
      <w:r w:rsidRPr="001A34EA">
        <w:rPr>
          <w:rFonts w:ascii="Calibri" w:hAnsi="Calibri" w:cs="Calibri"/>
          <w:b/>
          <w:iCs/>
          <w:noProof/>
          <w:sz w:val="36"/>
          <w:szCs w:val="36"/>
        </w:rPr>
        <w:t xml:space="preserve"> Toscana Nord-Ovest</w:t>
      </w:r>
    </w:p>
    <w:p w14:paraId="6162F9DC" w14:textId="105C1188" w:rsidR="00A51B99" w:rsidRPr="00A51B99" w:rsidRDefault="004541AC" w:rsidP="00A51B99">
      <w:pPr>
        <w:rPr>
          <w:rFonts w:ascii="Calibri" w:hAnsi="Calibri" w:cs="Calibri"/>
          <w:b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Nel 2023 c</w:t>
      </w:r>
      <w:r w:rsidR="00A51B99" w:rsidRPr="00A51B99">
        <w:rPr>
          <w:rFonts w:ascii="Calibri" w:hAnsi="Calibri" w:cs="Calibri"/>
          <w:i/>
          <w:iCs/>
          <w:sz w:val="26"/>
          <w:szCs w:val="26"/>
        </w:rPr>
        <w:t>rescono carta e nautica, difficoltà per</w:t>
      </w:r>
      <w:r w:rsidR="00E96FDD">
        <w:rPr>
          <w:rFonts w:ascii="Calibri" w:hAnsi="Calibri" w:cs="Calibri"/>
          <w:i/>
          <w:iCs/>
          <w:sz w:val="26"/>
          <w:szCs w:val="26"/>
        </w:rPr>
        <w:t xml:space="preserve"> cuoio e</w:t>
      </w:r>
      <w:r w:rsidR="00A51B99" w:rsidRPr="00A51B99">
        <w:rPr>
          <w:rFonts w:ascii="Calibri" w:hAnsi="Calibri" w:cs="Calibri"/>
          <w:i/>
          <w:iCs/>
          <w:sz w:val="26"/>
          <w:szCs w:val="26"/>
        </w:rPr>
        <w:t xml:space="preserve"> lapideo.</w:t>
      </w:r>
    </w:p>
    <w:p w14:paraId="1F78F5BD" w14:textId="647B4CFC" w:rsidR="00423DF9" w:rsidRDefault="00CC360D" w:rsidP="00DC4349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4E4FBD">
        <w:rPr>
          <w:rFonts w:ascii="Calibri" w:hAnsi="Calibri" w:cs="Calibri"/>
          <w:b/>
          <w:i/>
          <w:noProof/>
          <w:sz w:val="22"/>
          <w:szCs w:val="22"/>
        </w:rPr>
        <w:t>Viareggio,</w:t>
      </w:r>
      <w:r w:rsidR="00D62DFF" w:rsidRPr="004E4FBD">
        <w:rPr>
          <w:rFonts w:ascii="Calibri" w:hAnsi="Calibri" w:cs="Calibri"/>
          <w:b/>
          <w:i/>
          <w:noProof/>
          <w:sz w:val="22"/>
          <w:szCs w:val="22"/>
        </w:rPr>
        <w:t xml:space="preserve"> </w:t>
      </w:r>
      <w:r w:rsidR="00714154">
        <w:rPr>
          <w:rFonts w:ascii="Calibri" w:hAnsi="Calibri" w:cs="Calibri"/>
          <w:b/>
          <w:i/>
          <w:noProof/>
          <w:sz w:val="22"/>
          <w:szCs w:val="22"/>
        </w:rPr>
        <w:t>3 aprile</w:t>
      </w:r>
      <w:r w:rsidRPr="004E4FBD">
        <w:rPr>
          <w:rFonts w:ascii="Calibri" w:hAnsi="Calibri" w:cs="Calibri"/>
          <w:b/>
          <w:i/>
          <w:noProof/>
          <w:sz w:val="22"/>
          <w:szCs w:val="22"/>
        </w:rPr>
        <w:t xml:space="preserve"> 202</w:t>
      </w:r>
      <w:r w:rsidR="004E4FBD">
        <w:rPr>
          <w:rFonts w:ascii="Calibri" w:hAnsi="Calibri" w:cs="Calibri"/>
          <w:b/>
          <w:i/>
          <w:noProof/>
          <w:sz w:val="22"/>
          <w:szCs w:val="22"/>
        </w:rPr>
        <w:t>5</w:t>
      </w:r>
      <w:r w:rsidRPr="004E4FBD">
        <w:rPr>
          <w:rFonts w:ascii="Calibri" w:hAnsi="Calibri" w:cs="Calibri"/>
          <w:b/>
          <w:i/>
          <w:noProof/>
          <w:sz w:val="22"/>
          <w:szCs w:val="22"/>
        </w:rPr>
        <w:t>.</w:t>
      </w:r>
      <w:r w:rsidR="003D3E51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F65101" w:rsidRPr="00F65101">
        <w:rPr>
          <w:rFonts w:ascii="Calibri" w:hAnsi="Calibri" w:cs="Calibri"/>
          <w:bCs/>
          <w:iCs/>
          <w:noProof/>
          <w:szCs w:val="24"/>
        </w:rPr>
        <w:t xml:space="preserve">Nel 2023, il valore della produzione </w:t>
      </w:r>
      <w:r w:rsidR="00F65101">
        <w:rPr>
          <w:rFonts w:ascii="Calibri" w:hAnsi="Calibri" w:cs="Calibri"/>
          <w:bCs/>
          <w:iCs/>
          <w:noProof/>
          <w:szCs w:val="24"/>
        </w:rPr>
        <w:t>di</w:t>
      </w:r>
      <w:r w:rsidR="00F65101" w:rsidRPr="00F65101">
        <w:rPr>
          <w:rFonts w:ascii="Calibri" w:hAnsi="Calibri" w:cs="Calibri"/>
          <w:bCs/>
          <w:iCs/>
          <w:noProof/>
          <w:szCs w:val="24"/>
        </w:rPr>
        <w:t xml:space="preserve"> quattro </w:t>
      </w:r>
      <w:r w:rsidR="00F65101">
        <w:rPr>
          <w:rFonts w:ascii="Calibri" w:hAnsi="Calibri" w:cs="Calibri"/>
          <w:bCs/>
          <w:iCs/>
          <w:noProof/>
          <w:szCs w:val="24"/>
        </w:rPr>
        <w:t>importanti</w:t>
      </w:r>
      <w:r w:rsidR="00F65101" w:rsidRPr="00F65101">
        <w:rPr>
          <w:rFonts w:ascii="Calibri" w:hAnsi="Calibri" w:cs="Calibri"/>
          <w:bCs/>
          <w:iCs/>
          <w:noProof/>
          <w:szCs w:val="24"/>
        </w:rPr>
        <w:t xml:space="preserve"> filiere industriali delle province di Pisa, Massa-Carrara e Lucca – carta, cantieristica, lapideo e cuoio – ha raggiunto gli 11,7 miliardi di euro. Questo dato include non solo le attività produttive dirette, ma anche quelle collegate, come la commercializzazione, la produzione di macchinari specializzati e il settore estrattivo. Un risultato significativo, considerando che il valore complessivo generato da tutti i settori delle tre province ammonta a 39,9 miliardi di euro</w:t>
      </w:r>
      <w:r w:rsidR="00F65101">
        <w:rPr>
          <w:rFonts w:ascii="Calibri" w:hAnsi="Calibri" w:cs="Calibri"/>
          <w:bCs/>
          <w:iCs/>
          <w:noProof/>
          <w:szCs w:val="24"/>
        </w:rPr>
        <w:t xml:space="preserve">. </w:t>
      </w:r>
      <w:r w:rsidR="002B6577" w:rsidRPr="002B6577">
        <w:rPr>
          <w:rFonts w:ascii="Calibri" w:hAnsi="Calibri" w:cs="Calibri"/>
          <w:bCs/>
          <w:iCs/>
          <w:noProof/>
          <w:szCs w:val="24"/>
        </w:rPr>
        <w:t>L</w:t>
      </w:r>
      <w:r w:rsidR="002B6577">
        <w:rPr>
          <w:rFonts w:ascii="Calibri" w:hAnsi="Calibri" w:cs="Calibri"/>
          <w:bCs/>
          <w:iCs/>
          <w:noProof/>
          <w:szCs w:val="24"/>
        </w:rPr>
        <w:t>’</w:t>
      </w:r>
      <w:r w:rsidR="002B6577" w:rsidRPr="002B6577">
        <w:rPr>
          <w:rFonts w:ascii="Calibri" w:hAnsi="Calibri" w:cs="Calibri"/>
          <w:bCs/>
          <w:iCs/>
          <w:noProof/>
          <w:szCs w:val="24"/>
        </w:rPr>
        <w:t xml:space="preserve">importanza </w:t>
      </w:r>
      <w:r w:rsidR="002B6577">
        <w:rPr>
          <w:rFonts w:ascii="Calibri" w:hAnsi="Calibri" w:cs="Calibri"/>
          <w:bCs/>
          <w:iCs/>
          <w:noProof/>
          <w:szCs w:val="24"/>
        </w:rPr>
        <w:t xml:space="preserve">delle </w:t>
      </w:r>
      <w:r w:rsidR="002B6577" w:rsidRPr="002B6577">
        <w:rPr>
          <w:rFonts w:ascii="Calibri" w:hAnsi="Calibri" w:cs="Calibri"/>
          <w:bCs/>
          <w:iCs/>
          <w:noProof/>
          <w:szCs w:val="24"/>
        </w:rPr>
        <w:t xml:space="preserve">filiere si evidenzia ulteriormente </w:t>
      </w:r>
      <w:r w:rsidR="00E30398">
        <w:rPr>
          <w:rFonts w:ascii="Calibri" w:hAnsi="Calibri" w:cs="Calibri"/>
          <w:bCs/>
          <w:iCs/>
          <w:noProof/>
          <w:szCs w:val="24"/>
        </w:rPr>
        <w:t>considerando l</w:t>
      </w:r>
      <w:r w:rsidR="002B6577" w:rsidRPr="002B6577">
        <w:rPr>
          <w:rFonts w:ascii="Calibri" w:hAnsi="Calibri" w:cs="Calibri"/>
          <w:bCs/>
          <w:iCs/>
          <w:noProof/>
          <w:szCs w:val="24"/>
        </w:rPr>
        <w:t>’utile di esercizi</w:t>
      </w:r>
      <w:r w:rsidR="002B6577">
        <w:rPr>
          <w:rFonts w:ascii="Calibri" w:hAnsi="Calibri" w:cs="Calibri"/>
          <w:bCs/>
          <w:iCs/>
          <w:noProof/>
          <w:szCs w:val="24"/>
        </w:rPr>
        <w:t>o</w:t>
      </w:r>
      <w:r w:rsidR="002B6577" w:rsidRPr="002B6577">
        <w:rPr>
          <w:rFonts w:ascii="Calibri" w:hAnsi="Calibri" w:cs="Calibri"/>
          <w:bCs/>
          <w:iCs/>
          <w:noProof/>
          <w:szCs w:val="24"/>
        </w:rPr>
        <w:t xml:space="preserve">, che </w:t>
      </w:r>
      <w:r w:rsidR="002B6577">
        <w:rPr>
          <w:rFonts w:ascii="Calibri" w:hAnsi="Calibri" w:cs="Calibri"/>
          <w:bCs/>
          <w:iCs/>
          <w:noProof/>
          <w:szCs w:val="24"/>
        </w:rPr>
        <w:t xml:space="preserve">complessivamente </w:t>
      </w:r>
      <w:r w:rsidR="002B6577" w:rsidRPr="002B6577">
        <w:rPr>
          <w:rFonts w:ascii="Calibri" w:hAnsi="Calibri" w:cs="Calibri"/>
          <w:bCs/>
          <w:iCs/>
          <w:noProof/>
          <w:szCs w:val="24"/>
        </w:rPr>
        <w:t xml:space="preserve">è stato </w:t>
      </w:r>
      <w:r w:rsidR="002B6577">
        <w:rPr>
          <w:rFonts w:ascii="Calibri" w:hAnsi="Calibri" w:cs="Calibri"/>
          <w:bCs/>
          <w:iCs/>
          <w:noProof/>
          <w:szCs w:val="24"/>
        </w:rPr>
        <w:t xml:space="preserve">di </w:t>
      </w:r>
      <w:r w:rsidR="002B6577" w:rsidRPr="002B6577">
        <w:rPr>
          <w:rFonts w:ascii="Calibri" w:hAnsi="Calibri" w:cs="Calibri"/>
          <w:bCs/>
          <w:iCs/>
          <w:noProof/>
          <w:szCs w:val="24"/>
        </w:rPr>
        <w:t>830 milioni di euro</w:t>
      </w:r>
      <w:r w:rsidR="00E30398">
        <w:rPr>
          <w:rFonts w:ascii="Calibri" w:hAnsi="Calibri" w:cs="Calibri"/>
          <w:bCs/>
          <w:iCs/>
          <w:noProof/>
          <w:szCs w:val="24"/>
        </w:rPr>
        <w:t>: il</w:t>
      </w:r>
      <w:r w:rsidR="002B6577">
        <w:rPr>
          <w:rFonts w:ascii="Calibri" w:hAnsi="Calibri" w:cs="Calibri"/>
          <w:bCs/>
          <w:iCs/>
          <w:noProof/>
          <w:szCs w:val="24"/>
        </w:rPr>
        <w:t xml:space="preserve"> </w:t>
      </w:r>
      <w:r w:rsidR="002B6577" w:rsidRPr="002B6577">
        <w:rPr>
          <w:rFonts w:ascii="Calibri" w:hAnsi="Calibri" w:cs="Calibri"/>
          <w:bCs/>
          <w:iCs/>
          <w:noProof/>
          <w:szCs w:val="24"/>
        </w:rPr>
        <w:t xml:space="preserve">40% del risultato netto </w:t>
      </w:r>
      <w:r w:rsidR="002B6577">
        <w:rPr>
          <w:rFonts w:ascii="Calibri" w:hAnsi="Calibri" w:cs="Calibri"/>
          <w:bCs/>
          <w:iCs/>
          <w:noProof/>
          <w:szCs w:val="24"/>
        </w:rPr>
        <w:t>delle tre</w:t>
      </w:r>
      <w:r w:rsidR="002B6577" w:rsidRPr="002B6577">
        <w:rPr>
          <w:rFonts w:ascii="Calibri" w:hAnsi="Calibri" w:cs="Calibri"/>
          <w:bCs/>
          <w:iCs/>
          <w:noProof/>
          <w:szCs w:val="24"/>
        </w:rPr>
        <w:t xml:space="preserve"> province.</w:t>
      </w:r>
      <w:r w:rsidR="002B6577">
        <w:rPr>
          <w:rFonts w:ascii="Calibri" w:hAnsi="Calibri" w:cs="Calibri"/>
          <w:bCs/>
          <w:iCs/>
          <w:noProof/>
          <w:szCs w:val="24"/>
        </w:rPr>
        <w:t xml:space="preserve"> </w:t>
      </w:r>
      <w:r w:rsidR="00423DF9">
        <w:rPr>
          <w:rFonts w:ascii="Calibri" w:hAnsi="Calibri" w:cs="Calibri"/>
          <w:bCs/>
          <w:iCs/>
          <w:noProof/>
          <w:szCs w:val="24"/>
        </w:rPr>
        <w:t>L’</w:t>
      </w:r>
      <w:r w:rsidR="00423DF9" w:rsidRPr="00423DF9">
        <w:rPr>
          <w:rFonts w:ascii="Calibri" w:hAnsi="Calibri" w:cs="Calibri"/>
          <w:bCs/>
          <w:iCs/>
          <w:noProof/>
          <w:szCs w:val="24"/>
        </w:rPr>
        <w:t>analisi, basata sui bilanci depositati e compresenti nel 2022 e 2023, è stata condotta dall'Istituto di Studi e Ricerche (ISR) e dall'Ufficio Studi della Camera di Commercio</w:t>
      </w:r>
      <w:r w:rsidR="00423DF9">
        <w:rPr>
          <w:rFonts w:ascii="Calibri" w:hAnsi="Calibri" w:cs="Calibri"/>
          <w:bCs/>
          <w:iCs/>
          <w:noProof/>
          <w:szCs w:val="24"/>
        </w:rPr>
        <w:t xml:space="preserve"> della Toscana Nord-Ovest</w:t>
      </w:r>
      <w:r w:rsidR="00423DF9" w:rsidRPr="00423DF9">
        <w:rPr>
          <w:rFonts w:ascii="Calibri" w:hAnsi="Calibri" w:cs="Calibri"/>
          <w:bCs/>
          <w:iCs/>
          <w:noProof/>
          <w:szCs w:val="24"/>
        </w:rPr>
        <w:t>.</w:t>
      </w:r>
    </w:p>
    <w:p w14:paraId="5DDE6DF9" w14:textId="64F250A1" w:rsidR="00DC4349" w:rsidRDefault="00DC4349" w:rsidP="00DC4349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DC4349">
        <w:rPr>
          <w:rFonts w:ascii="Calibri" w:hAnsi="Calibri" w:cs="Calibri"/>
          <w:bCs/>
          <w:iCs/>
          <w:noProof/>
          <w:szCs w:val="24"/>
        </w:rPr>
        <w:t xml:space="preserve">La cantieristica, attiva in tutte e tre le province, si conferma il settore più dinamico grazie a un mercato vivace e alla forte capacità di innovazione. La filiera della carta e cartone di Lucca ha </w:t>
      </w:r>
      <w:r w:rsidR="00C0620E">
        <w:rPr>
          <w:rFonts w:ascii="Calibri" w:hAnsi="Calibri" w:cs="Calibri"/>
          <w:bCs/>
          <w:iCs/>
          <w:noProof/>
          <w:szCs w:val="24"/>
        </w:rPr>
        <w:t>registrato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una solida redditività e margini elevati, nonostante le difficoltà sui mercati internazionali. Più complesso lo scenario per il lapideo di Massa-Carrara e Lucca, penalizzato dal calo della domanda estera, mentre la filiera del cuoio </w:t>
      </w:r>
      <w:r w:rsidR="00423DF9">
        <w:rPr>
          <w:rFonts w:ascii="Calibri" w:hAnsi="Calibri" w:cs="Calibri"/>
          <w:bCs/>
          <w:iCs/>
          <w:noProof/>
          <w:szCs w:val="24"/>
        </w:rPr>
        <w:t>santacrocese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</w:t>
      </w:r>
      <w:r w:rsidR="00C0620E">
        <w:rPr>
          <w:rFonts w:ascii="Calibri" w:hAnsi="Calibri" w:cs="Calibri"/>
          <w:bCs/>
          <w:iCs/>
          <w:noProof/>
          <w:szCs w:val="24"/>
        </w:rPr>
        <w:t>affronta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un contesto di mercato sfavorevole e un </w:t>
      </w:r>
      <w:r w:rsidR="00423DF9">
        <w:rPr>
          <w:rFonts w:ascii="Calibri" w:hAnsi="Calibri" w:cs="Calibri"/>
          <w:bCs/>
          <w:iCs/>
          <w:noProof/>
          <w:szCs w:val="24"/>
        </w:rPr>
        <w:t xml:space="preserve">forte 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incremento </w:t>
      </w:r>
      <w:r w:rsidR="00C0620E">
        <w:rPr>
          <w:rFonts w:ascii="Calibri" w:hAnsi="Calibri" w:cs="Calibri"/>
          <w:bCs/>
          <w:iCs/>
          <w:noProof/>
          <w:szCs w:val="24"/>
        </w:rPr>
        <w:t>degli oneri finanziari</w:t>
      </w:r>
      <w:r w:rsidRPr="00DC4349">
        <w:rPr>
          <w:rFonts w:ascii="Calibri" w:hAnsi="Calibri" w:cs="Calibri"/>
          <w:bCs/>
          <w:iCs/>
          <w:noProof/>
          <w:szCs w:val="24"/>
        </w:rPr>
        <w:t>.</w:t>
      </w:r>
    </w:p>
    <w:p w14:paraId="49BF5F7E" w14:textId="77777777" w:rsidR="00423DF9" w:rsidRDefault="00423DF9" w:rsidP="00DC4349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423DF9">
        <w:rPr>
          <w:rFonts w:ascii="Calibri" w:hAnsi="Calibri" w:cs="Calibri"/>
          <w:bCs/>
          <w:iCs/>
          <w:noProof/>
          <w:szCs w:val="24"/>
        </w:rPr>
        <w:t>“</w:t>
      </w:r>
      <w:r w:rsidRPr="00423DF9">
        <w:rPr>
          <w:rFonts w:ascii="Calibri" w:hAnsi="Calibri" w:cs="Calibri"/>
          <w:bCs/>
          <w:i/>
          <w:noProof/>
          <w:szCs w:val="24"/>
        </w:rPr>
        <w:t>Questa analisi è la prima dedicata alle principali filiere economiche del nostro territorio e rappresenta uno strumento prezioso per comprendere le dinamiche produttive locali</w:t>
      </w:r>
      <w:r w:rsidRPr="00423DF9">
        <w:rPr>
          <w:rFonts w:ascii="Calibri" w:hAnsi="Calibri" w:cs="Calibri"/>
          <w:bCs/>
          <w:iCs/>
          <w:noProof/>
          <w:szCs w:val="24"/>
        </w:rPr>
        <w:t xml:space="preserve">. - afferma </w:t>
      </w:r>
      <w:r w:rsidRPr="00701645">
        <w:rPr>
          <w:rFonts w:ascii="Calibri" w:hAnsi="Calibri" w:cs="Calibri"/>
          <w:b/>
          <w:iCs/>
          <w:noProof/>
          <w:szCs w:val="24"/>
        </w:rPr>
        <w:t>Valter Tamburini</w:t>
      </w:r>
      <w:r w:rsidRPr="00423DF9">
        <w:rPr>
          <w:rFonts w:ascii="Calibri" w:hAnsi="Calibri" w:cs="Calibri"/>
          <w:bCs/>
          <w:iCs/>
          <w:noProof/>
          <w:szCs w:val="24"/>
        </w:rPr>
        <w:t xml:space="preserve">, Presidente della Camera di Commercio Toscana Nord-Ovest - </w:t>
      </w:r>
      <w:r w:rsidRPr="00423DF9">
        <w:rPr>
          <w:rFonts w:ascii="Calibri" w:hAnsi="Calibri" w:cs="Calibri"/>
          <w:bCs/>
          <w:i/>
          <w:noProof/>
          <w:szCs w:val="24"/>
        </w:rPr>
        <w:t>I dati confermano il ruolo trainante della cantieristica e del cartario, ma mettono in luce anche le difficoltà che stanno affrontando il lapideo e il cuoio. È essenziale monitorare da vicino l’evoluzione di questi settori e, come Camera di Commercio, continueremo a promuovere iniziative per sostenere l’innovazione, l’accesso ai mercati e la crescita sostenibile del nostro sistema produttivo</w:t>
      </w:r>
      <w:r w:rsidRPr="00423DF9">
        <w:rPr>
          <w:rFonts w:ascii="Calibri" w:hAnsi="Calibri" w:cs="Calibri"/>
          <w:bCs/>
          <w:iCs/>
          <w:noProof/>
          <w:szCs w:val="24"/>
        </w:rPr>
        <w:t>.”</w:t>
      </w:r>
    </w:p>
    <w:p w14:paraId="392DC29F" w14:textId="79AE1F96" w:rsidR="00DC4349" w:rsidRPr="00DC4349" w:rsidRDefault="00DC4349" w:rsidP="00DC4349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DC4349">
        <w:rPr>
          <w:rFonts w:ascii="Calibri" w:hAnsi="Calibri" w:cs="Calibri"/>
          <w:bCs/>
          <w:iCs/>
          <w:noProof/>
          <w:szCs w:val="24"/>
        </w:rPr>
        <w:t xml:space="preserve">Nel dettaglio, la </w:t>
      </w:r>
      <w:r w:rsidRPr="00DC4349">
        <w:rPr>
          <w:rFonts w:ascii="Calibri" w:hAnsi="Calibri" w:cs="Calibri"/>
          <w:b/>
          <w:iCs/>
          <w:noProof/>
          <w:szCs w:val="24"/>
        </w:rPr>
        <w:t>filiera della cantieristica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ha registrato nel 2023 una crescita del fatturato </w:t>
      </w:r>
      <w:r w:rsidR="00C0620E">
        <w:rPr>
          <w:rFonts w:ascii="Calibri" w:hAnsi="Calibri" w:cs="Calibri"/>
          <w:bCs/>
          <w:iCs/>
          <w:noProof/>
          <w:szCs w:val="24"/>
        </w:rPr>
        <w:t xml:space="preserve">medio per impresa 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del 24%, ben al di sopra </w:t>
      </w:r>
      <w:r w:rsidR="00C0620E">
        <w:rPr>
          <w:rFonts w:ascii="Calibri" w:hAnsi="Calibri" w:cs="Calibri"/>
          <w:bCs/>
          <w:iCs/>
          <w:noProof/>
          <w:szCs w:val="24"/>
        </w:rPr>
        <w:t>di quello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delle imprese dell’area (+2%). Il valore della produzione ha raggiunto i 2,5 miliardi di euro, pari al 6</w:t>
      </w:r>
      <w:r w:rsidR="00A51329">
        <w:rPr>
          <w:rFonts w:ascii="Calibri" w:hAnsi="Calibri" w:cs="Calibri"/>
          <w:bCs/>
          <w:iCs/>
          <w:noProof/>
          <w:szCs w:val="24"/>
        </w:rPr>
        <w:t>,2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% del totale delle tre province. La provincia di Lucca, con il distretto viareggino come centro nevralgico del settore, ha visto un aumento del giro d’affari </w:t>
      </w:r>
      <w:r w:rsidR="00C0620E">
        <w:rPr>
          <w:rFonts w:ascii="Calibri" w:hAnsi="Calibri" w:cs="Calibri"/>
          <w:bCs/>
          <w:iCs/>
          <w:noProof/>
          <w:szCs w:val="24"/>
        </w:rPr>
        <w:t xml:space="preserve">medio per impresa </w:t>
      </w:r>
      <w:r w:rsidRPr="00DC4349">
        <w:rPr>
          <w:rFonts w:ascii="Calibri" w:hAnsi="Calibri" w:cs="Calibri"/>
          <w:bCs/>
          <w:iCs/>
          <w:noProof/>
          <w:szCs w:val="24"/>
        </w:rPr>
        <w:t>del 27%, con un miglioramento significativo degli indicatori economici: il ritorno sugli investimenti (ROI) è salito dal 15</w:t>
      </w:r>
      <w:r w:rsidR="00423DF9">
        <w:rPr>
          <w:rFonts w:ascii="Calibri" w:hAnsi="Calibri" w:cs="Calibri"/>
          <w:bCs/>
          <w:iCs/>
          <w:noProof/>
          <w:szCs w:val="24"/>
        </w:rPr>
        <w:t>,2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% al 20% e il </w:t>
      </w:r>
      <w:r w:rsidRPr="00DC4349">
        <w:rPr>
          <w:rFonts w:ascii="Calibri" w:hAnsi="Calibri" w:cs="Calibri"/>
          <w:bCs/>
          <w:i/>
          <w:noProof/>
          <w:szCs w:val="24"/>
        </w:rPr>
        <w:t>cash flow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sui ricavi è passato dal </w:t>
      </w:r>
      <w:r w:rsidR="00423DF9">
        <w:rPr>
          <w:rFonts w:ascii="Calibri" w:hAnsi="Calibri" w:cs="Calibri"/>
          <w:bCs/>
          <w:iCs/>
          <w:noProof/>
          <w:szCs w:val="24"/>
        </w:rPr>
        <w:t>13,9</w:t>
      </w:r>
      <w:r w:rsidRPr="00DC4349">
        <w:rPr>
          <w:rFonts w:ascii="Calibri" w:hAnsi="Calibri" w:cs="Calibri"/>
          <w:bCs/>
          <w:iCs/>
          <w:noProof/>
          <w:szCs w:val="24"/>
        </w:rPr>
        <w:t>% al 16</w:t>
      </w:r>
      <w:r w:rsidR="0068016F">
        <w:rPr>
          <w:rFonts w:ascii="Calibri" w:hAnsi="Calibri" w:cs="Calibri"/>
          <w:bCs/>
          <w:iCs/>
          <w:noProof/>
          <w:szCs w:val="24"/>
        </w:rPr>
        <w:t>,3</w:t>
      </w:r>
      <w:r w:rsidRPr="00DC4349">
        <w:rPr>
          <w:rFonts w:ascii="Calibri" w:hAnsi="Calibri" w:cs="Calibri"/>
          <w:bCs/>
          <w:iCs/>
          <w:noProof/>
          <w:szCs w:val="24"/>
        </w:rPr>
        <w:t>%, segnalando un'ottima capacità reddituale e finanziaria. Anche Massa-Carrara ha registrato una crescita del 19% nel fatturato</w:t>
      </w:r>
      <w:r w:rsidR="00C0620E">
        <w:rPr>
          <w:rFonts w:ascii="Calibri" w:hAnsi="Calibri" w:cs="Calibri"/>
          <w:bCs/>
          <w:iCs/>
          <w:noProof/>
          <w:szCs w:val="24"/>
        </w:rPr>
        <w:t xml:space="preserve"> medio per azienda</w:t>
      </w:r>
      <w:r w:rsidRPr="00DC4349">
        <w:rPr>
          <w:rFonts w:ascii="Calibri" w:hAnsi="Calibri" w:cs="Calibri"/>
          <w:bCs/>
          <w:iCs/>
          <w:noProof/>
          <w:szCs w:val="24"/>
        </w:rPr>
        <w:t>, con un utile di esercizio pari al 9</w:t>
      </w:r>
      <w:r w:rsidR="00423DF9">
        <w:rPr>
          <w:rFonts w:ascii="Calibri" w:hAnsi="Calibri" w:cs="Calibri"/>
          <w:bCs/>
          <w:iCs/>
          <w:noProof/>
          <w:szCs w:val="24"/>
        </w:rPr>
        <w:t>,2</w:t>
      </w:r>
      <w:r w:rsidRPr="00DC4349">
        <w:rPr>
          <w:rFonts w:ascii="Calibri" w:hAnsi="Calibri" w:cs="Calibri"/>
          <w:bCs/>
          <w:iCs/>
          <w:noProof/>
          <w:szCs w:val="24"/>
        </w:rPr>
        <w:t>% dei ricavi e una patrimonializzazione che ha raggiunto il 3</w:t>
      </w:r>
      <w:r w:rsidR="00423DF9">
        <w:rPr>
          <w:rFonts w:ascii="Calibri" w:hAnsi="Calibri" w:cs="Calibri"/>
          <w:bCs/>
          <w:iCs/>
          <w:noProof/>
          <w:szCs w:val="24"/>
        </w:rPr>
        <w:t>5,5</w:t>
      </w:r>
      <w:r w:rsidRPr="00DC4349">
        <w:rPr>
          <w:rFonts w:ascii="Calibri" w:hAnsi="Calibri" w:cs="Calibri"/>
          <w:bCs/>
          <w:iCs/>
          <w:noProof/>
          <w:szCs w:val="24"/>
        </w:rPr>
        <w:t>%</w:t>
      </w:r>
      <w:r w:rsidR="00423DF9">
        <w:rPr>
          <w:rFonts w:ascii="Calibri" w:hAnsi="Calibri" w:cs="Calibri"/>
          <w:bCs/>
          <w:iCs/>
          <w:noProof/>
          <w:szCs w:val="24"/>
        </w:rPr>
        <w:t>: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un valore decisamente superiore alla media </w:t>
      </w:r>
      <w:r w:rsidR="00423DF9">
        <w:rPr>
          <w:rFonts w:ascii="Calibri" w:hAnsi="Calibri" w:cs="Calibri"/>
          <w:bCs/>
          <w:iCs/>
          <w:noProof/>
          <w:szCs w:val="24"/>
        </w:rPr>
        <w:t xml:space="preserve">del settore 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degli altri territori. Diversamente, la filiera pisana ha subito un calo </w:t>
      </w:r>
      <w:r w:rsidR="00423DF9" w:rsidRPr="00DC4349">
        <w:rPr>
          <w:rFonts w:ascii="Calibri" w:hAnsi="Calibri" w:cs="Calibri"/>
          <w:bCs/>
          <w:iCs/>
          <w:noProof/>
          <w:szCs w:val="24"/>
        </w:rPr>
        <w:t>del fatturato</w:t>
      </w:r>
      <w:r w:rsidR="00423DF9">
        <w:rPr>
          <w:rFonts w:ascii="Calibri" w:hAnsi="Calibri" w:cs="Calibri"/>
          <w:bCs/>
          <w:iCs/>
          <w:noProof/>
          <w:szCs w:val="24"/>
        </w:rPr>
        <w:t xml:space="preserve"> medio</w:t>
      </w:r>
      <w:r w:rsidR="00423DF9" w:rsidRPr="00DC4349">
        <w:rPr>
          <w:rFonts w:ascii="Calibri" w:hAnsi="Calibri" w:cs="Calibri"/>
          <w:bCs/>
          <w:iCs/>
          <w:noProof/>
          <w:szCs w:val="24"/>
        </w:rPr>
        <w:t xml:space="preserve"> 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del 15%, evidenziando fragilità sul piano reddituale, patrimoniale e finanziario. Complessivamente, </w:t>
      </w:r>
      <w:r w:rsidRPr="00DC4349">
        <w:rPr>
          <w:rFonts w:ascii="Calibri" w:hAnsi="Calibri" w:cs="Calibri"/>
          <w:bCs/>
          <w:iCs/>
          <w:noProof/>
          <w:szCs w:val="24"/>
        </w:rPr>
        <w:lastRenderedPageBreak/>
        <w:t>l’utile netto della filiera nautica delle tre province è aumentato dal 5</w:t>
      </w:r>
      <w:r w:rsidR="0068016F">
        <w:rPr>
          <w:rFonts w:ascii="Calibri" w:hAnsi="Calibri" w:cs="Calibri"/>
          <w:bCs/>
          <w:iCs/>
          <w:noProof/>
          <w:szCs w:val="24"/>
        </w:rPr>
        <w:t>,3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% </w:t>
      </w:r>
      <w:r w:rsidR="0068016F">
        <w:rPr>
          <w:rFonts w:ascii="Calibri" w:hAnsi="Calibri" w:cs="Calibri"/>
          <w:bCs/>
          <w:iCs/>
          <w:noProof/>
          <w:szCs w:val="24"/>
        </w:rPr>
        <w:t>all’8,8</w:t>
      </w:r>
      <w:r w:rsidRPr="00DC4349">
        <w:rPr>
          <w:rFonts w:ascii="Calibri" w:hAnsi="Calibri" w:cs="Calibri"/>
          <w:bCs/>
          <w:iCs/>
          <w:noProof/>
          <w:szCs w:val="24"/>
        </w:rPr>
        <w:t>% dei ricavi, mentre il ROI ha raggiunto il 18</w:t>
      </w:r>
      <w:r w:rsidR="0068016F">
        <w:rPr>
          <w:rFonts w:ascii="Calibri" w:hAnsi="Calibri" w:cs="Calibri"/>
          <w:bCs/>
          <w:iCs/>
          <w:noProof/>
          <w:szCs w:val="24"/>
        </w:rPr>
        <w:t>,3</w:t>
      </w:r>
      <w:r w:rsidRPr="00DC4349">
        <w:rPr>
          <w:rFonts w:ascii="Calibri" w:hAnsi="Calibri" w:cs="Calibri"/>
          <w:bCs/>
          <w:iCs/>
          <w:noProof/>
          <w:szCs w:val="24"/>
        </w:rPr>
        <w:t>%, rispetto al 14</w:t>
      </w:r>
      <w:r w:rsidR="00423DF9">
        <w:rPr>
          <w:rFonts w:ascii="Calibri" w:hAnsi="Calibri" w:cs="Calibri"/>
          <w:bCs/>
          <w:iCs/>
          <w:noProof/>
          <w:szCs w:val="24"/>
        </w:rPr>
        <w:t>,1</w:t>
      </w:r>
      <w:r w:rsidRPr="00DC4349">
        <w:rPr>
          <w:rFonts w:ascii="Calibri" w:hAnsi="Calibri" w:cs="Calibri"/>
          <w:bCs/>
          <w:iCs/>
          <w:noProof/>
          <w:szCs w:val="24"/>
        </w:rPr>
        <w:t>% del 2022. Anche l’autonomia finanziaria è migliorata, attestandosi al 23%, sostenendo una crescita degli investimenti</w:t>
      </w:r>
      <w:r w:rsidR="00423DF9">
        <w:rPr>
          <w:rFonts w:ascii="Calibri" w:hAnsi="Calibri" w:cs="Calibri"/>
          <w:bCs/>
          <w:iCs/>
          <w:noProof/>
          <w:szCs w:val="24"/>
        </w:rPr>
        <w:t xml:space="preserve"> per impresa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del 13%.</w:t>
      </w:r>
    </w:p>
    <w:p w14:paraId="2B902D72" w14:textId="7290CC24" w:rsidR="00DC4349" w:rsidRPr="00DC4349" w:rsidRDefault="00DC4349" w:rsidP="00DC4349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DC4349">
        <w:rPr>
          <w:rFonts w:ascii="Calibri" w:hAnsi="Calibri" w:cs="Calibri"/>
          <w:bCs/>
          <w:iCs/>
          <w:noProof/>
          <w:szCs w:val="24"/>
        </w:rPr>
        <w:t xml:space="preserve">La filiera della </w:t>
      </w:r>
      <w:r w:rsidRPr="00DF26B8">
        <w:rPr>
          <w:rFonts w:ascii="Calibri" w:hAnsi="Calibri" w:cs="Calibri"/>
          <w:b/>
          <w:iCs/>
          <w:noProof/>
          <w:szCs w:val="24"/>
        </w:rPr>
        <w:t xml:space="preserve">carta </w:t>
      </w:r>
      <w:r w:rsidR="00423DF9">
        <w:rPr>
          <w:rFonts w:ascii="Calibri" w:hAnsi="Calibri" w:cs="Calibri"/>
          <w:bCs/>
          <w:iCs/>
          <w:noProof/>
          <w:szCs w:val="24"/>
        </w:rPr>
        <w:t>lucchese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si conferma un comparto solido con </w:t>
      </w:r>
      <w:r w:rsidRPr="00DC4349">
        <w:rPr>
          <w:rFonts w:ascii="Calibri" w:hAnsi="Calibri" w:cs="Calibri"/>
          <w:bCs/>
          <w:i/>
          <w:noProof/>
          <w:szCs w:val="24"/>
        </w:rPr>
        <w:t>performance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superiori alla media delle tre province. Nel 2023</w:t>
      </w:r>
      <w:r w:rsidR="00423DF9">
        <w:rPr>
          <w:rFonts w:ascii="Calibri" w:hAnsi="Calibri" w:cs="Calibri"/>
          <w:bCs/>
          <w:iCs/>
          <w:noProof/>
          <w:szCs w:val="24"/>
        </w:rPr>
        <w:t xml:space="preserve"> la filiera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ha generato </w:t>
      </w:r>
      <w:r w:rsidR="00A51329">
        <w:rPr>
          <w:rFonts w:ascii="Calibri" w:hAnsi="Calibri" w:cs="Calibri"/>
          <w:bCs/>
          <w:iCs/>
          <w:noProof/>
          <w:szCs w:val="24"/>
        </w:rPr>
        <w:t>una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produzione di 5,</w:t>
      </w:r>
      <w:r w:rsidR="00423DF9">
        <w:rPr>
          <w:rFonts w:ascii="Calibri" w:hAnsi="Calibri" w:cs="Calibri"/>
          <w:bCs/>
          <w:iCs/>
          <w:noProof/>
          <w:szCs w:val="24"/>
        </w:rPr>
        <w:t>1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miliardi di euro, pari al 1</w:t>
      </w:r>
      <w:r w:rsidR="00A51329">
        <w:rPr>
          <w:rFonts w:ascii="Calibri" w:hAnsi="Calibri" w:cs="Calibri"/>
          <w:bCs/>
          <w:iCs/>
          <w:noProof/>
          <w:szCs w:val="24"/>
        </w:rPr>
        <w:t>2,7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% dell’intera economia della Toscana Nord-Ovest. Nonostante un calo del fatturato </w:t>
      </w:r>
      <w:r w:rsidR="0068016F">
        <w:rPr>
          <w:rFonts w:ascii="Calibri" w:hAnsi="Calibri" w:cs="Calibri"/>
          <w:bCs/>
          <w:iCs/>
          <w:noProof/>
          <w:szCs w:val="24"/>
        </w:rPr>
        <w:t xml:space="preserve">medio per impresa 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del 4%, dovuto alla riduzione dell’export, il settore ha mantenuto margini di profitto elevati e una forte capacità di autofinanziamento. Il valore aggiunto per impresa è aumentato del 12%, mentre i costi esterni sono diminuiti </w:t>
      </w:r>
      <w:r w:rsidR="0068016F">
        <w:rPr>
          <w:rFonts w:ascii="Calibri" w:hAnsi="Calibri" w:cs="Calibri"/>
          <w:bCs/>
          <w:iCs/>
          <w:noProof/>
          <w:szCs w:val="24"/>
        </w:rPr>
        <w:t xml:space="preserve">mediamente </w:t>
      </w:r>
      <w:r w:rsidRPr="00DC4349">
        <w:rPr>
          <w:rFonts w:ascii="Calibri" w:hAnsi="Calibri" w:cs="Calibri"/>
          <w:bCs/>
          <w:iCs/>
          <w:noProof/>
          <w:szCs w:val="24"/>
        </w:rPr>
        <w:t>del 13%, grazie alla stabilizzazione dei prezzi delle cellulose dopo i rincari degli anni precedenti. L’efficienza operativa è migliorata, con l’utile netto in crescita dal 5,5% al 9% dei ricavi. La liquidità media per impresa è più che raddoppiata, raggiungendo i 3,8 milioni di euro, segnale di una significativa capacità di generare risorse. Anche il grado di patrimonializzazione è aumentato, passando dal 4</w:t>
      </w:r>
      <w:r w:rsidR="0068016F">
        <w:rPr>
          <w:rFonts w:ascii="Calibri" w:hAnsi="Calibri" w:cs="Calibri"/>
          <w:bCs/>
          <w:iCs/>
          <w:noProof/>
          <w:szCs w:val="24"/>
        </w:rPr>
        <w:t>1,9</w:t>
      </w:r>
      <w:r w:rsidRPr="00DC4349">
        <w:rPr>
          <w:rFonts w:ascii="Calibri" w:hAnsi="Calibri" w:cs="Calibri"/>
          <w:bCs/>
          <w:iCs/>
          <w:noProof/>
          <w:szCs w:val="24"/>
        </w:rPr>
        <w:t>% al 46</w:t>
      </w:r>
      <w:r w:rsidR="0068016F">
        <w:rPr>
          <w:rFonts w:ascii="Calibri" w:hAnsi="Calibri" w:cs="Calibri"/>
          <w:bCs/>
          <w:iCs/>
          <w:noProof/>
          <w:szCs w:val="24"/>
        </w:rPr>
        <w:t>,3</w:t>
      </w:r>
      <w:r w:rsidRPr="00DC4349">
        <w:rPr>
          <w:rFonts w:ascii="Calibri" w:hAnsi="Calibri" w:cs="Calibri"/>
          <w:bCs/>
          <w:iCs/>
          <w:noProof/>
          <w:szCs w:val="24"/>
        </w:rPr>
        <w:t>% dell’attivo, a sostegno di investimenti medi per impresa pari a 6 milioni di euro.</w:t>
      </w:r>
    </w:p>
    <w:p w14:paraId="552C4687" w14:textId="6B97EC99" w:rsidR="00DC4349" w:rsidRPr="00DC4349" w:rsidRDefault="00DC4349" w:rsidP="00DC4349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DC4349">
        <w:rPr>
          <w:rFonts w:ascii="Calibri" w:hAnsi="Calibri" w:cs="Calibri"/>
          <w:bCs/>
          <w:iCs/>
          <w:noProof/>
          <w:szCs w:val="24"/>
        </w:rPr>
        <w:t xml:space="preserve">La </w:t>
      </w:r>
      <w:r w:rsidRPr="00DC4349">
        <w:rPr>
          <w:rFonts w:ascii="Calibri" w:hAnsi="Calibri" w:cs="Calibri"/>
          <w:b/>
          <w:iCs/>
          <w:noProof/>
          <w:szCs w:val="24"/>
        </w:rPr>
        <w:t>filiera lapidea</w:t>
      </w:r>
      <w:r w:rsidRPr="00DC4349">
        <w:rPr>
          <w:rFonts w:ascii="Calibri" w:hAnsi="Calibri" w:cs="Calibri"/>
          <w:bCs/>
          <w:iCs/>
          <w:noProof/>
          <w:szCs w:val="24"/>
        </w:rPr>
        <w:t>, attiva tra Massa-Carrara e Lucca, ha generato un valore della produzione di 1,8 miliardi di euro</w:t>
      </w:r>
      <w:r w:rsidR="00A51329">
        <w:rPr>
          <w:rFonts w:ascii="Calibri" w:hAnsi="Calibri" w:cs="Calibri"/>
          <w:bCs/>
          <w:iCs/>
          <w:noProof/>
          <w:szCs w:val="24"/>
        </w:rPr>
        <w:t xml:space="preserve"> (il 4,6% delle tre province)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, con Massa-Carrara </w:t>
      </w:r>
      <w:r w:rsidR="00A51329">
        <w:rPr>
          <w:rFonts w:ascii="Calibri" w:hAnsi="Calibri" w:cs="Calibri"/>
          <w:bCs/>
          <w:iCs/>
          <w:noProof/>
          <w:szCs w:val="24"/>
        </w:rPr>
        <w:t>che rappresenta il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polo </w:t>
      </w:r>
      <w:r w:rsidR="00A51329">
        <w:rPr>
          <w:rFonts w:ascii="Calibri" w:hAnsi="Calibri" w:cs="Calibri"/>
          <w:bCs/>
          <w:iCs/>
          <w:noProof/>
          <w:szCs w:val="24"/>
        </w:rPr>
        <w:t xml:space="preserve">dominante 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del settore. Tuttavia, il 2023 ha mostrato andamenti contrastanti: mentre Lucca ha registrato una crescita </w:t>
      </w:r>
      <w:r w:rsidR="0068016F">
        <w:rPr>
          <w:rFonts w:ascii="Calibri" w:hAnsi="Calibri" w:cs="Calibri"/>
          <w:bCs/>
          <w:iCs/>
          <w:noProof/>
          <w:szCs w:val="24"/>
        </w:rPr>
        <w:t xml:space="preserve">media 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del fatturato del 3%, la provincia apuana ha subito un calo dell’8%, determinando una contrazione complessiva del 6%. Di conseguenza, l’utile netto della filiera </w:t>
      </w:r>
      <w:r w:rsidR="00A51329">
        <w:rPr>
          <w:rFonts w:ascii="Calibri" w:hAnsi="Calibri" w:cs="Calibri"/>
          <w:bCs/>
          <w:iCs/>
          <w:noProof/>
          <w:szCs w:val="24"/>
        </w:rPr>
        <w:t xml:space="preserve">nelle due province </w:t>
      </w:r>
      <w:r w:rsidRPr="00DC4349">
        <w:rPr>
          <w:rFonts w:ascii="Calibri" w:hAnsi="Calibri" w:cs="Calibri"/>
          <w:bCs/>
          <w:iCs/>
          <w:noProof/>
          <w:szCs w:val="24"/>
        </w:rPr>
        <w:t>è sceso sotto l’8% dei ricavi, penalizzato dall’aumento degli oneri finanziari</w:t>
      </w:r>
      <w:r w:rsidR="0068016F">
        <w:rPr>
          <w:rFonts w:ascii="Calibri" w:hAnsi="Calibri" w:cs="Calibri"/>
          <w:bCs/>
          <w:iCs/>
          <w:noProof/>
          <w:szCs w:val="24"/>
        </w:rPr>
        <w:t xml:space="preserve"> per azienda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, cresciuti del 70% rispetto al 2022. Anche il </w:t>
      </w:r>
      <w:r w:rsidRPr="00DC4349">
        <w:rPr>
          <w:rFonts w:ascii="Calibri" w:hAnsi="Calibri" w:cs="Calibri"/>
          <w:bCs/>
          <w:i/>
          <w:noProof/>
          <w:szCs w:val="24"/>
        </w:rPr>
        <w:t>cash flow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ha subito una riduzione di un punto percentuale, pur rimanendo su livelli elevati (15,5%). L’autonomia finanziaria </w:t>
      </w:r>
      <w:r w:rsidR="00DF26B8">
        <w:rPr>
          <w:rFonts w:ascii="Calibri" w:hAnsi="Calibri" w:cs="Calibri"/>
          <w:bCs/>
          <w:iCs/>
          <w:noProof/>
          <w:szCs w:val="24"/>
        </w:rPr>
        <w:t>risulta</w:t>
      </w:r>
      <w:r w:rsidRPr="00DC4349">
        <w:rPr>
          <w:rFonts w:ascii="Calibri" w:hAnsi="Calibri" w:cs="Calibri"/>
          <w:bCs/>
          <w:iCs/>
          <w:noProof/>
          <w:szCs w:val="24"/>
        </w:rPr>
        <w:t xml:space="preserve"> solida, con valori del 55</w:t>
      </w:r>
      <w:r w:rsidR="0068016F">
        <w:rPr>
          <w:rFonts w:ascii="Calibri" w:hAnsi="Calibri" w:cs="Calibri"/>
          <w:bCs/>
          <w:iCs/>
          <w:noProof/>
          <w:szCs w:val="24"/>
        </w:rPr>
        <w:t>,1</w:t>
      </w:r>
      <w:r w:rsidRPr="00DC4349">
        <w:rPr>
          <w:rFonts w:ascii="Calibri" w:hAnsi="Calibri" w:cs="Calibri"/>
          <w:bCs/>
          <w:iCs/>
          <w:noProof/>
          <w:szCs w:val="24"/>
        </w:rPr>
        <w:t>% a Massa-Carrara e del 4</w:t>
      </w:r>
      <w:r w:rsidR="0068016F">
        <w:rPr>
          <w:rFonts w:ascii="Calibri" w:hAnsi="Calibri" w:cs="Calibri"/>
          <w:bCs/>
          <w:iCs/>
          <w:noProof/>
          <w:szCs w:val="24"/>
        </w:rPr>
        <w:t>5,9</w:t>
      </w:r>
      <w:r w:rsidRPr="00DC4349">
        <w:rPr>
          <w:rFonts w:ascii="Calibri" w:hAnsi="Calibri" w:cs="Calibri"/>
          <w:bCs/>
          <w:iCs/>
          <w:noProof/>
          <w:szCs w:val="24"/>
        </w:rPr>
        <w:t>% a Lucca, accompagnando un’importante crescita degli investimenti</w:t>
      </w:r>
      <w:r w:rsidR="00A51329">
        <w:rPr>
          <w:rFonts w:ascii="Calibri" w:hAnsi="Calibri" w:cs="Calibri"/>
          <w:bCs/>
          <w:iCs/>
          <w:noProof/>
          <w:szCs w:val="24"/>
        </w:rPr>
        <w:t xml:space="preserve"> (+3%</w:t>
      </w:r>
      <w:r w:rsidR="00A346B6" w:rsidRPr="001A34EA">
        <w:rPr>
          <w:rFonts w:ascii="Calibri" w:hAnsi="Calibri" w:cs="Calibri"/>
          <w:bCs/>
          <w:iCs/>
          <w:noProof/>
          <w:szCs w:val="24"/>
        </w:rPr>
        <w:t>)</w:t>
      </w:r>
      <w:r w:rsidRPr="00DC4349">
        <w:rPr>
          <w:rFonts w:ascii="Calibri" w:hAnsi="Calibri" w:cs="Calibri"/>
          <w:bCs/>
          <w:iCs/>
          <w:noProof/>
          <w:szCs w:val="24"/>
        </w:rPr>
        <w:t>.</w:t>
      </w:r>
    </w:p>
    <w:p w14:paraId="2CF1CF26" w14:textId="13482776" w:rsidR="00FA1321" w:rsidRPr="00A51B99" w:rsidRDefault="00A51329" w:rsidP="00DC4349">
      <w:pPr>
        <w:spacing w:before="240"/>
        <w:rPr>
          <w:rFonts w:ascii="Calibri" w:hAnsi="Calibri" w:cs="Calibri"/>
          <w:bCs/>
          <w:iCs/>
          <w:noProof/>
          <w:szCs w:val="24"/>
        </w:rPr>
      </w:pPr>
      <w:r>
        <w:rPr>
          <w:rFonts w:ascii="Calibri" w:hAnsi="Calibri" w:cs="Calibri"/>
          <w:bCs/>
          <w:iCs/>
          <w:noProof/>
          <w:szCs w:val="24"/>
        </w:rPr>
        <w:t>La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 xml:space="preserve"> </w:t>
      </w:r>
      <w:r w:rsidR="00DC4349" w:rsidRPr="00DC4349">
        <w:rPr>
          <w:rFonts w:ascii="Calibri" w:hAnsi="Calibri" w:cs="Calibri"/>
          <w:b/>
          <w:iCs/>
          <w:noProof/>
          <w:szCs w:val="24"/>
        </w:rPr>
        <w:t>filiera delle pelli e del cuoio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 xml:space="preserve"> </w:t>
      </w:r>
      <w:r>
        <w:rPr>
          <w:rFonts w:ascii="Calibri" w:hAnsi="Calibri" w:cs="Calibri"/>
          <w:bCs/>
          <w:iCs/>
          <w:noProof/>
          <w:szCs w:val="24"/>
        </w:rPr>
        <w:t>pisana</w:t>
      </w:r>
      <w:r w:rsidR="0068016F">
        <w:rPr>
          <w:rFonts w:ascii="Calibri" w:hAnsi="Calibri" w:cs="Calibri"/>
          <w:bCs/>
          <w:iCs/>
          <w:noProof/>
          <w:szCs w:val="24"/>
        </w:rPr>
        <w:t xml:space="preserve"> 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>ha registrato un valore della produzione di 2,3 miliardi di euro nel 2023</w:t>
      </w:r>
      <w:r>
        <w:rPr>
          <w:rFonts w:ascii="Calibri" w:hAnsi="Calibri" w:cs="Calibri"/>
          <w:bCs/>
          <w:iCs/>
          <w:noProof/>
          <w:szCs w:val="24"/>
        </w:rPr>
        <w:t xml:space="preserve">  pari ad un</w:t>
      </w:r>
      <w:r w:rsidR="00701645">
        <w:rPr>
          <w:rFonts w:ascii="Calibri" w:hAnsi="Calibri" w:cs="Calibri"/>
          <w:bCs/>
          <w:iCs/>
          <w:noProof/>
          <w:szCs w:val="24"/>
        </w:rPr>
        <w:t>’</w:t>
      </w:r>
      <w:r>
        <w:rPr>
          <w:rFonts w:ascii="Calibri" w:hAnsi="Calibri" w:cs="Calibri"/>
          <w:bCs/>
          <w:iCs/>
          <w:noProof/>
          <w:szCs w:val="24"/>
        </w:rPr>
        <w:t>incidenza del 5,6% sulla produzione di tutte le tre province della Toscana Nord-Ovest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 xml:space="preserve">. L’anno è stato particolarmente difficile, con una contrazione del fatturato del 9%, in netto contrasto con la crescita media del 2% </w:t>
      </w:r>
      <w:r>
        <w:rPr>
          <w:rFonts w:ascii="Calibri" w:hAnsi="Calibri" w:cs="Calibri"/>
          <w:bCs/>
          <w:iCs/>
          <w:noProof/>
          <w:szCs w:val="24"/>
        </w:rPr>
        <w:t>del totale delle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 xml:space="preserve"> imprese dell’area. Il valore aggiunto per impresa è sceso del 10%, nonostante un calo dei costi di produzione del 12%, segnale di una compressione dei margini operativi. L’utile netto si è dimezzato, attestandosi al 2,2% dei ricavi, penalizzato dall’aumento degli interessi passivi, che sono triplicati, raggiungendo il 27% del risultato ante oneri finanziari. A ciò si è aggiunto un incremento del carico fiscale, salito al 3</w:t>
      </w:r>
      <w:r w:rsidR="002D385C">
        <w:rPr>
          <w:rFonts w:ascii="Calibri" w:hAnsi="Calibri" w:cs="Calibri"/>
          <w:bCs/>
          <w:iCs/>
          <w:noProof/>
          <w:szCs w:val="24"/>
        </w:rPr>
        <w:t>8,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>9% del risultato ante imposte (+10 punti percentuali rispetto al 2022). Anche il costo del lavoro ha registrato un peggioramento, con il Costo del Lavoro per Unità di Prodotto (CLUP) aumentato di 5 punti percentuali, arrivando al 62</w:t>
      </w:r>
      <w:r w:rsidR="002D385C">
        <w:rPr>
          <w:rFonts w:ascii="Calibri" w:hAnsi="Calibri" w:cs="Calibri"/>
          <w:bCs/>
          <w:iCs/>
          <w:noProof/>
          <w:szCs w:val="24"/>
        </w:rPr>
        <w:t>,3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 xml:space="preserve">%. La liquidità della filiera </w:t>
      </w:r>
      <w:r w:rsidR="002D385C">
        <w:rPr>
          <w:rFonts w:ascii="Calibri" w:hAnsi="Calibri" w:cs="Calibri"/>
          <w:bCs/>
          <w:iCs/>
          <w:noProof/>
          <w:szCs w:val="24"/>
        </w:rPr>
        <w:t xml:space="preserve">conciaria 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 xml:space="preserve">ha subito una flessione, con il </w:t>
      </w:r>
      <w:r w:rsidR="00DC4349" w:rsidRPr="00DC4349">
        <w:rPr>
          <w:rFonts w:ascii="Calibri" w:hAnsi="Calibri" w:cs="Calibri"/>
          <w:bCs/>
          <w:i/>
          <w:noProof/>
          <w:szCs w:val="24"/>
        </w:rPr>
        <w:t>cash flow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 xml:space="preserve"> sceso al 7,5%</w:t>
      </w:r>
      <w:r w:rsidR="002D385C">
        <w:rPr>
          <w:rFonts w:ascii="Calibri" w:hAnsi="Calibri" w:cs="Calibri"/>
          <w:bCs/>
          <w:iCs/>
          <w:noProof/>
          <w:szCs w:val="24"/>
        </w:rPr>
        <w:t xml:space="preserve"> dei ricavi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 xml:space="preserve"> e le disponibilità liquide </w:t>
      </w:r>
      <w:r w:rsidR="002D385C">
        <w:rPr>
          <w:rFonts w:ascii="Calibri" w:hAnsi="Calibri" w:cs="Calibri"/>
          <w:bCs/>
          <w:iCs/>
          <w:noProof/>
          <w:szCs w:val="24"/>
        </w:rPr>
        <w:t xml:space="preserve">medie per azienda 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 xml:space="preserve">in calo del 10%. L’unico segnale positivo </w:t>
      </w:r>
      <w:r w:rsidR="00E066B6">
        <w:rPr>
          <w:rFonts w:ascii="Calibri" w:hAnsi="Calibri" w:cs="Calibri"/>
          <w:bCs/>
          <w:iCs/>
          <w:noProof/>
          <w:szCs w:val="24"/>
        </w:rPr>
        <w:t xml:space="preserve">è 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>il miglioramento dell’autonomia finanziaria, salita al 45</w:t>
      </w:r>
      <w:r w:rsidR="002D385C">
        <w:rPr>
          <w:rFonts w:ascii="Calibri" w:hAnsi="Calibri" w:cs="Calibri"/>
          <w:bCs/>
          <w:iCs/>
          <w:noProof/>
          <w:szCs w:val="24"/>
        </w:rPr>
        <w:t>,1</w:t>
      </w:r>
      <w:r w:rsidR="00DC4349" w:rsidRPr="00DC4349">
        <w:rPr>
          <w:rFonts w:ascii="Calibri" w:hAnsi="Calibri" w:cs="Calibri"/>
          <w:bCs/>
          <w:iCs/>
          <w:noProof/>
          <w:szCs w:val="24"/>
        </w:rPr>
        <w:t>%, che ha permesso di sostenere un incremento degli investimenti del 7%.</w:t>
      </w:r>
    </w:p>
    <w:p w14:paraId="5A3AB9AB" w14:textId="7C8CD8EA" w:rsidR="00FA1321" w:rsidRPr="00A51B99" w:rsidRDefault="0005338C" w:rsidP="00FA1321">
      <w:pPr>
        <w:tabs>
          <w:tab w:val="center" w:pos="4819"/>
          <w:tab w:val="right" w:pos="9044"/>
          <w:tab w:val="right" w:pos="9638"/>
        </w:tabs>
        <w:spacing w:before="240"/>
        <w:rPr>
          <w:rStyle w:val="Collegamentoipertestuale"/>
          <w:rFonts w:asciiTheme="minorHAnsi" w:hAnsiTheme="minorHAnsi" w:cstheme="minorHAnsi"/>
          <w:szCs w:val="24"/>
        </w:rPr>
      </w:pPr>
      <w:r w:rsidRPr="00A51B99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La nota completa di grafici e tabelle </w:t>
      </w:r>
      <w:r w:rsidR="005C10F1" w:rsidRPr="00A51B99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delle quattro filiere </w:t>
      </w:r>
      <w:r w:rsidRPr="00A51B99">
        <w:rPr>
          <w:rFonts w:asciiTheme="minorHAnsi" w:hAnsiTheme="minorHAnsi" w:cstheme="minorHAnsi"/>
          <w:color w:val="222222"/>
          <w:szCs w:val="24"/>
          <w:shd w:val="clear" w:color="auto" w:fill="FFFFFF"/>
        </w:rPr>
        <w:t>è allegata a questo comunicato stampa ovvero</w:t>
      </w:r>
      <w:r w:rsidR="003D6F0F" w:rsidRPr="00A51B99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</w:t>
      </w:r>
      <w:r w:rsidRPr="00A51B99">
        <w:rPr>
          <w:rFonts w:asciiTheme="minorHAnsi" w:hAnsiTheme="minorHAnsi" w:cstheme="minorHAnsi"/>
          <w:color w:val="222222"/>
          <w:szCs w:val="24"/>
          <w:shd w:val="clear" w:color="auto" w:fill="FFFFFF"/>
        </w:rPr>
        <w:t>scaricabile dal sito</w:t>
      </w:r>
      <w:r w:rsidRPr="00A51B99">
        <w:rPr>
          <w:rFonts w:asciiTheme="minorHAnsi" w:hAnsiTheme="minorHAnsi" w:cstheme="minorHAnsi"/>
          <w:szCs w:val="24"/>
        </w:rPr>
        <w:t xml:space="preserve"> </w:t>
      </w:r>
      <w:hyperlink r:id="rId10" w:history="1">
        <w:r w:rsidRPr="00A51B99">
          <w:rPr>
            <w:rStyle w:val="Collegamentoipertestuale"/>
            <w:rFonts w:asciiTheme="minorHAnsi" w:hAnsiTheme="minorHAnsi" w:cstheme="minorHAnsi"/>
            <w:szCs w:val="24"/>
          </w:rPr>
          <w:t>www.isr-ms.it</w:t>
        </w:r>
      </w:hyperlink>
      <w:r w:rsidRPr="00A51B99">
        <w:rPr>
          <w:rStyle w:val="Collegamentoipertestuale"/>
          <w:rFonts w:asciiTheme="minorHAnsi" w:hAnsiTheme="minorHAnsi" w:cstheme="minorHAnsi"/>
          <w:szCs w:val="24"/>
        </w:rPr>
        <w:t>.</w:t>
      </w:r>
    </w:p>
    <w:p w14:paraId="188DFD38" w14:textId="70F0A018" w:rsidR="00B80508" w:rsidRDefault="00B80508" w:rsidP="00FA1321">
      <w:pPr>
        <w:tabs>
          <w:tab w:val="center" w:pos="4819"/>
          <w:tab w:val="right" w:pos="9044"/>
          <w:tab w:val="right" w:pos="9638"/>
        </w:tabs>
        <w:spacing w:before="240"/>
        <w:rPr>
          <w:rFonts w:ascii="Calibri" w:eastAsia="Verdana" w:hAnsi="Calibri" w:cs="Calibri"/>
          <w:b/>
          <w:color w:val="000000"/>
          <w:sz w:val="18"/>
          <w:szCs w:val="18"/>
        </w:rPr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1A3819EC" w14:textId="77777777" w:rsidR="00B80508" w:rsidRDefault="00B80508" w:rsidP="00B80508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75473EA2" w14:textId="77777777" w:rsidR="00B80508" w:rsidRDefault="00B80508" w:rsidP="00B80508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493ACD21" w14:textId="77777777" w:rsidR="00B80508" w:rsidRPr="002C7D2F" w:rsidRDefault="00B80508" w:rsidP="009B414D">
      <w:pPr>
        <w:pStyle w:val="Pidipagina"/>
        <w:rPr>
          <w:rFonts w:ascii="Calibri" w:hAnsi="Calibri" w:cs="Calibri"/>
          <w:b/>
          <w:noProof/>
          <w:sz w:val="16"/>
          <w:szCs w:val="16"/>
        </w:rPr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B80508" w:rsidRPr="002C7D2F" w:rsidSect="00023393">
      <w:headerReference w:type="default" r:id="rId11"/>
      <w:footerReference w:type="default" r:id="rId12"/>
      <w:pgSz w:w="11906" w:h="16838"/>
      <w:pgMar w:top="1134" w:right="1559" w:bottom="709" w:left="1559" w:header="720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4E1A" w14:textId="77777777" w:rsidR="00775CBF" w:rsidRDefault="00775CBF">
      <w:r>
        <w:separator/>
      </w:r>
    </w:p>
  </w:endnote>
  <w:endnote w:type="continuationSeparator" w:id="0">
    <w:p w14:paraId="4320B4FB" w14:textId="77777777" w:rsidR="00775CBF" w:rsidRDefault="007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A8C0" w14:textId="77777777" w:rsidR="00E43D25" w:rsidRPr="00E43D25" w:rsidRDefault="00E43D25">
    <w:pPr>
      <w:pStyle w:val="Pidipagina"/>
      <w:jc w:val="center"/>
      <w:rPr>
        <w:rFonts w:ascii="Calibri" w:hAnsi="Calibri" w:cs="Calibri"/>
        <w:sz w:val="20"/>
      </w:rPr>
    </w:pPr>
    <w:r w:rsidRPr="00E43D25">
      <w:rPr>
        <w:rFonts w:ascii="Calibri" w:hAnsi="Calibri" w:cs="Calibri"/>
        <w:sz w:val="20"/>
      </w:rPr>
      <w:fldChar w:fldCharType="begin"/>
    </w:r>
    <w:r w:rsidRPr="00E43D25">
      <w:rPr>
        <w:rFonts w:ascii="Calibri" w:hAnsi="Calibri" w:cs="Calibri"/>
        <w:sz w:val="20"/>
      </w:rPr>
      <w:instrText>PAGE   \* MERGEFORMAT</w:instrText>
    </w:r>
    <w:r w:rsidRPr="00E43D25">
      <w:rPr>
        <w:rFonts w:ascii="Calibri" w:hAnsi="Calibri" w:cs="Calibri"/>
        <w:sz w:val="20"/>
      </w:rPr>
      <w:fldChar w:fldCharType="separate"/>
    </w:r>
    <w:r w:rsidRPr="00E43D25">
      <w:rPr>
        <w:rFonts w:ascii="Calibri" w:hAnsi="Calibri" w:cs="Calibri"/>
        <w:sz w:val="20"/>
        <w:lang w:val="it-IT"/>
      </w:rPr>
      <w:t>2</w:t>
    </w:r>
    <w:r w:rsidRPr="00E43D25">
      <w:rPr>
        <w:rFonts w:ascii="Calibri" w:hAnsi="Calibri" w:cs="Calibri"/>
        <w:sz w:val="20"/>
      </w:rPr>
      <w:fldChar w:fldCharType="end"/>
    </w:r>
  </w:p>
  <w:p w14:paraId="21759635" w14:textId="77777777" w:rsidR="00BE2189" w:rsidRDefault="00BE2189" w:rsidP="007911E2">
    <w:pPr>
      <w:pStyle w:val="Pidipagina"/>
      <w:tabs>
        <w:tab w:val="left" w:pos="366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2DFF" w14:textId="77777777" w:rsidR="00775CBF" w:rsidRDefault="00775CBF">
      <w:r>
        <w:separator/>
      </w:r>
    </w:p>
  </w:footnote>
  <w:footnote w:type="continuationSeparator" w:id="0">
    <w:p w14:paraId="3E0BB430" w14:textId="77777777" w:rsidR="00775CBF" w:rsidRDefault="0077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204F" w14:textId="77777777" w:rsidR="00BE2189" w:rsidRPr="000233D6" w:rsidRDefault="00BE2189" w:rsidP="000233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01EC4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61686606" o:spid="_x0000_i1025" type="#_x0000_t75" style="width:50.4pt;height:50.4pt;visibility:visible;mso-wrap-style:square">
            <v:imagedata r:id="rId1" o:title=""/>
          </v:shape>
        </w:pict>
      </mc:Choice>
      <mc:Fallback>
        <w:drawing>
          <wp:inline distT="0" distB="0" distL="0" distR="0" wp14:anchorId="67F8A44C" wp14:editId="48C3DCEA">
            <wp:extent cx="640080" cy="640080"/>
            <wp:effectExtent l="0" t="0" r="0" b="0"/>
            <wp:docPr id="561686606" name="Immagine 561686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1439A2"/>
    <w:multiLevelType w:val="hybridMultilevel"/>
    <w:tmpl w:val="E5E041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67A"/>
    <w:multiLevelType w:val="hybridMultilevel"/>
    <w:tmpl w:val="33A232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4A85"/>
    <w:multiLevelType w:val="hybridMultilevel"/>
    <w:tmpl w:val="77D0F01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7871AF"/>
    <w:multiLevelType w:val="hybridMultilevel"/>
    <w:tmpl w:val="EE1C6096"/>
    <w:lvl w:ilvl="0" w:tplc="F1C6DE4C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0E"/>
    <w:multiLevelType w:val="hybridMultilevel"/>
    <w:tmpl w:val="23E2FC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F768D"/>
    <w:multiLevelType w:val="hybridMultilevel"/>
    <w:tmpl w:val="7466D9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34C6"/>
    <w:multiLevelType w:val="hybridMultilevel"/>
    <w:tmpl w:val="78FE40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A84"/>
    <w:multiLevelType w:val="hybridMultilevel"/>
    <w:tmpl w:val="F6AA991A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5643"/>
    <w:multiLevelType w:val="hybridMultilevel"/>
    <w:tmpl w:val="AA5051A8"/>
    <w:lvl w:ilvl="0" w:tplc="04100019">
      <w:start w:val="1"/>
      <w:numFmt w:val="lowerLetter"/>
      <w:lvlText w:val="%1."/>
      <w:lvlJc w:val="left"/>
      <w:pPr>
        <w:ind w:left="643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38F6FD8"/>
    <w:multiLevelType w:val="hybridMultilevel"/>
    <w:tmpl w:val="8EB6521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D20E7"/>
    <w:multiLevelType w:val="hybridMultilevel"/>
    <w:tmpl w:val="9B3CD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03841"/>
    <w:multiLevelType w:val="hybridMultilevel"/>
    <w:tmpl w:val="562C2CE2"/>
    <w:lvl w:ilvl="0" w:tplc="B45EE8BE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01155"/>
    <w:multiLevelType w:val="hybridMultilevel"/>
    <w:tmpl w:val="F4A605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B2623"/>
    <w:multiLevelType w:val="hybridMultilevel"/>
    <w:tmpl w:val="882CA5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00A"/>
    <w:multiLevelType w:val="hybridMultilevel"/>
    <w:tmpl w:val="E83E2D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71BCF"/>
    <w:multiLevelType w:val="hybridMultilevel"/>
    <w:tmpl w:val="32A656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960BE3"/>
    <w:multiLevelType w:val="hybridMultilevel"/>
    <w:tmpl w:val="46BCED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05DF"/>
    <w:multiLevelType w:val="hybridMultilevel"/>
    <w:tmpl w:val="84981D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2634F"/>
    <w:multiLevelType w:val="hybridMultilevel"/>
    <w:tmpl w:val="1748A7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F5088"/>
    <w:multiLevelType w:val="hybridMultilevel"/>
    <w:tmpl w:val="7806EC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8560E"/>
    <w:multiLevelType w:val="hybridMultilevel"/>
    <w:tmpl w:val="24ECC4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551185"/>
    <w:multiLevelType w:val="hybridMultilevel"/>
    <w:tmpl w:val="59069F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3AB"/>
    <w:multiLevelType w:val="hybridMultilevel"/>
    <w:tmpl w:val="36DE5B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E5822"/>
    <w:multiLevelType w:val="hybridMultilevel"/>
    <w:tmpl w:val="C324C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61A0304"/>
    <w:multiLevelType w:val="hybridMultilevel"/>
    <w:tmpl w:val="6B6C995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50C2F"/>
    <w:multiLevelType w:val="hybridMultilevel"/>
    <w:tmpl w:val="2DAEB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8459">
    <w:abstractNumId w:val="35"/>
  </w:num>
  <w:num w:numId="2" w16cid:durableId="1418789904">
    <w:abstractNumId w:val="30"/>
  </w:num>
  <w:num w:numId="3" w16cid:durableId="2070767311">
    <w:abstractNumId w:val="11"/>
  </w:num>
  <w:num w:numId="4" w16cid:durableId="1895047166">
    <w:abstractNumId w:val="15"/>
  </w:num>
  <w:num w:numId="5" w16cid:durableId="310839700">
    <w:abstractNumId w:val="9"/>
  </w:num>
  <w:num w:numId="6" w16cid:durableId="374548302">
    <w:abstractNumId w:val="20"/>
  </w:num>
  <w:num w:numId="7" w16cid:durableId="347567578">
    <w:abstractNumId w:val="24"/>
  </w:num>
  <w:num w:numId="8" w16cid:durableId="65345877">
    <w:abstractNumId w:val="0"/>
  </w:num>
  <w:num w:numId="9" w16cid:durableId="366032151">
    <w:abstractNumId w:val="1"/>
  </w:num>
  <w:num w:numId="10" w16cid:durableId="2110198617">
    <w:abstractNumId w:val="14"/>
  </w:num>
  <w:num w:numId="11" w16cid:durableId="2028483086">
    <w:abstractNumId w:val="16"/>
  </w:num>
  <w:num w:numId="12" w16cid:durableId="129398011">
    <w:abstractNumId w:val="34"/>
  </w:num>
  <w:num w:numId="13" w16cid:durableId="101824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207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873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4955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066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5260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308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081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6311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0633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854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870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358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2432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213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3643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232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783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0349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27987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0069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92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286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6725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8662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08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5E6D"/>
    <w:rsid w:val="00006954"/>
    <w:rsid w:val="00006B0C"/>
    <w:rsid w:val="00012ABF"/>
    <w:rsid w:val="00014811"/>
    <w:rsid w:val="00014B72"/>
    <w:rsid w:val="000176E8"/>
    <w:rsid w:val="00017893"/>
    <w:rsid w:val="00017E34"/>
    <w:rsid w:val="00021331"/>
    <w:rsid w:val="00021B73"/>
    <w:rsid w:val="00023393"/>
    <w:rsid w:val="000233D6"/>
    <w:rsid w:val="00023509"/>
    <w:rsid w:val="000238DD"/>
    <w:rsid w:val="00023A81"/>
    <w:rsid w:val="00023F72"/>
    <w:rsid w:val="00024D76"/>
    <w:rsid w:val="00027F2E"/>
    <w:rsid w:val="0003207F"/>
    <w:rsid w:val="000343D9"/>
    <w:rsid w:val="0003597D"/>
    <w:rsid w:val="000377CA"/>
    <w:rsid w:val="00037DE8"/>
    <w:rsid w:val="00041F9E"/>
    <w:rsid w:val="00043006"/>
    <w:rsid w:val="00050F2D"/>
    <w:rsid w:val="0005150C"/>
    <w:rsid w:val="00052417"/>
    <w:rsid w:val="0005338C"/>
    <w:rsid w:val="000533F9"/>
    <w:rsid w:val="00054023"/>
    <w:rsid w:val="00063168"/>
    <w:rsid w:val="000648A7"/>
    <w:rsid w:val="000651E1"/>
    <w:rsid w:val="00065AA6"/>
    <w:rsid w:val="00065EAB"/>
    <w:rsid w:val="00066058"/>
    <w:rsid w:val="00067060"/>
    <w:rsid w:val="00067A03"/>
    <w:rsid w:val="00067B41"/>
    <w:rsid w:val="00072D79"/>
    <w:rsid w:val="000732A6"/>
    <w:rsid w:val="0007375F"/>
    <w:rsid w:val="00081250"/>
    <w:rsid w:val="00082141"/>
    <w:rsid w:val="00082DC9"/>
    <w:rsid w:val="000835B7"/>
    <w:rsid w:val="000857C3"/>
    <w:rsid w:val="000919D2"/>
    <w:rsid w:val="000926FF"/>
    <w:rsid w:val="00093B7F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219A"/>
    <w:rsid w:val="000A3B9F"/>
    <w:rsid w:val="000A4705"/>
    <w:rsid w:val="000A5585"/>
    <w:rsid w:val="000A5C7E"/>
    <w:rsid w:val="000A71E9"/>
    <w:rsid w:val="000B0DF7"/>
    <w:rsid w:val="000B1BB6"/>
    <w:rsid w:val="000B1E5B"/>
    <w:rsid w:val="000B2CF8"/>
    <w:rsid w:val="000B2D19"/>
    <w:rsid w:val="000B4117"/>
    <w:rsid w:val="000B5328"/>
    <w:rsid w:val="000B6639"/>
    <w:rsid w:val="000B6B0F"/>
    <w:rsid w:val="000B6C06"/>
    <w:rsid w:val="000B6C8F"/>
    <w:rsid w:val="000B6FE5"/>
    <w:rsid w:val="000C1ABB"/>
    <w:rsid w:val="000C32FE"/>
    <w:rsid w:val="000C48B9"/>
    <w:rsid w:val="000C4DF0"/>
    <w:rsid w:val="000C5726"/>
    <w:rsid w:val="000C6643"/>
    <w:rsid w:val="000C7F11"/>
    <w:rsid w:val="000D019E"/>
    <w:rsid w:val="000D2263"/>
    <w:rsid w:val="000D307B"/>
    <w:rsid w:val="000D45FD"/>
    <w:rsid w:val="000D60E8"/>
    <w:rsid w:val="000E0B9E"/>
    <w:rsid w:val="000E48CB"/>
    <w:rsid w:val="000E5BF7"/>
    <w:rsid w:val="000E5F8A"/>
    <w:rsid w:val="000E669F"/>
    <w:rsid w:val="000E6FE3"/>
    <w:rsid w:val="000F1033"/>
    <w:rsid w:val="000F23DE"/>
    <w:rsid w:val="000F3544"/>
    <w:rsid w:val="000F45ED"/>
    <w:rsid w:val="00101DDE"/>
    <w:rsid w:val="00107130"/>
    <w:rsid w:val="00112DB3"/>
    <w:rsid w:val="001145E2"/>
    <w:rsid w:val="00114CC3"/>
    <w:rsid w:val="00114CF4"/>
    <w:rsid w:val="0011545C"/>
    <w:rsid w:val="001242EA"/>
    <w:rsid w:val="00125040"/>
    <w:rsid w:val="00126174"/>
    <w:rsid w:val="00127B2F"/>
    <w:rsid w:val="001323BF"/>
    <w:rsid w:val="00132C42"/>
    <w:rsid w:val="00133B81"/>
    <w:rsid w:val="001356B5"/>
    <w:rsid w:val="00140E28"/>
    <w:rsid w:val="0014309F"/>
    <w:rsid w:val="001436D6"/>
    <w:rsid w:val="00144D6F"/>
    <w:rsid w:val="00144FCC"/>
    <w:rsid w:val="00145446"/>
    <w:rsid w:val="00146794"/>
    <w:rsid w:val="001504BD"/>
    <w:rsid w:val="00152889"/>
    <w:rsid w:val="001541CE"/>
    <w:rsid w:val="0015505D"/>
    <w:rsid w:val="00162BBF"/>
    <w:rsid w:val="00172A83"/>
    <w:rsid w:val="00173BCE"/>
    <w:rsid w:val="00175053"/>
    <w:rsid w:val="001763C7"/>
    <w:rsid w:val="001769AC"/>
    <w:rsid w:val="0017743D"/>
    <w:rsid w:val="00177BB6"/>
    <w:rsid w:val="00177E24"/>
    <w:rsid w:val="0018026F"/>
    <w:rsid w:val="00183DE7"/>
    <w:rsid w:val="001873E2"/>
    <w:rsid w:val="00190A09"/>
    <w:rsid w:val="0019162E"/>
    <w:rsid w:val="00191E5F"/>
    <w:rsid w:val="0019482E"/>
    <w:rsid w:val="001955AD"/>
    <w:rsid w:val="001956FC"/>
    <w:rsid w:val="00195837"/>
    <w:rsid w:val="001A091C"/>
    <w:rsid w:val="001A291A"/>
    <w:rsid w:val="001A34EA"/>
    <w:rsid w:val="001A56C6"/>
    <w:rsid w:val="001B14D1"/>
    <w:rsid w:val="001B1545"/>
    <w:rsid w:val="001B15E1"/>
    <w:rsid w:val="001B2A42"/>
    <w:rsid w:val="001B4ECD"/>
    <w:rsid w:val="001B737C"/>
    <w:rsid w:val="001B76D7"/>
    <w:rsid w:val="001C2176"/>
    <w:rsid w:val="001C68F2"/>
    <w:rsid w:val="001C6DA2"/>
    <w:rsid w:val="001C714B"/>
    <w:rsid w:val="001D37D8"/>
    <w:rsid w:val="001D467C"/>
    <w:rsid w:val="001E1671"/>
    <w:rsid w:val="001E27FE"/>
    <w:rsid w:val="001E3F65"/>
    <w:rsid w:val="001E42F8"/>
    <w:rsid w:val="001E4F1B"/>
    <w:rsid w:val="001E7BB8"/>
    <w:rsid w:val="001F094F"/>
    <w:rsid w:val="001F114D"/>
    <w:rsid w:val="001F4377"/>
    <w:rsid w:val="001F4790"/>
    <w:rsid w:val="001F4B6B"/>
    <w:rsid w:val="001F781D"/>
    <w:rsid w:val="002008BC"/>
    <w:rsid w:val="00203F54"/>
    <w:rsid w:val="0020455E"/>
    <w:rsid w:val="00205203"/>
    <w:rsid w:val="002070C3"/>
    <w:rsid w:val="00207EFB"/>
    <w:rsid w:val="00212797"/>
    <w:rsid w:val="002135D3"/>
    <w:rsid w:val="00214323"/>
    <w:rsid w:val="0021450C"/>
    <w:rsid w:val="00214893"/>
    <w:rsid w:val="0021540C"/>
    <w:rsid w:val="002203EB"/>
    <w:rsid w:val="00220698"/>
    <w:rsid w:val="00220904"/>
    <w:rsid w:val="00221099"/>
    <w:rsid w:val="00221E42"/>
    <w:rsid w:val="0022312D"/>
    <w:rsid w:val="00223588"/>
    <w:rsid w:val="0022413E"/>
    <w:rsid w:val="002260C5"/>
    <w:rsid w:val="00226B11"/>
    <w:rsid w:val="00232088"/>
    <w:rsid w:val="00233976"/>
    <w:rsid w:val="00234CF0"/>
    <w:rsid w:val="002355BF"/>
    <w:rsid w:val="00235B3D"/>
    <w:rsid w:val="0023676A"/>
    <w:rsid w:val="002378C6"/>
    <w:rsid w:val="002441C5"/>
    <w:rsid w:val="00244CB4"/>
    <w:rsid w:val="002514C0"/>
    <w:rsid w:val="002518CC"/>
    <w:rsid w:val="002524FB"/>
    <w:rsid w:val="002538FE"/>
    <w:rsid w:val="00254ED8"/>
    <w:rsid w:val="0025556B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84D"/>
    <w:rsid w:val="00271BBD"/>
    <w:rsid w:val="00272EC1"/>
    <w:rsid w:val="002747B2"/>
    <w:rsid w:val="0027490E"/>
    <w:rsid w:val="00274C44"/>
    <w:rsid w:val="00275347"/>
    <w:rsid w:val="00275A09"/>
    <w:rsid w:val="002814E2"/>
    <w:rsid w:val="00282A11"/>
    <w:rsid w:val="00283941"/>
    <w:rsid w:val="00283E30"/>
    <w:rsid w:val="0028431B"/>
    <w:rsid w:val="00284AB7"/>
    <w:rsid w:val="00286A84"/>
    <w:rsid w:val="002934B8"/>
    <w:rsid w:val="002954E6"/>
    <w:rsid w:val="002974AE"/>
    <w:rsid w:val="002A0881"/>
    <w:rsid w:val="002A337C"/>
    <w:rsid w:val="002A3868"/>
    <w:rsid w:val="002A5372"/>
    <w:rsid w:val="002A5396"/>
    <w:rsid w:val="002A5A0B"/>
    <w:rsid w:val="002A5A19"/>
    <w:rsid w:val="002B1971"/>
    <w:rsid w:val="002B3905"/>
    <w:rsid w:val="002B506B"/>
    <w:rsid w:val="002B6577"/>
    <w:rsid w:val="002B70B8"/>
    <w:rsid w:val="002B7F30"/>
    <w:rsid w:val="002C08F6"/>
    <w:rsid w:val="002C2807"/>
    <w:rsid w:val="002C28B3"/>
    <w:rsid w:val="002C2A7E"/>
    <w:rsid w:val="002C37EF"/>
    <w:rsid w:val="002C53FA"/>
    <w:rsid w:val="002C6CCE"/>
    <w:rsid w:val="002D2504"/>
    <w:rsid w:val="002D3648"/>
    <w:rsid w:val="002D385C"/>
    <w:rsid w:val="002D441A"/>
    <w:rsid w:val="002D4712"/>
    <w:rsid w:val="002D5384"/>
    <w:rsid w:val="002D5FFC"/>
    <w:rsid w:val="002D6885"/>
    <w:rsid w:val="002D718F"/>
    <w:rsid w:val="002E267E"/>
    <w:rsid w:val="002E2E32"/>
    <w:rsid w:val="002E3694"/>
    <w:rsid w:val="002E40C6"/>
    <w:rsid w:val="002E5AEE"/>
    <w:rsid w:val="002E7744"/>
    <w:rsid w:val="002E7943"/>
    <w:rsid w:val="002F0586"/>
    <w:rsid w:val="002F0DE4"/>
    <w:rsid w:val="002F41B8"/>
    <w:rsid w:val="002F44BC"/>
    <w:rsid w:val="002F55D0"/>
    <w:rsid w:val="002F56D6"/>
    <w:rsid w:val="002F5E03"/>
    <w:rsid w:val="002F6513"/>
    <w:rsid w:val="002F6644"/>
    <w:rsid w:val="00306D99"/>
    <w:rsid w:val="00307FEE"/>
    <w:rsid w:val="003105A7"/>
    <w:rsid w:val="0031198A"/>
    <w:rsid w:val="00312971"/>
    <w:rsid w:val="00312D90"/>
    <w:rsid w:val="00313CD2"/>
    <w:rsid w:val="003156F3"/>
    <w:rsid w:val="0031621B"/>
    <w:rsid w:val="00316C1C"/>
    <w:rsid w:val="00317621"/>
    <w:rsid w:val="00320F2D"/>
    <w:rsid w:val="00323695"/>
    <w:rsid w:val="00323C9A"/>
    <w:rsid w:val="00325D64"/>
    <w:rsid w:val="003264BA"/>
    <w:rsid w:val="00326CFB"/>
    <w:rsid w:val="00331069"/>
    <w:rsid w:val="0033354B"/>
    <w:rsid w:val="003354DB"/>
    <w:rsid w:val="00341C54"/>
    <w:rsid w:val="003420E4"/>
    <w:rsid w:val="003421AB"/>
    <w:rsid w:val="0034238F"/>
    <w:rsid w:val="00342A1A"/>
    <w:rsid w:val="003436D5"/>
    <w:rsid w:val="00343926"/>
    <w:rsid w:val="00347361"/>
    <w:rsid w:val="00350926"/>
    <w:rsid w:val="00350A02"/>
    <w:rsid w:val="00351026"/>
    <w:rsid w:val="00351966"/>
    <w:rsid w:val="003537BF"/>
    <w:rsid w:val="00355CE8"/>
    <w:rsid w:val="00356180"/>
    <w:rsid w:val="00356580"/>
    <w:rsid w:val="0036110D"/>
    <w:rsid w:val="00361CBA"/>
    <w:rsid w:val="00365A36"/>
    <w:rsid w:val="0036663A"/>
    <w:rsid w:val="00371DC7"/>
    <w:rsid w:val="003732DA"/>
    <w:rsid w:val="00373A9C"/>
    <w:rsid w:val="00373D68"/>
    <w:rsid w:val="00374C15"/>
    <w:rsid w:val="00376FB0"/>
    <w:rsid w:val="003773A6"/>
    <w:rsid w:val="00383763"/>
    <w:rsid w:val="00384BAA"/>
    <w:rsid w:val="00385863"/>
    <w:rsid w:val="00385F59"/>
    <w:rsid w:val="003860DC"/>
    <w:rsid w:val="003864F8"/>
    <w:rsid w:val="0039046B"/>
    <w:rsid w:val="00390585"/>
    <w:rsid w:val="00391D84"/>
    <w:rsid w:val="003921DA"/>
    <w:rsid w:val="0039240A"/>
    <w:rsid w:val="003959D9"/>
    <w:rsid w:val="00396016"/>
    <w:rsid w:val="003974A3"/>
    <w:rsid w:val="003974C0"/>
    <w:rsid w:val="00397FA8"/>
    <w:rsid w:val="003A108A"/>
    <w:rsid w:val="003A15DF"/>
    <w:rsid w:val="003A1A83"/>
    <w:rsid w:val="003A25E9"/>
    <w:rsid w:val="003A3477"/>
    <w:rsid w:val="003A38FE"/>
    <w:rsid w:val="003A4EA1"/>
    <w:rsid w:val="003B0092"/>
    <w:rsid w:val="003B495A"/>
    <w:rsid w:val="003B5391"/>
    <w:rsid w:val="003C03E1"/>
    <w:rsid w:val="003C0529"/>
    <w:rsid w:val="003C24D9"/>
    <w:rsid w:val="003C4177"/>
    <w:rsid w:val="003C5D42"/>
    <w:rsid w:val="003C6DCB"/>
    <w:rsid w:val="003D0CDC"/>
    <w:rsid w:val="003D0F8B"/>
    <w:rsid w:val="003D3902"/>
    <w:rsid w:val="003D3E51"/>
    <w:rsid w:val="003D6F0F"/>
    <w:rsid w:val="003D7A5D"/>
    <w:rsid w:val="003D7B16"/>
    <w:rsid w:val="003E0886"/>
    <w:rsid w:val="003E18DD"/>
    <w:rsid w:val="003E1E33"/>
    <w:rsid w:val="003E2C7C"/>
    <w:rsid w:val="003E6DED"/>
    <w:rsid w:val="003E7512"/>
    <w:rsid w:val="003E755A"/>
    <w:rsid w:val="003E7B9B"/>
    <w:rsid w:val="003E7C96"/>
    <w:rsid w:val="003F170F"/>
    <w:rsid w:val="003F211A"/>
    <w:rsid w:val="003F2450"/>
    <w:rsid w:val="003F3C66"/>
    <w:rsid w:val="003F3E0B"/>
    <w:rsid w:val="003F6D5B"/>
    <w:rsid w:val="0040118F"/>
    <w:rsid w:val="004038E8"/>
    <w:rsid w:val="00404A3C"/>
    <w:rsid w:val="00405C9B"/>
    <w:rsid w:val="004076A5"/>
    <w:rsid w:val="0041321F"/>
    <w:rsid w:val="004139EB"/>
    <w:rsid w:val="00416B25"/>
    <w:rsid w:val="00417A42"/>
    <w:rsid w:val="00417E8A"/>
    <w:rsid w:val="0042055B"/>
    <w:rsid w:val="004211A5"/>
    <w:rsid w:val="00421946"/>
    <w:rsid w:val="00422D26"/>
    <w:rsid w:val="00422F2B"/>
    <w:rsid w:val="00423DF9"/>
    <w:rsid w:val="00425AFA"/>
    <w:rsid w:val="00425D86"/>
    <w:rsid w:val="0042605F"/>
    <w:rsid w:val="00427CD5"/>
    <w:rsid w:val="004332DC"/>
    <w:rsid w:val="0043471E"/>
    <w:rsid w:val="004354DB"/>
    <w:rsid w:val="0043569A"/>
    <w:rsid w:val="004366E2"/>
    <w:rsid w:val="004367BB"/>
    <w:rsid w:val="00443A5B"/>
    <w:rsid w:val="00444946"/>
    <w:rsid w:val="00444D35"/>
    <w:rsid w:val="00446BAB"/>
    <w:rsid w:val="00450027"/>
    <w:rsid w:val="00451A7D"/>
    <w:rsid w:val="00451F64"/>
    <w:rsid w:val="00452F66"/>
    <w:rsid w:val="004540A5"/>
    <w:rsid w:val="004541AC"/>
    <w:rsid w:val="0045607C"/>
    <w:rsid w:val="004570FB"/>
    <w:rsid w:val="00462D27"/>
    <w:rsid w:val="00463D89"/>
    <w:rsid w:val="004648D5"/>
    <w:rsid w:val="004652FB"/>
    <w:rsid w:val="00465476"/>
    <w:rsid w:val="00465F50"/>
    <w:rsid w:val="004704C6"/>
    <w:rsid w:val="004709F4"/>
    <w:rsid w:val="00470BAE"/>
    <w:rsid w:val="0047303D"/>
    <w:rsid w:val="00475A6B"/>
    <w:rsid w:val="00475EDB"/>
    <w:rsid w:val="00475F50"/>
    <w:rsid w:val="0047683D"/>
    <w:rsid w:val="00476EE2"/>
    <w:rsid w:val="00477EC5"/>
    <w:rsid w:val="00481B18"/>
    <w:rsid w:val="00482B48"/>
    <w:rsid w:val="004854A4"/>
    <w:rsid w:val="00485DBE"/>
    <w:rsid w:val="00486A92"/>
    <w:rsid w:val="00486AD3"/>
    <w:rsid w:val="00487492"/>
    <w:rsid w:val="0049351C"/>
    <w:rsid w:val="004937D9"/>
    <w:rsid w:val="00494885"/>
    <w:rsid w:val="0049622F"/>
    <w:rsid w:val="00496D6F"/>
    <w:rsid w:val="004A0DE8"/>
    <w:rsid w:val="004A1A89"/>
    <w:rsid w:val="004A29A6"/>
    <w:rsid w:val="004A3C61"/>
    <w:rsid w:val="004A3DDA"/>
    <w:rsid w:val="004A4C4F"/>
    <w:rsid w:val="004A678B"/>
    <w:rsid w:val="004B1EB8"/>
    <w:rsid w:val="004B79D7"/>
    <w:rsid w:val="004B7CB7"/>
    <w:rsid w:val="004C0BC6"/>
    <w:rsid w:val="004C0F51"/>
    <w:rsid w:val="004C11AA"/>
    <w:rsid w:val="004C31F1"/>
    <w:rsid w:val="004C36D2"/>
    <w:rsid w:val="004C4816"/>
    <w:rsid w:val="004C61F0"/>
    <w:rsid w:val="004C76C7"/>
    <w:rsid w:val="004C7D62"/>
    <w:rsid w:val="004D00EE"/>
    <w:rsid w:val="004D0766"/>
    <w:rsid w:val="004D1507"/>
    <w:rsid w:val="004D2423"/>
    <w:rsid w:val="004D28CF"/>
    <w:rsid w:val="004D3DBF"/>
    <w:rsid w:val="004D4A3D"/>
    <w:rsid w:val="004D5562"/>
    <w:rsid w:val="004D666A"/>
    <w:rsid w:val="004D6BDD"/>
    <w:rsid w:val="004D7B9C"/>
    <w:rsid w:val="004D7C63"/>
    <w:rsid w:val="004E04BE"/>
    <w:rsid w:val="004E052F"/>
    <w:rsid w:val="004E07B8"/>
    <w:rsid w:val="004E17FE"/>
    <w:rsid w:val="004E2591"/>
    <w:rsid w:val="004E29F2"/>
    <w:rsid w:val="004E4FBD"/>
    <w:rsid w:val="004F09BE"/>
    <w:rsid w:val="004F0CB6"/>
    <w:rsid w:val="004F3E07"/>
    <w:rsid w:val="004F4EA3"/>
    <w:rsid w:val="004F69AB"/>
    <w:rsid w:val="004F6E74"/>
    <w:rsid w:val="005006A6"/>
    <w:rsid w:val="0050479E"/>
    <w:rsid w:val="00506D7D"/>
    <w:rsid w:val="00506FA7"/>
    <w:rsid w:val="00507180"/>
    <w:rsid w:val="00510B39"/>
    <w:rsid w:val="00511BAA"/>
    <w:rsid w:val="00514386"/>
    <w:rsid w:val="00516183"/>
    <w:rsid w:val="00516350"/>
    <w:rsid w:val="00516567"/>
    <w:rsid w:val="00517DCD"/>
    <w:rsid w:val="00521500"/>
    <w:rsid w:val="005266AF"/>
    <w:rsid w:val="00526794"/>
    <w:rsid w:val="00526B59"/>
    <w:rsid w:val="00526C27"/>
    <w:rsid w:val="0053144F"/>
    <w:rsid w:val="005326E7"/>
    <w:rsid w:val="005333AE"/>
    <w:rsid w:val="005346D7"/>
    <w:rsid w:val="00536EBA"/>
    <w:rsid w:val="005378F9"/>
    <w:rsid w:val="0054016E"/>
    <w:rsid w:val="00540804"/>
    <w:rsid w:val="00540A5E"/>
    <w:rsid w:val="005419C1"/>
    <w:rsid w:val="00546342"/>
    <w:rsid w:val="00547ADE"/>
    <w:rsid w:val="00551918"/>
    <w:rsid w:val="0055214D"/>
    <w:rsid w:val="00553C1C"/>
    <w:rsid w:val="0055469A"/>
    <w:rsid w:val="00554A1D"/>
    <w:rsid w:val="005564C2"/>
    <w:rsid w:val="005579F0"/>
    <w:rsid w:val="00557AB2"/>
    <w:rsid w:val="00561FAA"/>
    <w:rsid w:val="00562205"/>
    <w:rsid w:val="00563A74"/>
    <w:rsid w:val="00563B49"/>
    <w:rsid w:val="00565AE0"/>
    <w:rsid w:val="00567151"/>
    <w:rsid w:val="0056790D"/>
    <w:rsid w:val="005715E8"/>
    <w:rsid w:val="00571DFA"/>
    <w:rsid w:val="005765D3"/>
    <w:rsid w:val="005771B6"/>
    <w:rsid w:val="00577C2E"/>
    <w:rsid w:val="00577EA1"/>
    <w:rsid w:val="00581D6C"/>
    <w:rsid w:val="005830A3"/>
    <w:rsid w:val="005849D3"/>
    <w:rsid w:val="00585C47"/>
    <w:rsid w:val="005867B5"/>
    <w:rsid w:val="00590ECA"/>
    <w:rsid w:val="00592124"/>
    <w:rsid w:val="00595084"/>
    <w:rsid w:val="00595654"/>
    <w:rsid w:val="00597E82"/>
    <w:rsid w:val="005A050F"/>
    <w:rsid w:val="005A374A"/>
    <w:rsid w:val="005A3766"/>
    <w:rsid w:val="005A5153"/>
    <w:rsid w:val="005A51C5"/>
    <w:rsid w:val="005A6345"/>
    <w:rsid w:val="005A70FE"/>
    <w:rsid w:val="005B0039"/>
    <w:rsid w:val="005B0632"/>
    <w:rsid w:val="005B2A0B"/>
    <w:rsid w:val="005B2C78"/>
    <w:rsid w:val="005B4F80"/>
    <w:rsid w:val="005B5C91"/>
    <w:rsid w:val="005B5CA9"/>
    <w:rsid w:val="005C10F1"/>
    <w:rsid w:val="005C224F"/>
    <w:rsid w:val="005D1019"/>
    <w:rsid w:val="005D1034"/>
    <w:rsid w:val="005D15C6"/>
    <w:rsid w:val="005D39C5"/>
    <w:rsid w:val="005D4019"/>
    <w:rsid w:val="005D6A95"/>
    <w:rsid w:val="005D7E24"/>
    <w:rsid w:val="005E097B"/>
    <w:rsid w:val="005E3696"/>
    <w:rsid w:val="005E5CF9"/>
    <w:rsid w:val="005E6593"/>
    <w:rsid w:val="005E78F1"/>
    <w:rsid w:val="005E7A2B"/>
    <w:rsid w:val="005F00F6"/>
    <w:rsid w:val="005F35C4"/>
    <w:rsid w:val="005F4389"/>
    <w:rsid w:val="005F4608"/>
    <w:rsid w:val="005F50A7"/>
    <w:rsid w:val="005F53A0"/>
    <w:rsid w:val="005F5DBC"/>
    <w:rsid w:val="005F6A2C"/>
    <w:rsid w:val="005F71DD"/>
    <w:rsid w:val="00600AF6"/>
    <w:rsid w:val="00601402"/>
    <w:rsid w:val="006017A6"/>
    <w:rsid w:val="006050A4"/>
    <w:rsid w:val="00605688"/>
    <w:rsid w:val="00605B6E"/>
    <w:rsid w:val="0061017E"/>
    <w:rsid w:val="006126AD"/>
    <w:rsid w:val="00613DF5"/>
    <w:rsid w:val="006143AB"/>
    <w:rsid w:val="006219BD"/>
    <w:rsid w:val="0062346F"/>
    <w:rsid w:val="00623D69"/>
    <w:rsid w:val="00624FD7"/>
    <w:rsid w:val="006251FF"/>
    <w:rsid w:val="006301D3"/>
    <w:rsid w:val="006309DB"/>
    <w:rsid w:val="00631176"/>
    <w:rsid w:val="00631F3C"/>
    <w:rsid w:val="00634DA8"/>
    <w:rsid w:val="006364D9"/>
    <w:rsid w:val="00636A75"/>
    <w:rsid w:val="00636A80"/>
    <w:rsid w:val="00637169"/>
    <w:rsid w:val="00641579"/>
    <w:rsid w:val="00642070"/>
    <w:rsid w:val="00642084"/>
    <w:rsid w:val="00642EAB"/>
    <w:rsid w:val="00651E35"/>
    <w:rsid w:val="00653CDB"/>
    <w:rsid w:val="00653F6F"/>
    <w:rsid w:val="006544F7"/>
    <w:rsid w:val="00656C8B"/>
    <w:rsid w:val="00660AF4"/>
    <w:rsid w:val="00661FC9"/>
    <w:rsid w:val="006624A9"/>
    <w:rsid w:val="00666586"/>
    <w:rsid w:val="00666FAD"/>
    <w:rsid w:val="006744CC"/>
    <w:rsid w:val="00674B00"/>
    <w:rsid w:val="00675312"/>
    <w:rsid w:val="006757DC"/>
    <w:rsid w:val="00675AFF"/>
    <w:rsid w:val="00676752"/>
    <w:rsid w:val="0068016F"/>
    <w:rsid w:val="0068032C"/>
    <w:rsid w:val="006815D6"/>
    <w:rsid w:val="006832E7"/>
    <w:rsid w:val="006832EF"/>
    <w:rsid w:val="006838EB"/>
    <w:rsid w:val="0068664C"/>
    <w:rsid w:val="00695557"/>
    <w:rsid w:val="00696F2F"/>
    <w:rsid w:val="00697E11"/>
    <w:rsid w:val="006A0F69"/>
    <w:rsid w:val="006A1848"/>
    <w:rsid w:val="006A2099"/>
    <w:rsid w:val="006A35D4"/>
    <w:rsid w:val="006A38A0"/>
    <w:rsid w:val="006A4754"/>
    <w:rsid w:val="006A7D9D"/>
    <w:rsid w:val="006B012D"/>
    <w:rsid w:val="006B0E16"/>
    <w:rsid w:val="006B1215"/>
    <w:rsid w:val="006B31D5"/>
    <w:rsid w:val="006B5152"/>
    <w:rsid w:val="006B5594"/>
    <w:rsid w:val="006B6953"/>
    <w:rsid w:val="006B7831"/>
    <w:rsid w:val="006C183B"/>
    <w:rsid w:val="006C379F"/>
    <w:rsid w:val="006C3D08"/>
    <w:rsid w:val="006C409E"/>
    <w:rsid w:val="006C494E"/>
    <w:rsid w:val="006C5457"/>
    <w:rsid w:val="006C5714"/>
    <w:rsid w:val="006C5A2D"/>
    <w:rsid w:val="006C5CF6"/>
    <w:rsid w:val="006D1DC5"/>
    <w:rsid w:val="006D1DDB"/>
    <w:rsid w:val="006D23C5"/>
    <w:rsid w:val="006D3554"/>
    <w:rsid w:val="006D3999"/>
    <w:rsid w:val="006D4FAC"/>
    <w:rsid w:val="006D7820"/>
    <w:rsid w:val="006D7B7B"/>
    <w:rsid w:val="006E051F"/>
    <w:rsid w:val="006E0B36"/>
    <w:rsid w:val="006E0C1B"/>
    <w:rsid w:val="006E450C"/>
    <w:rsid w:val="006E4790"/>
    <w:rsid w:val="006E56FF"/>
    <w:rsid w:val="006E5A01"/>
    <w:rsid w:val="006E7881"/>
    <w:rsid w:val="006E7D33"/>
    <w:rsid w:val="006F1A9C"/>
    <w:rsid w:val="006F34C2"/>
    <w:rsid w:val="006F6293"/>
    <w:rsid w:val="006F6DC1"/>
    <w:rsid w:val="00700C16"/>
    <w:rsid w:val="00701645"/>
    <w:rsid w:val="00701D3A"/>
    <w:rsid w:val="007026AE"/>
    <w:rsid w:val="00703D3E"/>
    <w:rsid w:val="00703D43"/>
    <w:rsid w:val="0070505A"/>
    <w:rsid w:val="00706168"/>
    <w:rsid w:val="007062CF"/>
    <w:rsid w:val="00706725"/>
    <w:rsid w:val="007069ED"/>
    <w:rsid w:val="0071136A"/>
    <w:rsid w:val="00711833"/>
    <w:rsid w:val="00711D87"/>
    <w:rsid w:val="00714154"/>
    <w:rsid w:val="0071421A"/>
    <w:rsid w:val="00715C87"/>
    <w:rsid w:val="007176AD"/>
    <w:rsid w:val="00720C73"/>
    <w:rsid w:val="00720F06"/>
    <w:rsid w:val="007210BC"/>
    <w:rsid w:val="0072190D"/>
    <w:rsid w:val="00722587"/>
    <w:rsid w:val="00722B27"/>
    <w:rsid w:val="007239CA"/>
    <w:rsid w:val="00724AAB"/>
    <w:rsid w:val="00726AE7"/>
    <w:rsid w:val="00730050"/>
    <w:rsid w:val="00730292"/>
    <w:rsid w:val="007309DC"/>
    <w:rsid w:val="00733A3C"/>
    <w:rsid w:val="00734121"/>
    <w:rsid w:val="00734D07"/>
    <w:rsid w:val="0073577D"/>
    <w:rsid w:val="00737580"/>
    <w:rsid w:val="007418B5"/>
    <w:rsid w:val="00742F76"/>
    <w:rsid w:val="007445AB"/>
    <w:rsid w:val="00744E0A"/>
    <w:rsid w:val="00746EBA"/>
    <w:rsid w:val="00747208"/>
    <w:rsid w:val="00750547"/>
    <w:rsid w:val="00750722"/>
    <w:rsid w:val="007518FE"/>
    <w:rsid w:val="007545FF"/>
    <w:rsid w:val="007559F8"/>
    <w:rsid w:val="0075640D"/>
    <w:rsid w:val="0076106E"/>
    <w:rsid w:val="00763418"/>
    <w:rsid w:val="00764929"/>
    <w:rsid w:val="00765446"/>
    <w:rsid w:val="0076589C"/>
    <w:rsid w:val="00771F68"/>
    <w:rsid w:val="00773172"/>
    <w:rsid w:val="007731B9"/>
    <w:rsid w:val="0077462E"/>
    <w:rsid w:val="00774904"/>
    <w:rsid w:val="00775CBF"/>
    <w:rsid w:val="00775DEF"/>
    <w:rsid w:val="00782455"/>
    <w:rsid w:val="00782BC6"/>
    <w:rsid w:val="00782F82"/>
    <w:rsid w:val="007843D1"/>
    <w:rsid w:val="00786B98"/>
    <w:rsid w:val="00786FCE"/>
    <w:rsid w:val="007911E2"/>
    <w:rsid w:val="00792D9E"/>
    <w:rsid w:val="00792E7D"/>
    <w:rsid w:val="00794338"/>
    <w:rsid w:val="00796A06"/>
    <w:rsid w:val="007A1009"/>
    <w:rsid w:val="007A4372"/>
    <w:rsid w:val="007A43BB"/>
    <w:rsid w:val="007A5B6E"/>
    <w:rsid w:val="007A74B1"/>
    <w:rsid w:val="007B065C"/>
    <w:rsid w:val="007B3772"/>
    <w:rsid w:val="007B5C39"/>
    <w:rsid w:val="007C0239"/>
    <w:rsid w:val="007C0665"/>
    <w:rsid w:val="007C0BD4"/>
    <w:rsid w:val="007C0D4B"/>
    <w:rsid w:val="007C45AA"/>
    <w:rsid w:val="007C5B30"/>
    <w:rsid w:val="007C6476"/>
    <w:rsid w:val="007C6C8E"/>
    <w:rsid w:val="007D107A"/>
    <w:rsid w:val="007D2CA3"/>
    <w:rsid w:val="007D7D6B"/>
    <w:rsid w:val="007E6007"/>
    <w:rsid w:val="007E640A"/>
    <w:rsid w:val="007E6D50"/>
    <w:rsid w:val="007E7CB9"/>
    <w:rsid w:val="007F0331"/>
    <w:rsid w:val="007F062A"/>
    <w:rsid w:val="007F1538"/>
    <w:rsid w:val="007F2171"/>
    <w:rsid w:val="007F21A9"/>
    <w:rsid w:val="007F2FB8"/>
    <w:rsid w:val="007F382B"/>
    <w:rsid w:val="007F3AD5"/>
    <w:rsid w:val="007F3D34"/>
    <w:rsid w:val="007F5B39"/>
    <w:rsid w:val="007F5B9B"/>
    <w:rsid w:val="007F7C8E"/>
    <w:rsid w:val="00803FA3"/>
    <w:rsid w:val="0080501E"/>
    <w:rsid w:val="00805614"/>
    <w:rsid w:val="00805CD2"/>
    <w:rsid w:val="008063E7"/>
    <w:rsid w:val="00806F76"/>
    <w:rsid w:val="00807E98"/>
    <w:rsid w:val="008135B9"/>
    <w:rsid w:val="00813D3E"/>
    <w:rsid w:val="00814747"/>
    <w:rsid w:val="00816DDA"/>
    <w:rsid w:val="00817EA1"/>
    <w:rsid w:val="00820652"/>
    <w:rsid w:val="008208A3"/>
    <w:rsid w:val="00823440"/>
    <w:rsid w:val="008238F5"/>
    <w:rsid w:val="00824EA5"/>
    <w:rsid w:val="00826A7B"/>
    <w:rsid w:val="008300F4"/>
    <w:rsid w:val="00830776"/>
    <w:rsid w:val="00830EF6"/>
    <w:rsid w:val="008346B6"/>
    <w:rsid w:val="00835636"/>
    <w:rsid w:val="008358D9"/>
    <w:rsid w:val="008361F4"/>
    <w:rsid w:val="0084095D"/>
    <w:rsid w:val="00840E0E"/>
    <w:rsid w:val="0084171E"/>
    <w:rsid w:val="00843247"/>
    <w:rsid w:val="008436D8"/>
    <w:rsid w:val="0084493B"/>
    <w:rsid w:val="00844BD6"/>
    <w:rsid w:val="00850948"/>
    <w:rsid w:val="00850EF3"/>
    <w:rsid w:val="00851CC9"/>
    <w:rsid w:val="008621C2"/>
    <w:rsid w:val="00862BE2"/>
    <w:rsid w:val="00864761"/>
    <w:rsid w:val="00864FFA"/>
    <w:rsid w:val="008652B6"/>
    <w:rsid w:val="00865698"/>
    <w:rsid w:val="0086688A"/>
    <w:rsid w:val="00866EC7"/>
    <w:rsid w:val="008674DD"/>
    <w:rsid w:val="008676E1"/>
    <w:rsid w:val="008676E3"/>
    <w:rsid w:val="00873464"/>
    <w:rsid w:val="00876B7F"/>
    <w:rsid w:val="008816E4"/>
    <w:rsid w:val="00882F8C"/>
    <w:rsid w:val="008852A7"/>
    <w:rsid w:val="008869C2"/>
    <w:rsid w:val="00887380"/>
    <w:rsid w:val="00890360"/>
    <w:rsid w:val="008904B6"/>
    <w:rsid w:val="008919B8"/>
    <w:rsid w:val="008927CF"/>
    <w:rsid w:val="008958E8"/>
    <w:rsid w:val="008A1C1E"/>
    <w:rsid w:val="008A2B2B"/>
    <w:rsid w:val="008A3242"/>
    <w:rsid w:val="008A331A"/>
    <w:rsid w:val="008A5ADC"/>
    <w:rsid w:val="008A5B02"/>
    <w:rsid w:val="008B167D"/>
    <w:rsid w:val="008B5A0B"/>
    <w:rsid w:val="008B5CAC"/>
    <w:rsid w:val="008B7E9F"/>
    <w:rsid w:val="008C24B1"/>
    <w:rsid w:val="008C5430"/>
    <w:rsid w:val="008C709A"/>
    <w:rsid w:val="008C77DA"/>
    <w:rsid w:val="008C7BA4"/>
    <w:rsid w:val="008D14B5"/>
    <w:rsid w:val="008D17E4"/>
    <w:rsid w:val="008D29BF"/>
    <w:rsid w:val="008D4BCE"/>
    <w:rsid w:val="008D5117"/>
    <w:rsid w:val="008D5176"/>
    <w:rsid w:val="008D60EB"/>
    <w:rsid w:val="008D7A22"/>
    <w:rsid w:val="008E0361"/>
    <w:rsid w:val="008E1961"/>
    <w:rsid w:val="008E1F3B"/>
    <w:rsid w:val="008E29F3"/>
    <w:rsid w:val="008E3917"/>
    <w:rsid w:val="008E6CCF"/>
    <w:rsid w:val="008E7325"/>
    <w:rsid w:val="008E75C6"/>
    <w:rsid w:val="008F0952"/>
    <w:rsid w:val="008F1261"/>
    <w:rsid w:val="008F21DF"/>
    <w:rsid w:val="008F3DA3"/>
    <w:rsid w:val="008F6152"/>
    <w:rsid w:val="008F6D0B"/>
    <w:rsid w:val="008F745E"/>
    <w:rsid w:val="008F7DCC"/>
    <w:rsid w:val="0090006C"/>
    <w:rsid w:val="0090037D"/>
    <w:rsid w:val="00902C95"/>
    <w:rsid w:val="009034FD"/>
    <w:rsid w:val="0090364A"/>
    <w:rsid w:val="0090431B"/>
    <w:rsid w:val="0090459D"/>
    <w:rsid w:val="00905575"/>
    <w:rsid w:val="009078F7"/>
    <w:rsid w:val="009100D9"/>
    <w:rsid w:val="00910DD4"/>
    <w:rsid w:val="009128B5"/>
    <w:rsid w:val="0091307C"/>
    <w:rsid w:val="00913717"/>
    <w:rsid w:val="009147D7"/>
    <w:rsid w:val="00914C7E"/>
    <w:rsid w:val="009161C5"/>
    <w:rsid w:val="009164CB"/>
    <w:rsid w:val="00922686"/>
    <w:rsid w:val="00922D1D"/>
    <w:rsid w:val="009232E8"/>
    <w:rsid w:val="00926FD9"/>
    <w:rsid w:val="00927E99"/>
    <w:rsid w:val="00930628"/>
    <w:rsid w:val="009342AA"/>
    <w:rsid w:val="00934CDC"/>
    <w:rsid w:val="00936E13"/>
    <w:rsid w:val="00937527"/>
    <w:rsid w:val="0094203B"/>
    <w:rsid w:val="00942459"/>
    <w:rsid w:val="009442D5"/>
    <w:rsid w:val="00945D5A"/>
    <w:rsid w:val="009472C4"/>
    <w:rsid w:val="00954AD4"/>
    <w:rsid w:val="00955FAF"/>
    <w:rsid w:val="0095607E"/>
    <w:rsid w:val="00957DAC"/>
    <w:rsid w:val="00957F8C"/>
    <w:rsid w:val="009620DF"/>
    <w:rsid w:val="009647E3"/>
    <w:rsid w:val="00964832"/>
    <w:rsid w:val="009668A1"/>
    <w:rsid w:val="00967825"/>
    <w:rsid w:val="00967D4D"/>
    <w:rsid w:val="00967DF2"/>
    <w:rsid w:val="009729FB"/>
    <w:rsid w:val="00974B42"/>
    <w:rsid w:val="009751F8"/>
    <w:rsid w:val="00975D64"/>
    <w:rsid w:val="009768EC"/>
    <w:rsid w:val="009770E9"/>
    <w:rsid w:val="0097786A"/>
    <w:rsid w:val="009806ED"/>
    <w:rsid w:val="00981711"/>
    <w:rsid w:val="00982DE1"/>
    <w:rsid w:val="00982E10"/>
    <w:rsid w:val="00982F76"/>
    <w:rsid w:val="0098352F"/>
    <w:rsid w:val="009863C4"/>
    <w:rsid w:val="009868F7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C20"/>
    <w:rsid w:val="00993E63"/>
    <w:rsid w:val="009951A4"/>
    <w:rsid w:val="00996636"/>
    <w:rsid w:val="009A2002"/>
    <w:rsid w:val="009A2AD5"/>
    <w:rsid w:val="009A5929"/>
    <w:rsid w:val="009B041A"/>
    <w:rsid w:val="009B0FEA"/>
    <w:rsid w:val="009B1A0E"/>
    <w:rsid w:val="009B3A11"/>
    <w:rsid w:val="009B414D"/>
    <w:rsid w:val="009B5526"/>
    <w:rsid w:val="009C0039"/>
    <w:rsid w:val="009C0B47"/>
    <w:rsid w:val="009C237C"/>
    <w:rsid w:val="009C3C0E"/>
    <w:rsid w:val="009C44E9"/>
    <w:rsid w:val="009C50D3"/>
    <w:rsid w:val="009C56B9"/>
    <w:rsid w:val="009C6153"/>
    <w:rsid w:val="009D001D"/>
    <w:rsid w:val="009D54BC"/>
    <w:rsid w:val="009D62EB"/>
    <w:rsid w:val="009D69BE"/>
    <w:rsid w:val="009E3D87"/>
    <w:rsid w:val="009E703B"/>
    <w:rsid w:val="009F08E6"/>
    <w:rsid w:val="009F0E51"/>
    <w:rsid w:val="009F2F49"/>
    <w:rsid w:val="009F3D0E"/>
    <w:rsid w:val="009F55CA"/>
    <w:rsid w:val="009F5E67"/>
    <w:rsid w:val="009F6F81"/>
    <w:rsid w:val="009F76D8"/>
    <w:rsid w:val="009F794A"/>
    <w:rsid w:val="00A014BF"/>
    <w:rsid w:val="00A016E9"/>
    <w:rsid w:val="00A062A7"/>
    <w:rsid w:val="00A0726F"/>
    <w:rsid w:val="00A1110E"/>
    <w:rsid w:val="00A1134A"/>
    <w:rsid w:val="00A11480"/>
    <w:rsid w:val="00A1265C"/>
    <w:rsid w:val="00A13FEB"/>
    <w:rsid w:val="00A14F92"/>
    <w:rsid w:val="00A17712"/>
    <w:rsid w:val="00A20659"/>
    <w:rsid w:val="00A21315"/>
    <w:rsid w:val="00A21B84"/>
    <w:rsid w:val="00A22DC2"/>
    <w:rsid w:val="00A244D6"/>
    <w:rsid w:val="00A30126"/>
    <w:rsid w:val="00A3241F"/>
    <w:rsid w:val="00A346B6"/>
    <w:rsid w:val="00A350BB"/>
    <w:rsid w:val="00A35220"/>
    <w:rsid w:val="00A406A1"/>
    <w:rsid w:val="00A419C1"/>
    <w:rsid w:val="00A41EE3"/>
    <w:rsid w:val="00A41FA8"/>
    <w:rsid w:val="00A436CD"/>
    <w:rsid w:val="00A438E6"/>
    <w:rsid w:val="00A44976"/>
    <w:rsid w:val="00A50E57"/>
    <w:rsid w:val="00A51329"/>
    <w:rsid w:val="00A51521"/>
    <w:rsid w:val="00A51B99"/>
    <w:rsid w:val="00A54A83"/>
    <w:rsid w:val="00A56E79"/>
    <w:rsid w:val="00A57CA9"/>
    <w:rsid w:val="00A644B3"/>
    <w:rsid w:val="00A66435"/>
    <w:rsid w:val="00A66B0E"/>
    <w:rsid w:val="00A66CDB"/>
    <w:rsid w:val="00A71EE9"/>
    <w:rsid w:val="00A72667"/>
    <w:rsid w:val="00A744E0"/>
    <w:rsid w:val="00A75071"/>
    <w:rsid w:val="00A7709D"/>
    <w:rsid w:val="00A83BC5"/>
    <w:rsid w:val="00A84703"/>
    <w:rsid w:val="00A8651A"/>
    <w:rsid w:val="00A86894"/>
    <w:rsid w:val="00A905CF"/>
    <w:rsid w:val="00A90B15"/>
    <w:rsid w:val="00A90D1C"/>
    <w:rsid w:val="00A916CF"/>
    <w:rsid w:val="00A94E79"/>
    <w:rsid w:val="00A94F67"/>
    <w:rsid w:val="00A94FDC"/>
    <w:rsid w:val="00A9580E"/>
    <w:rsid w:val="00A9698C"/>
    <w:rsid w:val="00A96E0D"/>
    <w:rsid w:val="00A97164"/>
    <w:rsid w:val="00A9799A"/>
    <w:rsid w:val="00AA0B02"/>
    <w:rsid w:val="00AA2766"/>
    <w:rsid w:val="00AA2BC2"/>
    <w:rsid w:val="00AA3361"/>
    <w:rsid w:val="00AA3918"/>
    <w:rsid w:val="00AA598F"/>
    <w:rsid w:val="00AA66AD"/>
    <w:rsid w:val="00AA7057"/>
    <w:rsid w:val="00AB09F1"/>
    <w:rsid w:val="00AB1911"/>
    <w:rsid w:val="00AB2389"/>
    <w:rsid w:val="00AB3AE3"/>
    <w:rsid w:val="00AB59FA"/>
    <w:rsid w:val="00AB6BEA"/>
    <w:rsid w:val="00AB6CE6"/>
    <w:rsid w:val="00AB7039"/>
    <w:rsid w:val="00AC06BE"/>
    <w:rsid w:val="00AC1049"/>
    <w:rsid w:val="00AC1828"/>
    <w:rsid w:val="00AC24D7"/>
    <w:rsid w:val="00AC3133"/>
    <w:rsid w:val="00AC3865"/>
    <w:rsid w:val="00AC5294"/>
    <w:rsid w:val="00AC54E9"/>
    <w:rsid w:val="00AC7142"/>
    <w:rsid w:val="00AC7817"/>
    <w:rsid w:val="00AD0793"/>
    <w:rsid w:val="00AD147A"/>
    <w:rsid w:val="00AD1A41"/>
    <w:rsid w:val="00AD2AC9"/>
    <w:rsid w:val="00AD2E5F"/>
    <w:rsid w:val="00AD34E8"/>
    <w:rsid w:val="00AD3DA6"/>
    <w:rsid w:val="00AD3EAC"/>
    <w:rsid w:val="00AD5988"/>
    <w:rsid w:val="00AD6F4D"/>
    <w:rsid w:val="00AE0B94"/>
    <w:rsid w:val="00AE1944"/>
    <w:rsid w:val="00AE260C"/>
    <w:rsid w:val="00AE5E3B"/>
    <w:rsid w:val="00AF0799"/>
    <w:rsid w:val="00AF0884"/>
    <w:rsid w:val="00AF0AE9"/>
    <w:rsid w:val="00AF0F3D"/>
    <w:rsid w:val="00AF3528"/>
    <w:rsid w:val="00AF43CC"/>
    <w:rsid w:val="00AF4745"/>
    <w:rsid w:val="00AF4AC8"/>
    <w:rsid w:val="00AF5CB8"/>
    <w:rsid w:val="00AF6CE7"/>
    <w:rsid w:val="00AF70CF"/>
    <w:rsid w:val="00AF7396"/>
    <w:rsid w:val="00AF7422"/>
    <w:rsid w:val="00AF7C0B"/>
    <w:rsid w:val="00B007C9"/>
    <w:rsid w:val="00B06674"/>
    <w:rsid w:val="00B06D9D"/>
    <w:rsid w:val="00B079C3"/>
    <w:rsid w:val="00B07E8E"/>
    <w:rsid w:val="00B10D21"/>
    <w:rsid w:val="00B11299"/>
    <w:rsid w:val="00B120B7"/>
    <w:rsid w:val="00B13459"/>
    <w:rsid w:val="00B13B6D"/>
    <w:rsid w:val="00B1525F"/>
    <w:rsid w:val="00B162BE"/>
    <w:rsid w:val="00B16BC1"/>
    <w:rsid w:val="00B16D3B"/>
    <w:rsid w:val="00B1740B"/>
    <w:rsid w:val="00B228D6"/>
    <w:rsid w:val="00B229DE"/>
    <w:rsid w:val="00B242B9"/>
    <w:rsid w:val="00B2568D"/>
    <w:rsid w:val="00B25830"/>
    <w:rsid w:val="00B262AE"/>
    <w:rsid w:val="00B27099"/>
    <w:rsid w:val="00B27423"/>
    <w:rsid w:val="00B40167"/>
    <w:rsid w:val="00B4078C"/>
    <w:rsid w:val="00B41D0E"/>
    <w:rsid w:val="00B42795"/>
    <w:rsid w:val="00B42957"/>
    <w:rsid w:val="00B44A9C"/>
    <w:rsid w:val="00B4643F"/>
    <w:rsid w:val="00B52ECB"/>
    <w:rsid w:val="00B533F2"/>
    <w:rsid w:val="00B5421D"/>
    <w:rsid w:val="00B56313"/>
    <w:rsid w:val="00B574D9"/>
    <w:rsid w:val="00B6044A"/>
    <w:rsid w:val="00B61168"/>
    <w:rsid w:val="00B619B9"/>
    <w:rsid w:val="00B629FE"/>
    <w:rsid w:val="00B639D0"/>
    <w:rsid w:val="00B644E5"/>
    <w:rsid w:val="00B666AD"/>
    <w:rsid w:val="00B66CFE"/>
    <w:rsid w:val="00B66DED"/>
    <w:rsid w:val="00B70E8C"/>
    <w:rsid w:val="00B73D81"/>
    <w:rsid w:val="00B74621"/>
    <w:rsid w:val="00B76CE1"/>
    <w:rsid w:val="00B80294"/>
    <w:rsid w:val="00B80508"/>
    <w:rsid w:val="00B80A94"/>
    <w:rsid w:val="00B81767"/>
    <w:rsid w:val="00B81B84"/>
    <w:rsid w:val="00B83D6A"/>
    <w:rsid w:val="00B8428E"/>
    <w:rsid w:val="00B844F4"/>
    <w:rsid w:val="00B87056"/>
    <w:rsid w:val="00B873D9"/>
    <w:rsid w:val="00B87C44"/>
    <w:rsid w:val="00B92306"/>
    <w:rsid w:val="00B93745"/>
    <w:rsid w:val="00B94F1E"/>
    <w:rsid w:val="00B95C96"/>
    <w:rsid w:val="00B97E2A"/>
    <w:rsid w:val="00BA0180"/>
    <w:rsid w:val="00BA1735"/>
    <w:rsid w:val="00BA186A"/>
    <w:rsid w:val="00BA2CBC"/>
    <w:rsid w:val="00BA33EE"/>
    <w:rsid w:val="00BA4187"/>
    <w:rsid w:val="00BA6F92"/>
    <w:rsid w:val="00BA75E3"/>
    <w:rsid w:val="00BB01D8"/>
    <w:rsid w:val="00BB030E"/>
    <w:rsid w:val="00BB0A4B"/>
    <w:rsid w:val="00BB3BCE"/>
    <w:rsid w:val="00BB478E"/>
    <w:rsid w:val="00BB480A"/>
    <w:rsid w:val="00BB4EDD"/>
    <w:rsid w:val="00BC055E"/>
    <w:rsid w:val="00BC2378"/>
    <w:rsid w:val="00BC331F"/>
    <w:rsid w:val="00BC5936"/>
    <w:rsid w:val="00BC5D0F"/>
    <w:rsid w:val="00BD0059"/>
    <w:rsid w:val="00BD1287"/>
    <w:rsid w:val="00BD343C"/>
    <w:rsid w:val="00BD35AE"/>
    <w:rsid w:val="00BD3F1C"/>
    <w:rsid w:val="00BD6A14"/>
    <w:rsid w:val="00BE0681"/>
    <w:rsid w:val="00BE20C2"/>
    <w:rsid w:val="00BE2189"/>
    <w:rsid w:val="00BE21CC"/>
    <w:rsid w:val="00BE21E6"/>
    <w:rsid w:val="00BE370E"/>
    <w:rsid w:val="00BE53F8"/>
    <w:rsid w:val="00BE67B3"/>
    <w:rsid w:val="00BE7ED1"/>
    <w:rsid w:val="00BF023F"/>
    <w:rsid w:val="00BF51EB"/>
    <w:rsid w:val="00BF5426"/>
    <w:rsid w:val="00BF5990"/>
    <w:rsid w:val="00BF6BE4"/>
    <w:rsid w:val="00BF7E29"/>
    <w:rsid w:val="00C0025F"/>
    <w:rsid w:val="00C01434"/>
    <w:rsid w:val="00C01857"/>
    <w:rsid w:val="00C047E5"/>
    <w:rsid w:val="00C048F1"/>
    <w:rsid w:val="00C05C31"/>
    <w:rsid w:val="00C05E42"/>
    <w:rsid w:val="00C0620E"/>
    <w:rsid w:val="00C07FDF"/>
    <w:rsid w:val="00C10DAB"/>
    <w:rsid w:val="00C136A7"/>
    <w:rsid w:val="00C15805"/>
    <w:rsid w:val="00C2086E"/>
    <w:rsid w:val="00C23BD6"/>
    <w:rsid w:val="00C25512"/>
    <w:rsid w:val="00C257DF"/>
    <w:rsid w:val="00C275F8"/>
    <w:rsid w:val="00C30F68"/>
    <w:rsid w:val="00C316F0"/>
    <w:rsid w:val="00C32D17"/>
    <w:rsid w:val="00C3404E"/>
    <w:rsid w:val="00C37616"/>
    <w:rsid w:val="00C400B8"/>
    <w:rsid w:val="00C4062A"/>
    <w:rsid w:val="00C415BC"/>
    <w:rsid w:val="00C4210F"/>
    <w:rsid w:val="00C427F4"/>
    <w:rsid w:val="00C444CF"/>
    <w:rsid w:val="00C47764"/>
    <w:rsid w:val="00C51145"/>
    <w:rsid w:val="00C51E1A"/>
    <w:rsid w:val="00C530F3"/>
    <w:rsid w:val="00C54575"/>
    <w:rsid w:val="00C54B3C"/>
    <w:rsid w:val="00C56422"/>
    <w:rsid w:val="00C61586"/>
    <w:rsid w:val="00C624D3"/>
    <w:rsid w:val="00C6304D"/>
    <w:rsid w:val="00C641E1"/>
    <w:rsid w:val="00C65EA4"/>
    <w:rsid w:val="00C67F9C"/>
    <w:rsid w:val="00C700DD"/>
    <w:rsid w:val="00C73B31"/>
    <w:rsid w:val="00C7475E"/>
    <w:rsid w:val="00C74F80"/>
    <w:rsid w:val="00C76689"/>
    <w:rsid w:val="00C77BAA"/>
    <w:rsid w:val="00C77BCF"/>
    <w:rsid w:val="00C81CA0"/>
    <w:rsid w:val="00C81DE1"/>
    <w:rsid w:val="00C8307C"/>
    <w:rsid w:val="00C83C71"/>
    <w:rsid w:val="00C83CA0"/>
    <w:rsid w:val="00C83FFB"/>
    <w:rsid w:val="00C86780"/>
    <w:rsid w:val="00C86A42"/>
    <w:rsid w:val="00C86D54"/>
    <w:rsid w:val="00C94415"/>
    <w:rsid w:val="00C95353"/>
    <w:rsid w:val="00C9540B"/>
    <w:rsid w:val="00C958DB"/>
    <w:rsid w:val="00C960BA"/>
    <w:rsid w:val="00CA0641"/>
    <w:rsid w:val="00CA2910"/>
    <w:rsid w:val="00CA3B31"/>
    <w:rsid w:val="00CA570B"/>
    <w:rsid w:val="00CA59DE"/>
    <w:rsid w:val="00CA5BE3"/>
    <w:rsid w:val="00CA7164"/>
    <w:rsid w:val="00CA7779"/>
    <w:rsid w:val="00CB465D"/>
    <w:rsid w:val="00CB481E"/>
    <w:rsid w:val="00CB4C85"/>
    <w:rsid w:val="00CC0035"/>
    <w:rsid w:val="00CC0655"/>
    <w:rsid w:val="00CC360D"/>
    <w:rsid w:val="00CC45BE"/>
    <w:rsid w:val="00CC578F"/>
    <w:rsid w:val="00CC70DC"/>
    <w:rsid w:val="00CD132D"/>
    <w:rsid w:val="00CD2403"/>
    <w:rsid w:val="00CD2E08"/>
    <w:rsid w:val="00CD49F4"/>
    <w:rsid w:val="00CE134B"/>
    <w:rsid w:val="00CE2ABF"/>
    <w:rsid w:val="00CE32FB"/>
    <w:rsid w:val="00CE556C"/>
    <w:rsid w:val="00CE71AF"/>
    <w:rsid w:val="00CF0A18"/>
    <w:rsid w:val="00CF1906"/>
    <w:rsid w:val="00CF1C23"/>
    <w:rsid w:val="00CF262B"/>
    <w:rsid w:val="00CF34A6"/>
    <w:rsid w:val="00CF462F"/>
    <w:rsid w:val="00CF4E9C"/>
    <w:rsid w:val="00CF5DE7"/>
    <w:rsid w:val="00D0052A"/>
    <w:rsid w:val="00D0128A"/>
    <w:rsid w:val="00D029D7"/>
    <w:rsid w:val="00D03B66"/>
    <w:rsid w:val="00D043E6"/>
    <w:rsid w:val="00D06DDF"/>
    <w:rsid w:val="00D10274"/>
    <w:rsid w:val="00D10A48"/>
    <w:rsid w:val="00D11684"/>
    <w:rsid w:val="00D13120"/>
    <w:rsid w:val="00D13489"/>
    <w:rsid w:val="00D13648"/>
    <w:rsid w:val="00D145D2"/>
    <w:rsid w:val="00D14BFE"/>
    <w:rsid w:val="00D14D6C"/>
    <w:rsid w:val="00D1628D"/>
    <w:rsid w:val="00D20A64"/>
    <w:rsid w:val="00D21833"/>
    <w:rsid w:val="00D225E6"/>
    <w:rsid w:val="00D2287D"/>
    <w:rsid w:val="00D2375D"/>
    <w:rsid w:val="00D238B0"/>
    <w:rsid w:val="00D24115"/>
    <w:rsid w:val="00D25369"/>
    <w:rsid w:val="00D25547"/>
    <w:rsid w:val="00D26B55"/>
    <w:rsid w:val="00D26D28"/>
    <w:rsid w:val="00D2770E"/>
    <w:rsid w:val="00D27F04"/>
    <w:rsid w:val="00D32156"/>
    <w:rsid w:val="00D329D6"/>
    <w:rsid w:val="00D32EB2"/>
    <w:rsid w:val="00D3363A"/>
    <w:rsid w:val="00D34124"/>
    <w:rsid w:val="00D344B6"/>
    <w:rsid w:val="00D3509A"/>
    <w:rsid w:val="00D354D9"/>
    <w:rsid w:val="00D35F68"/>
    <w:rsid w:val="00D369D1"/>
    <w:rsid w:val="00D37050"/>
    <w:rsid w:val="00D414CC"/>
    <w:rsid w:val="00D41C9A"/>
    <w:rsid w:val="00D423C0"/>
    <w:rsid w:val="00D46188"/>
    <w:rsid w:val="00D46193"/>
    <w:rsid w:val="00D464E5"/>
    <w:rsid w:val="00D54C31"/>
    <w:rsid w:val="00D54F83"/>
    <w:rsid w:val="00D551F3"/>
    <w:rsid w:val="00D60235"/>
    <w:rsid w:val="00D607AA"/>
    <w:rsid w:val="00D61DCA"/>
    <w:rsid w:val="00D62C21"/>
    <w:rsid w:val="00D62DFF"/>
    <w:rsid w:val="00D64781"/>
    <w:rsid w:val="00D65E2A"/>
    <w:rsid w:val="00D665F7"/>
    <w:rsid w:val="00D66F20"/>
    <w:rsid w:val="00D67DF8"/>
    <w:rsid w:val="00D70193"/>
    <w:rsid w:val="00D7283B"/>
    <w:rsid w:val="00D7350E"/>
    <w:rsid w:val="00D75BEB"/>
    <w:rsid w:val="00D80386"/>
    <w:rsid w:val="00D8076F"/>
    <w:rsid w:val="00D828CB"/>
    <w:rsid w:val="00D842CC"/>
    <w:rsid w:val="00D84C8C"/>
    <w:rsid w:val="00D851B0"/>
    <w:rsid w:val="00D87222"/>
    <w:rsid w:val="00D90492"/>
    <w:rsid w:val="00D91F2A"/>
    <w:rsid w:val="00D9214E"/>
    <w:rsid w:val="00D9279C"/>
    <w:rsid w:val="00D92FA2"/>
    <w:rsid w:val="00D943D8"/>
    <w:rsid w:val="00D95477"/>
    <w:rsid w:val="00D960EE"/>
    <w:rsid w:val="00D968CB"/>
    <w:rsid w:val="00D96CD2"/>
    <w:rsid w:val="00D97E0B"/>
    <w:rsid w:val="00DA05D3"/>
    <w:rsid w:val="00DA098B"/>
    <w:rsid w:val="00DA215C"/>
    <w:rsid w:val="00DA3569"/>
    <w:rsid w:val="00DA4E5A"/>
    <w:rsid w:val="00DA6330"/>
    <w:rsid w:val="00DA7AC9"/>
    <w:rsid w:val="00DB0386"/>
    <w:rsid w:val="00DB05E5"/>
    <w:rsid w:val="00DB0659"/>
    <w:rsid w:val="00DB0C29"/>
    <w:rsid w:val="00DB377E"/>
    <w:rsid w:val="00DB6252"/>
    <w:rsid w:val="00DB6CF7"/>
    <w:rsid w:val="00DB7ADF"/>
    <w:rsid w:val="00DC1583"/>
    <w:rsid w:val="00DC267B"/>
    <w:rsid w:val="00DC3AB5"/>
    <w:rsid w:val="00DC4349"/>
    <w:rsid w:val="00DC653B"/>
    <w:rsid w:val="00DC65F8"/>
    <w:rsid w:val="00DC674C"/>
    <w:rsid w:val="00DC6BDD"/>
    <w:rsid w:val="00DD24FE"/>
    <w:rsid w:val="00DD40EB"/>
    <w:rsid w:val="00DD5BB4"/>
    <w:rsid w:val="00DD5D81"/>
    <w:rsid w:val="00DD7731"/>
    <w:rsid w:val="00DE088C"/>
    <w:rsid w:val="00DE1E2D"/>
    <w:rsid w:val="00DE265E"/>
    <w:rsid w:val="00DE403D"/>
    <w:rsid w:val="00DE7EFF"/>
    <w:rsid w:val="00DF0027"/>
    <w:rsid w:val="00DF26B8"/>
    <w:rsid w:val="00DF3499"/>
    <w:rsid w:val="00DF5546"/>
    <w:rsid w:val="00DF6926"/>
    <w:rsid w:val="00DF7155"/>
    <w:rsid w:val="00E02C6F"/>
    <w:rsid w:val="00E030FF"/>
    <w:rsid w:val="00E03F88"/>
    <w:rsid w:val="00E043B0"/>
    <w:rsid w:val="00E0544E"/>
    <w:rsid w:val="00E066B6"/>
    <w:rsid w:val="00E072EE"/>
    <w:rsid w:val="00E12793"/>
    <w:rsid w:val="00E128C9"/>
    <w:rsid w:val="00E12FB9"/>
    <w:rsid w:val="00E130C4"/>
    <w:rsid w:val="00E1324E"/>
    <w:rsid w:val="00E17B1C"/>
    <w:rsid w:val="00E21D40"/>
    <w:rsid w:val="00E229B9"/>
    <w:rsid w:val="00E2381C"/>
    <w:rsid w:val="00E24EFB"/>
    <w:rsid w:val="00E25E25"/>
    <w:rsid w:val="00E26822"/>
    <w:rsid w:val="00E26894"/>
    <w:rsid w:val="00E268C1"/>
    <w:rsid w:val="00E26F98"/>
    <w:rsid w:val="00E27D0C"/>
    <w:rsid w:val="00E300E4"/>
    <w:rsid w:val="00E30398"/>
    <w:rsid w:val="00E33E59"/>
    <w:rsid w:val="00E34EEC"/>
    <w:rsid w:val="00E364BB"/>
    <w:rsid w:val="00E37185"/>
    <w:rsid w:val="00E40976"/>
    <w:rsid w:val="00E411D5"/>
    <w:rsid w:val="00E42741"/>
    <w:rsid w:val="00E43A41"/>
    <w:rsid w:val="00E43D25"/>
    <w:rsid w:val="00E43D40"/>
    <w:rsid w:val="00E43DA2"/>
    <w:rsid w:val="00E44101"/>
    <w:rsid w:val="00E441ED"/>
    <w:rsid w:val="00E44A27"/>
    <w:rsid w:val="00E47498"/>
    <w:rsid w:val="00E519EB"/>
    <w:rsid w:val="00E525B5"/>
    <w:rsid w:val="00E53031"/>
    <w:rsid w:val="00E54739"/>
    <w:rsid w:val="00E549A6"/>
    <w:rsid w:val="00E603FE"/>
    <w:rsid w:val="00E60969"/>
    <w:rsid w:val="00E61160"/>
    <w:rsid w:val="00E62944"/>
    <w:rsid w:val="00E63200"/>
    <w:rsid w:val="00E63E61"/>
    <w:rsid w:val="00E64561"/>
    <w:rsid w:val="00E65595"/>
    <w:rsid w:val="00E707AA"/>
    <w:rsid w:val="00E723F5"/>
    <w:rsid w:val="00E73EF8"/>
    <w:rsid w:val="00E82C60"/>
    <w:rsid w:val="00E83ED7"/>
    <w:rsid w:val="00E83F4C"/>
    <w:rsid w:val="00E84280"/>
    <w:rsid w:val="00E866DB"/>
    <w:rsid w:val="00E86B83"/>
    <w:rsid w:val="00E86BC3"/>
    <w:rsid w:val="00E8716A"/>
    <w:rsid w:val="00E9066A"/>
    <w:rsid w:val="00E906A9"/>
    <w:rsid w:val="00E91F3E"/>
    <w:rsid w:val="00E920D2"/>
    <w:rsid w:val="00E964D4"/>
    <w:rsid w:val="00E96FDD"/>
    <w:rsid w:val="00E973DF"/>
    <w:rsid w:val="00EA322D"/>
    <w:rsid w:val="00EA3523"/>
    <w:rsid w:val="00EA5FD9"/>
    <w:rsid w:val="00EA72A4"/>
    <w:rsid w:val="00EB1938"/>
    <w:rsid w:val="00EB2B64"/>
    <w:rsid w:val="00EB36A7"/>
    <w:rsid w:val="00EB3EC2"/>
    <w:rsid w:val="00EB53F8"/>
    <w:rsid w:val="00EB5CC1"/>
    <w:rsid w:val="00EB6408"/>
    <w:rsid w:val="00EC149D"/>
    <w:rsid w:val="00EC16F2"/>
    <w:rsid w:val="00EC4239"/>
    <w:rsid w:val="00EC4B31"/>
    <w:rsid w:val="00EC53AB"/>
    <w:rsid w:val="00ED18D3"/>
    <w:rsid w:val="00ED2398"/>
    <w:rsid w:val="00ED2B49"/>
    <w:rsid w:val="00ED2DBB"/>
    <w:rsid w:val="00ED37CF"/>
    <w:rsid w:val="00ED3B4B"/>
    <w:rsid w:val="00ED4FCB"/>
    <w:rsid w:val="00ED5C03"/>
    <w:rsid w:val="00ED5DD2"/>
    <w:rsid w:val="00ED6CAB"/>
    <w:rsid w:val="00ED6E9E"/>
    <w:rsid w:val="00ED777D"/>
    <w:rsid w:val="00EE001E"/>
    <w:rsid w:val="00EE0438"/>
    <w:rsid w:val="00EE1BE2"/>
    <w:rsid w:val="00EE23BB"/>
    <w:rsid w:val="00EE4A5A"/>
    <w:rsid w:val="00EE50B5"/>
    <w:rsid w:val="00EE582D"/>
    <w:rsid w:val="00EE6DD2"/>
    <w:rsid w:val="00EE7331"/>
    <w:rsid w:val="00EF2110"/>
    <w:rsid w:val="00EF488B"/>
    <w:rsid w:val="00EF6717"/>
    <w:rsid w:val="00EF6B0D"/>
    <w:rsid w:val="00F0001E"/>
    <w:rsid w:val="00F00216"/>
    <w:rsid w:val="00F0091A"/>
    <w:rsid w:val="00F013BE"/>
    <w:rsid w:val="00F01B86"/>
    <w:rsid w:val="00F035F2"/>
    <w:rsid w:val="00F03BCE"/>
    <w:rsid w:val="00F05CE9"/>
    <w:rsid w:val="00F06E2F"/>
    <w:rsid w:val="00F073C7"/>
    <w:rsid w:val="00F07A5F"/>
    <w:rsid w:val="00F10882"/>
    <w:rsid w:val="00F12432"/>
    <w:rsid w:val="00F1397D"/>
    <w:rsid w:val="00F13ABF"/>
    <w:rsid w:val="00F14483"/>
    <w:rsid w:val="00F1472D"/>
    <w:rsid w:val="00F16460"/>
    <w:rsid w:val="00F171EB"/>
    <w:rsid w:val="00F247C5"/>
    <w:rsid w:val="00F2710C"/>
    <w:rsid w:val="00F27DE9"/>
    <w:rsid w:val="00F30240"/>
    <w:rsid w:val="00F31956"/>
    <w:rsid w:val="00F31AB6"/>
    <w:rsid w:val="00F31EC0"/>
    <w:rsid w:val="00F3231C"/>
    <w:rsid w:val="00F33140"/>
    <w:rsid w:val="00F334E2"/>
    <w:rsid w:val="00F3474F"/>
    <w:rsid w:val="00F34DB8"/>
    <w:rsid w:val="00F35C59"/>
    <w:rsid w:val="00F367FA"/>
    <w:rsid w:val="00F40CC7"/>
    <w:rsid w:val="00F47D39"/>
    <w:rsid w:val="00F50F20"/>
    <w:rsid w:val="00F51B37"/>
    <w:rsid w:val="00F54689"/>
    <w:rsid w:val="00F572BA"/>
    <w:rsid w:val="00F61DA0"/>
    <w:rsid w:val="00F63FB1"/>
    <w:rsid w:val="00F64E76"/>
    <w:rsid w:val="00F64F67"/>
    <w:rsid w:val="00F65101"/>
    <w:rsid w:val="00F659A4"/>
    <w:rsid w:val="00F66D5D"/>
    <w:rsid w:val="00F70736"/>
    <w:rsid w:val="00F708C2"/>
    <w:rsid w:val="00F710F0"/>
    <w:rsid w:val="00F71EE8"/>
    <w:rsid w:val="00F72AB2"/>
    <w:rsid w:val="00F7305A"/>
    <w:rsid w:val="00F736C4"/>
    <w:rsid w:val="00F744C3"/>
    <w:rsid w:val="00F76CF7"/>
    <w:rsid w:val="00F77242"/>
    <w:rsid w:val="00F775C3"/>
    <w:rsid w:val="00F7784A"/>
    <w:rsid w:val="00F817B6"/>
    <w:rsid w:val="00F83A05"/>
    <w:rsid w:val="00F85FA7"/>
    <w:rsid w:val="00F86045"/>
    <w:rsid w:val="00F92485"/>
    <w:rsid w:val="00F93456"/>
    <w:rsid w:val="00F94231"/>
    <w:rsid w:val="00F94C17"/>
    <w:rsid w:val="00F976B8"/>
    <w:rsid w:val="00F97971"/>
    <w:rsid w:val="00FA1321"/>
    <w:rsid w:val="00FA1463"/>
    <w:rsid w:val="00FA3358"/>
    <w:rsid w:val="00FA4F78"/>
    <w:rsid w:val="00FA4FB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B0A"/>
    <w:rsid w:val="00FB5F61"/>
    <w:rsid w:val="00FB69A8"/>
    <w:rsid w:val="00FC0082"/>
    <w:rsid w:val="00FC047B"/>
    <w:rsid w:val="00FC1836"/>
    <w:rsid w:val="00FC3828"/>
    <w:rsid w:val="00FC58BC"/>
    <w:rsid w:val="00FC7B3D"/>
    <w:rsid w:val="00FD3226"/>
    <w:rsid w:val="00FD42AC"/>
    <w:rsid w:val="00FD4410"/>
    <w:rsid w:val="00FD4DF2"/>
    <w:rsid w:val="00FD755B"/>
    <w:rsid w:val="00FE16B5"/>
    <w:rsid w:val="00FE284D"/>
    <w:rsid w:val="00FE38EF"/>
    <w:rsid w:val="00FE3E82"/>
    <w:rsid w:val="00FE4954"/>
    <w:rsid w:val="00FE4CC0"/>
    <w:rsid w:val="00FE6F1B"/>
    <w:rsid w:val="00FF0A8F"/>
    <w:rsid w:val="00FF1A4D"/>
    <w:rsid w:val="00FF2D04"/>
    <w:rsid w:val="00FF39F4"/>
    <w:rsid w:val="00FF4AB1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C6CB45F"/>
  <w15:chartTrackingRefBased/>
  <w15:docId w15:val="{72257E76-0CCD-4C67-9BF6-A07C7E47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62CF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Pa42">
    <w:name w:val="Pa4+2"/>
    <w:basedOn w:val="Default"/>
    <w:next w:val="Default"/>
    <w:uiPriority w:val="99"/>
    <w:rsid w:val="00BA4187"/>
    <w:pPr>
      <w:spacing w:line="221" w:lineRule="atLeast"/>
    </w:pPr>
    <w:rPr>
      <w:rFonts w:ascii="Calibre Regular" w:hAnsi="Calibre Regular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osservatorio-bilanci-societ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7388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https://www.isr-ms.it/imprese/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8</cp:revision>
  <cp:lastPrinted>2025-03-17T15:00:00Z</cp:lastPrinted>
  <dcterms:created xsi:type="dcterms:W3CDTF">2025-03-19T13:50:00Z</dcterms:created>
  <dcterms:modified xsi:type="dcterms:W3CDTF">2025-03-31T11:00:00Z</dcterms:modified>
</cp:coreProperties>
</file>