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CBA35C" w14:textId="77777777" w:rsidR="00535EEC" w:rsidRPr="00535EEC" w:rsidRDefault="005B2537" w:rsidP="00535EEC">
      <w:pPr>
        <w:jc w:val="center"/>
        <w:rPr>
          <w:rFonts w:ascii="Calibri" w:hAnsi="Calibri" w:cs="Calibri"/>
          <w:b/>
          <w:spacing w:val="-2"/>
          <w:sz w:val="36"/>
          <w:szCs w:val="36"/>
        </w:rPr>
      </w:pPr>
      <w:r w:rsidRPr="005B2537">
        <w:rPr>
          <w:rFonts w:ascii="Calibri" w:hAnsi="Calibri" w:cs="Calibri"/>
          <w:b/>
          <w:spacing w:val="-2"/>
          <w:sz w:val="32"/>
          <w:szCs w:val="32"/>
        </w:rPr>
        <w:t>Camera di Commercio</w:t>
      </w:r>
      <w:r>
        <w:rPr>
          <w:rFonts w:ascii="Calibri" w:hAnsi="Calibri" w:cs="Calibri"/>
          <w:b/>
          <w:spacing w:val="-2"/>
          <w:sz w:val="32"/>
          <w:szCs w:val="32"/>
        </w:rPr>
        <w:t xml:space="preserve"> </w:t>
      </w:r>
      <w:r w:rsidRPr="00535EEC">
        <w:rPr>
          <w:rFonts w:ascii="Calibri" w:hAnsi="Calibri" w:cs="Calibri"/>
          <w:b/>
          <w:spacing w:val="-2"/>
          <w:sz w:val="36"/>
          <w:szCs w:val="36"/>
        </w:rPr>
        <w:t>della Toscana Nord-Ovest:</w:t>
      </w:r>
    </w:p>
    <w:p w14:paraId="7499E3E4" w14:textId="5BD79BDF" w:rsidR="005B2537" w:rsidRPr="005B2537" w:rsidRDefault="005B2537" w:rsidP="00535EEC">
      <w:pPr>
        <w:jc w:val="center"/>
        <w:rPr>
          <w:rFonts w:ascii="Calibri" w:hAnsi="Calibri" w:cs="Calibri"/>
          <w:b/>
          <w:spacing w:val="-2"/>
          <w:sz w:val="32"/>
          <w:szCs w:val="32"/>
        </w:rPr>
      </w:pPr>
      <w:r w:rsidRPr="00535EEC">
        <w:rPr>
          <w:rFonts w:ascii="Calibri" w:hAnsi="Calibri" w:cs="Calibri"/>
          <w:b/>
          <w:spacing w:val="-2"/>
          <w:sz w:val="36"/>
          <w:szCs w:val="36"/>
        </w:rPr>
        <w:t xml:space="preserve">3 milioni di </w:t>
      </w:r>
      <w:r w:rsidR="00366BCF">
        <w:rPr>
          <w:rFonts w:ascii="Calibri" w:hAnsi="Calibri" w:cs="Calibri"/>
          <w:b/>
          <w:spacing w:val="-2"/>
          <w:sz w:val="36"/>
          <w:szCs w:val="36"/>
        </w:rPr>
        <w:t>e</w:t>
      </w:r>
      <w:r w:rsidRPr="00535EEC">
        <w:rPr>
          <w:rFonts w:ascii="Calibri" w:hAnsi="Calibri" w:cs="Calibri"/>
          <w:b/>
          <w:spacing w:val="-2"/>
          <w:sz w:val="36"/>
          <w:szCs w:val="36"/>
        </w:rPr>
        <w:t>uro a sostegno d</w:t>
      </w:r>
      <w:r w:rsidRPr="005B2537">
        <w:rPr>
          <w:rFonts w:ascii="Calibri" w:hAnsi="Calibri" w:cs="Calibri"/>
          <w:b/>
          <w:spacing w:val="-2"/>
          <w:sz w:val="32"/>
          <w:szCs w:val="32"/>
        </w:rPr>
        <w:t xml:space="preserve">elle Imprese </w:t>
      </w:r>
      <w:r w:rsidR="00366BCF">
        <w:rPr>
          <w:rFonts w:ascii="Calibri" w:hAnsi="Calibri" w:cs="Calibri"/>
          <w:b/>
          <w:spacing w:val="-2"/>
          <w:sz w:val="32"/>
          <w:szCs w:val="32"/>
        </w:rPr>
        <w:t xml:space="preserve"> </w:t>
      </w:r>
    </w:p>
    <w:p w14:paraId="566F9470" w14:textId="3A139EF0" w:rsidR="004C6522" w:rsidRDefault="004C6522">
      <w:r>
        <w:rPr>
          <w:rFonts w:ascii="Calibri" w:hAnsi="Calibri" w:cs="Calibri"/>
          <w:bCs/>
          <w:i/>
          <w:iCs/>
          <w:spacing w:val="-2"/>
          <w:szCs w:val="24"/>
        </w:rPr>
        <w:t xml:space="preserve">Approvati dalla Giunta camerale </w:t>
      </w:r>
      <w:r w:rsidR="005B2537">
        <w:rPr>
          <w:rFonts w:ascii="Calibri" w:hAnsi="Calibri" w:cs="Calibri"/>
          <w:bCs/>
          <w:i/>
          <w:iCs/>
          <w:spacing w:val="-2"/>
          <w:szCs w:val="24"/>
        </w:rPr>
        <w:t xml:space="preserve">i </w:t>
      </w:r>
      <w:r>
        <w:rPr>
          <w:rFonts w:ascii="Calibri" w:hAnsi="Calibri" w:cs="Calibri"/>
          <w:bCs/>
          <w:i/>
          <w:iCs/>
          <w:spacing w:val="-2"/>
          <w:szCs w:val="24"/>
        </w:rPr>
        <w:t xml:space="preserve">bandi per la concessione di </w:t>
      </w:r>
      <w:r w:rsidR="005B2537" w:rsidRPr="005B2537">
        <w:rPr>
          <w:rFonts w:ascii="Calibri" w:hAnsi="Calibri" w:cs="Calibri"/>
          <w:bCs/>
          <w:i/>
          <w:iCs/>
          <w:spacing w:val="-2"/>
          <w:szCs w:val="24"/>
        </w:rPr>
        <w:t>risorse per digitalizzazione, transizione energetica</w:t>
      </w:r>
      <w:r w:rsidR="00366BCF">
        <w:rPr>
          <w:rFonts w:ascii="Calibri" w:hAnsi="Calibri" w:cs="Calibri"/>
          <w:bCs/>
          <w:i/>
          <w:iCs/>
          <w:spacing w:val="-2"/>
          <w:szCs w:val="24"/>
        </w:rPr>
        <w:t>,</w:t>
      </w:r>
      <w:r w:rsidR="005B2537" w:rsidRPr="005B2537">
        <w:rPr>
          <w:rFonts w:ascii="Calibri" w:hAnsi="Calibri" w:cs="Calibri"/>
          <w:bCs/>
          <w:i/>
          <w:iCs/>
          <w:spacing w:val="-2"/>
          <w:szCs w:val="24"/>
        </w:rPr>
        <w:t xml:space="preserve"> </w:t>
      </w:r>
      <w:r w:rsidR="00366BCF">
        <w:rPr>
          <w:rFonts w:ascii="Calibri" w:hAnsi="Calibri" w:cs="Calibri"/>
          <w:bCs/>
          <w:i/>
          <w:iCs/>
          <w:spacing w:val="-2"/>
          <w:szCs w:val="24"/>
        </w:rPr>
        <w:t>certificazione, sicurezza</w:t>
      </w:r>
      <w:r w:rsidR="00535EEC">
        <w:rPr>
          <w:rFonts w:ascii="Calibri" w:hAnsi="Calibri" w:cs="Calibri"/>
          <w:bCs/>
          <w:i/>
          <w:iCs/>
          <w:spacing w:val="-2"/>
          <w:szCs w:val="24"/>
        </w:rPr>
        <w:t xml:space="preserve"> e la partecipazione a mostre e fiere in Italia e all’estero.</w:t>
      </w:r>
    </w:p>
    <w:p w14:paraId="59B4DDB0" w14:textId="3E67379F" w:rsidR="00366BCF" w:rsidRDefault="00366BCF" w:rsidP="005B25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Viareggio</w:t>
      </w:r>
      <w:r w:rsidR="004C6522">
        <w:rPr>
          <w:rFonts w:ascii="Calibri" w:hAnsi="Calibri" w:cs="Calibri"/>
          <w:b/>
          <w:i/>
          <w:sz w:val="22"/>
          <w:szCs w:val="22"/>
        </w:rPr>
        <w:t xml:space="preserve">, </w:t>
      </w:r>
      <w:r w:rsidR="005B2537">
        <w:rPr>
          <w:rFonts w:ascii="Calibri" w:hAnsi="Calibri" w:cs="Calibri"/>
          <w:b/>
          <w:i/>
          <w:sz w:val="22"/>
          <w:szCs w:val="22"/>
        </w:rPr>
        <w:t>28</w:t>
      </w:r>
      <w:r w:rsidR="000831EC">
        <w:rPr>
          <w:rFonts w:ascii="Calibri" w:hAnsi="Calibri" w:cs="Calibri"/>
          <w:b/>
          <w:i/>
          <w:sz w:val="22"/>
          <w:szCs w:val="22"/>
        </w:rPr>
        <w:t xml:space="preserve"> marzo</w:t>
      </w:r>
      <w:r w:rsidR="004C6522">
        <w:rPr>
          <w:rFonts w:ascii="Calibri" w:hAnsi="Calibri" w:cs="Calibri"/>
          <w:b/>
          <w:i/>
          <w:sz w:val="22"/>
          <w:szCs w:val="22"/>
        </w:rPr>
        <w:t xml:space="preserve"> 202</w:t>
      </w:r>
      <w:r w:rsidR="005B2537">
        <w:rPr>
          <w:rFonts w:ascii="Calibri" w:hAnsi="Calibri" w:cs="Calibri"/>
          <w:b/>
          <w:i/>
          <w:sz w:val="22"/>
          <w:szCs w:val="22"/>
        </w:rPr>
        <w:t>5</w:t>
      </w:r>
      <w:r w:rsidR="004C6522">
        <w:rPr>
          <w:rFonts w:ascii="Calibri" w:hAnsi="Calibri" w:cs="Calibri"/>
          <w:sz w:val="22"/>
          <w:szCs w:val="22"/>
        </w:rPr>
        <w:t xml:space="preserve"> – </w:t>
      </w:r>
      <w:r w:rsidR="005B2537" w:rsidRPr="005B2537">
        <w:rPr>
          <w:rFonts w:ascii="Calibri" w:hAnsi="Calibri" w:cs="Calibri"/>
          <w:sz w:val="22"/>
          <w:szCs w:val="22"/>
        </w:rPr>
        <w:t>La Camera di Commercio della Toscana Nord-Ovest mette a disposizione un importante pacchetto di risorse, pari a 3 milioni di euro, per supportare la crescita e la competitività delle imprese delle province di Lucca, Massa-Carrara e Pisa. Questo significativo investimento è reso possibile</w:t>
      </w:r>
      <w:r w:rsidR="00535EEC">
        <w:rPr>
          <w:rFonts w:ascii="Calibri" w:hAnsi="Calibri" w:cs="Calibri"/>
          <w:sz w:val="22"/>
          <w:szCs w:val="22"/>
        </w:rPr>
        <w:t xml:space="preserve"> grazie</w:t>
      </w:r>
      <w:r w:rsidR="005B2537" w:rsidRPr="005B253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ad</w:t>
      </w:r>
      <w:r w:rsidR="005B2537" w:rsidRPr="005B2537">
        <w:rPr>
          <w:rFonts w:ascii="Calibri" w:hAnsi="Calibri" w:cs="Calibri"/>
          <w:sz w:val="22"/>
          <w:szCs w:val="22"/>
        </w:rPr>
        <w:t xml:space="preserve"> una gestione oculata ed efficiente delle spese camerali</w:t>
      </w:r>
      <w:r>
        <w:rPr>
          <w:rFonts w:ascii="Calibri" w:hAnsi="Calibri" w:cs="Calibri"/>
          <w:sz w:val="22"/>
          <w:szCs w:val="22"/>
        </w:rPr>
        <w:t xml:space="preserve"> che consente di anno in anno di destinare fondi crescenti alle imprese.</w:t>
      </w:r>
      <w:r w:rsidR="00535EEC">
        <w:rPr>
          <w:rFonts w:ascii="Calibri" w:hAnsi="Calibri" w:cs="Calibri"/>
          <w:sz w:val="22"/>
          <w:szCs w:val="22"/>
        </w:rPr>
        <w:t xml:space="preserve"> </w:t>
      </w:r>
    </w:p>
    <w:p w14:paraId="5F0600E7" w14:textId="5B06B97F" w:rsidR="00366BCF" w:rsidRDefault="00366BCF" w:rsidP="00366B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bandi</w:t>
      </w:r>
      <w:r w:rsidR="005B2537" w:rsidRPr="005B2537">
        <w:rPr>
          <w:rFonts w:ascii="Calibri" w:hAnsi="Calibri" w:cs="Calibri"/>
          <w:sz w:val="22"/>
          <w:szCs w:val="22"/>
        </w:rPr>
        <w:t xml:space="preserve"> s</w:t>
      </w:r>
      <w:r>
        <w:rPr>
          <w:rFonts w:ascii="Calibri" w:hAnsi="Calibri" w:cs="Calibri"/>
          <w:sz w:val="22"/>
          <w:szCs w:val="22"/>
        </w:rPr>
        <w:t>o</w:t>
      </w:r>
      <w:r w:rsidR="005B2537" w:rsidRPr="005B2537">
        <w:rPr>
          <w:rFonts w:ascii="Calibri" w:hAnsi="Calibri" w:cs="Calibri"/>
          <w:sz w:val="22"/>
          <w:szCs w:val="22"/>
        </w:rPr>
        <w:t xml:space="preserve">no destinati </w:t>
      </w:r>
      <w:r>
        <w:rPr>
          <w:rFonts w:ascii="Calibri" w:hAnsi="Calibri" w:cs="Calibri"/>
          <w:sz w:val="22"/>
          <w:szCs w:val="22"/>
        </w:rPr>
        <w:t>a sostenere investimenti nelle</w:t>
      </w:r>
      <w:r w:rsidR="005B2537" w:rsidRPr="005B2537">
        <w:rPr>
          <w:rFonts w:ascii="Calibri" w:hAnsi="Calibri" w:cs="Calibri"/>
          <w:sz w:val="22"/>
          <w:szCs w:val="22"/>
        </w:rPr>
        <w:t xml:space="preserve"> aree strategiche</w:t>
      </w:r>
      <w:r>
        <w:rPr>
          <w:rFonts w:ascii="Calibri" w:hAnsi="Calibri" w:cs="Calibri"/>
          <w:sz w:val="22"/>
          <w:szCs w:val="22"/>
        </w:rPr>
        <w:t xml:space="preserve"> per la crescita per:</w:t>
      </w:r>
    </w:p>
    <w:p w14:paraId="4C0D8372" w14:textId="33E57E88" w:rsidR="00366BCF" w:rsidRPr="00366BCF" w:rsidRDefault="00366BCF" w:rsidP="00366BCF">
      <w:pPr>
        <w:pStyle w:val="Paragrafoelenco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left="35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L’i</w:t>
      </w:r>
      <w:r w:rsidR="00896092" w:rsidRPr="00366BCF">
        <w:rPr>
          <w:rFonts w:ascii="Calibri" w:hAnsi="Calibri" w:cs="Calibri"/>
          <w:b/>
          <w:bCs/>
          <w:sz w:val="22"/>
          <w:szCs w:val="22"/>
        </w:rPr>
        <w:t xml:space="preserve">nternazionalizzazione: </w:t>
      </w:r>
      <w:r w:rsidR="00896092" w:rsidRPr="00366BCF">
        <w:rPr>
          <w:rFonts w:ascii="Calibri" w:hAnsi="Calibri" w:cs="Calibri"/>
          <w:sz w:val="22"/>
          <w:szCs w:val="22"/>
        </w:rPr>
        <w:t>per favorire l'espansione delle imprese sui mercati nazionali e internazionali, la Camera di Commercio ha stanziato 400.000 euro per contributi a fondo perduto per la partecipazione autonoma a fiere e mostre</w:t>
      </w:r>
      <w:r w:rsidRPr="00366BCF">
        <w:rPr>
          <w:rFonts w:ascii="Calibri" w:hAnsi="Calibri" w:cs="Calibri"/>
          <w:sz w:val="22"/>
          <w:szCs w:val="22"/>
        </w:rPr>
        <w:t xml:space="preserve"> internazionali in Italia e all’estero.</w:t>
      </w:r>
    </w:p>
    <w:p w14:paraId="4F69E370" w14:textId="77777777" w:rsidR="00366BCF" w:rsidRPr="00366BCF" w:rsidRDefault="00366BCF" w:rsidP="0011492D">
      <w:pPr>
        <w:pStyle w:val="Paragrafoelenco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left="358"/>
      </w:pPr>
      <w:r w:rsidRPr="00366BCF">
        <w:rPr>
          <w:rFonts w:ascii="Calibri" w:hAnsi="Calibri" w:cs="Calibri"/>
          <w:b/>
          <w:bCs/>
          <w:sz w:val="22"/>
          <w:szCs w:val="22"/>
        </w:rPr>
        <w:t xml:space="preserve">La </w:t>
      </w:r>
      <w:r w:rsidR="00896092" w:rsidRPr="00366BCF">
        <w:rPr>
          <w:rFonts w:ascii="Calibri" w:hAnsi="Calibri" w:cs="Calibri"/>
          <w:b/>
          <w:bCs/>
          <w:sz w:val="22"/>
          <w:szCs w:val="22"/>
        </w:rPr>
        <w:t>digitalizzazione e sicurezza</w:t>
      </w:r>
      <w:r w:rsidR="005B2537" w:rsidRPr="00366BCF">
        <w:rPr>
          <w:rFonts w:ascii="Calibri" w:hAnsi="Calibri" w:cs="Calibri"/>
          <w:sz w:val="22"/>
          <w:szCs w:val="22"/>
        </w:rPr>
        <w:t xml:space="preserve">: </w:t>
      </w:r>
      <w:r w:rsidR="00896092" w:rsidRPr="00366BCF">
        <w:rPr>
          <w:rFonts w:ascii="Calibri" w:hAnsi="Calibri" w:cs="Calibri"/>
          <w:sz w:val="22"/>
          <w:szCs w:val="22"/>
        </w:rPr>
        <w:t>2</w:t>
      </w:r>
      <w:r w:rsidR="005B2537" w:rsidRPr="00366BCF">
        <w:rPr>
          <w:rFonts w:ascii="Calibri" w:hAnsi="Calibri" w:cs="Calibri"/>
          <w:sz w:val="22"/>
          <w:szCs w:val="22"/>
        </w:rPr>
        <w:t xml:space="preserve"> milion</w:t>
      </w:r>
      <w:r w:rsidR="00896092" w:rsidRPr="00366BCF">
        <w:rPr>
          <w:rFonts w:ascii="Calibri" w:hAnsi="Calibri" w:cs="Calibri"/>
          <w:sz w:val="22"/>
          <w:szCs w:val="22"/>
        </w:rPr>
        <w:t>i</w:t>
      </w:r>
      <w:r w:rsidR="005B2537" w:rsidRPr="00366BCF">
        <w:rPr>
          <w:rFonts w:ascii="Calibri" w:hAnsi="Calibri" w:cs="Calibri"/>
          <w:sz w:val="22"/>
          <w:szCs w:val="22"/>
        </w:rPr>
        <w:t xml:space="preserve"> di euro dedicat</w:t>
      </w:r>
      <w:r w:rsidR="00896092" w:rsidRPr="00366BCF">
        <w:rPr>
          <w:rFonts w:ascii="Calibri" w:hAnsi="Calibri" w:cs="Calibri"/>
          <w:sz w:val="22"/>
          <w:szCs w:val="22"/>
        </w:rPr>
        <w:t>i</w:t>
      </w:r>
      <w:r w:rsidR="005B2537" w:rsidRPr="00366BCF">
        <w:rPr>
          <w:rFonts w:ascii="Calibri" w:hAnsi="Calibri" w:cs="Calibri"/>
          <w:sz w:val="22"/>
          <w:szCs w:val="22"/>
        </w:rPr>
        <w:t xml:space="preserve"> a incentivare la digitalizzazione </w:t>
      </w:r>
      <w:r w:rsidR="00896092" w:rsidRPr="00366BCF">
        <w:rPr>
          <w:rFonts w:ascii="Calibri" w:hAnsi="Calibri" w:cs="Calibri"/>
          <w:sz w:val="22"/>
          <w:szCs w:val="22"/>
        </w:rPr>
        <w:t>con l’acquisizione di tecnologie abilitanti di industria 4.0 e gli investimenti per la realizzazione di sistemi di sicurezza</w:t>
      </w:r>
      <w:r w:rsidRPr="00366BCF">
        <w:rPr>
          <w:rFonts w:ascii="Calibri" w:hAnsi="Calibri" w:cs="Calibri"/>
          <w:sz w:val="22"/>
          <w:szCs w:val="22"/>
        </w:rPr>
        <w:t xml:space="preserve"> con una riserva di risorse per le imprese con meno di 10 dipendenti di 1,5 milioni.</w:t>
      </w:r>
    </w:p>
    <w:p w14:paraId="716F0723" w14:textId="6B3A546D" w:rsidR="00366BCF" w:rsidRPr="00366BCF" w:rsidRDefault="00366BCF" w:rsidP="0011492D">
      <w:pPr>
        <w:pStyle w:val="Paragrafoelenco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left="358"/>
      </w:pPr>
      <w:r w:rsidRPr="00366BCF">
        <w:rPr>
          <w:rFonts w:ascii="Calibri" w:hAnsi="Calibri" w:cs="Calibri"/>
          <w:b/>
          <w:bCs/>
          <w:sz w:val="22"/>
          <w:szCs w:val="22"/>
        </w:rPr>
        <w:t xml:space="preserve">I </w:t>
      </w:r>
      <w:r w:rsidR="00896092" w:rsidRPr="00366BCF">
        <w:rPr>
          <w:rFonts w:ascii="Calibri" w:hAnsi="Calibri" w:cs="Calibri"/>
          <w:b/>
          <w:bCs/>
          <w:sz w:val="22"/>
          <w:szCs w:val="22"/>
        </w:rPr>
        <w:t>sistemi di gestione certificati e certificazioni di prodotto o professionali:</w:t>
      </w:r>
      <w:r w:rsidR="00896092" w:rsidRPr="00366BCF">
        <w:rPr>
          <w:rFonts w:ascii="Calibri" w:hAnsi="Calibri" w:cs="Calibri"/>
          <w:sz w:val="22"/>
          <w:szCs w:val="22"/>
        </w:rPr>
        <w:t xml:space="preserve"> </w:t>
      </w:r>
      <w:r w:rsidR="00CD3664" w:rsidRPr="00366BCF">
        <w:rPr>
          <w:rFonts w:ascii="Calibri" w:hAnsi="Calibri" w:cs="Calibri"/>
          <w:sz w:val="22"/>
          <w:szCs w:val="22"/>
        </w:rPr>
        <w:t xml:space="preserve">contributi a fondo perduto </w:t>
      </w:r>
      <w:r w:rsidRPr="00366BCF">
        <w:rPr>
          <w:rFonts w:ascii="Calibri" w:hAnsi="Calibri" w:cs="Calibri"/>
          <w:sz w:val="22"/>
          <w:szCs w:val="22"/>
        </w:rPr>
        <w:t xml:space="preserve">per </w:t>
      </w:r>
      <w:r w:rsidR="00FF6AFA" w:rsidRPr="00366BCF">
        <w:rPr>
          <w:rFonts w:ascii="Calibri" w:hAnsi="Calibri" w:cs="Calibri"/>
          <w:sz w:val="22"/>
          <w:szCs w:val="22"/>
        </w:rPr>
        <w:t xml:space="preserve">600 mila euro per favorire la certificazione di sistemi di gestione aziendale qualificati, di conformità </w:t>
      </w:r>
      <w:r w:rsidRPr="00366BCF">
        <w:rPr>
          <w:rFonts w:ascii="Calibri" w:hAnsi="Calibri" w:cs="Calibri"/>
          <w:sz w:val="22"/>
          <w:szCs w:val="22"/>
        </w:rPr>
        <w:t>dei</w:t>
      </w:r>
      <w:r w:rsidR="00FF6AFA" w:rsidRPr="00366BCF">
        <w:rPr>
          <w:rFonts w:ascii="Calibri" w:hAnsi="Calibri" w:cs="Calibri"/>
          <w:sz w:val="22"/>
          <w:szCs w:val="22"/>
        </w:rPr>
        <w:t xml:space="preserve"> prodott</w:t>
      </w:r>
      <w:r>
        <w:rPr>
          <w:rFonts w:ascii="Calibri" w:hAnsi="Calibri" w:cs="Calibri"/>
          <w:sz w:val="22"/>
          <w:szCs w:val="22"/>
        </w:rPr>
        <w:t>i</w:t>
      </w:r>
      <w:r w:rsidR="00FF6AFA" w:rsidRPr="00366BCF">
        <w:rPr>
          <w:rFonts w:ascii="Calibri" w:hAnsi="Calibri" w:cs="Calibri"/>
          <w:sz w:val="22"/>
          <w:szCs w:val="22"/>
        </w:rPr>
        <w:t xml:space="preserve"> e </w:t>
      </w:r>
      <w:r w:rsidRPr="00366BCF">
        <w:rPr>
          <w:rFonts w:ascii="Calibri" w:hAnsi="Calibri" w:cs="Calibri"/>
          <w:sz w:val="22"/>
          <w:szCs w:val="22"/>
        </w:rPr>
        <w:t xml:space="preserve">dei </w:t>
      </w:r>
      <w:r w:rsidR="00FF6AFA" w:rsidRPr="00366BCF">
        <w:rPr>
          <w:rFonts w:ascii="Calibri" w:hAnsi="Calibri" w:cs="Calibri"/>
          <w:sz w:val="22"/>
          <w:szCs w:val="22"/>
        </w:rPr>
        <w:t>process</w:t>
      </w:r>
      <w:r w:rsidRPr="00366BCF">
        <w:rPr>
          <w:rFonts w:ascii="Calibri" w:hAnsi="Calibri" w:cs="Calibri"/>
          <w:sz w:val="22"/>
          <w:szCs w:val="22"/>
        </w:rPr>
        <w:t>i, la diagnosi energetica, la certificazione per le pari opportunità e la responsabilità sociale</w:t>
      </w:r>
    </w:p>
    <w:p w14:paraId="5AF95FDC" w14:textId="2AFAC547" w:rsidR="005B2537" w:rsidRDefault="005B2537" w:rsidP="00366B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</w:pPr>
      <w:r w:rsidRPr="00366BCF">
        <w:rPr>
          <w:rFonts w:ascii="Calibri" w:hAnsi="Calibri" w:cs="Calibri"/>
          <w:sz w:val="22"/>
          <w:szCs w:val="22"/>
        </w:rPr>
        <w:t>"</w:t>
      </w:r>
      <w:r w:rsidR="00E24A75" w:rsidRPr="00366BCF">
        <w:rPr>
          <w:rFonts w:ascii="Calibri" w:hAnsi="Calibri" w:cs="Calibri"/>
          <w:i/>
          <w:iCs/>
          <w:sz w:val="22"/>
          <w:szCs w:val="22"/>
        </w:rPr>
        <w:t>Erogare risorse alle imprese significa investire nel futuro.</w:t>
      </w:r>
      <w:r w:rsidRPr="00366BCF">
        <w:rPr>
          <w:rFonts w:ascii="Calibri" w:hAnsi="Calibri" w:cs="Calibri"/>
          <w:sz w:val="22"/>
          <w:szCs w:val="22"/>
        </w:rPr>
        <w:t xml:space="preserve"> - ha dichiarato </w:t>
      </w:r>
      <w:r w:rsidRPr="00366BCF">
        <w:rPr>
          <w:rFonts w:ascii="Calibri" w:hAnsi="Calibri" w:cs="Calibri"/>
          <w:b/>
          <w:bCs/>
          <w:sz w:val="22"/>
          <w:szCs w:val="22"/>
        </w:rPr>
        <w:t>Valter Tamburini</w:t>
      </w:r>
      <w:r w:rsidRPr="00366BCF">
        <w:rPr>
          <w:rFonts w:ascii="Calibri" w:hAnsi="Calibri" w:cs="Calibri"/>
          <w:sz w:val="22"/>
          <w:szCs w:val="22"/>
        </w:rPr>
        <w:t xml:space="preserve">, presidente della Camera di commercio della Toscana Nord-Ovest - </w:t>
      </w:r>
      <w:r w:rsidR="00E24A75" w:rsidRPr="00366BCF">
        <w:rPr>
          <w:rFonts w:ascii="Calibri" w:hAnsi="Calibri" w:cs="Calibri"/>
          <w:i/>
          <w:iCs/>
          <w:sz w:val="22"/>
          <w:szCs w:val="22"/>
        </w:rPr>
        <w:t>Per il 2025 abbiamo messo a disposizione 3 milioni di euro per sostenere la crescita delle aziende locali, con un’attenzione particolare all’internazionalizzazione, alla sostenibilità e alla digitalizzazione. I bandi approvati dalla Giunta rappresentano un’opportunità concreta per le imprese di Pisa, Lucca e Massa-Carrara, che potranno accedere a contributi per partecipare a fiere internazionali, ottenere certificazioni di qualità e investire in innovazione digitale. Abbiamo in corso una serie di incontri di presentazione: il primo passo per accompagnare gli imprenditori nella conoscenza di queste opportunità e aiutarli a coglierle nel modo più efficace</w:t>
      </w:r>
      <w:r w:rsidRPr="00366BCF">
        <w:rPr>
          <w:rFonts w:ascii="Calibri" w:hAnsi="Calibri" w:cs="Calibri"/>
          <w:sz w:val="22"/>
          <w:szCs w:val="22"/>
        </w:rPr>
        <w:t xml:space="preserve">." </w:t>
      </w:r>
    </w:p>
    <w:p w14:paraId="01EC618E" w14:textId="78B24CF4" w:rsidR="00317EF9" w:rsidRPr="005B2537" w:rsidRDefault="00317EF9" w:rsidP="00317E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programma </w:t>
      </w:r>
      <w:r w:rsidRPr="00546068">
        <w:rPr>
          <w:rFonts w:ascii="Calibri" w:hAnsi="Calibri" w:cs="Calibri"/>
          <w:b/>
          <w:bCs/>
          <w:sz w:val="22"/>
          <w:szCs w:val="22"/>
        </w:rPr>
        <w:t>incontri online</w:t>
      </w:r>
      <w:r w:rsidRPr="005B2537">
        <w:rPr>
          <w:rFonts w:ascii="Calibri" w:hAnsi="Calibri" w:cs="Calibri"/>
          <w:sz w:val="22"/>
          <w:szCs w:val="22"/>
        </w:rPr>
        <w:t xml:space="preserve"> per </w:t>
      </w:r>
      <w:r w:rsidRPr="005B2537">
        <w:rPr>
          <w:rFonts w:ascii="Calibri" w:hAnsi="Calibri" w:cs="Calibri"/>
          <w:b/>
          <w:bCs/>
          <w:sz w:val="22"/>
          <w:szCs w:val="22"/>
        </w:rPr>
        <w:t>approfondire le opportunità di finanza agevolata</w:t>
      </w:r>
      <w:r w:rsidRPr="005B2537">
        <w:rPr>
          <w:rFonts w:ascii="Calibri" w:hAnsi="Calibri" w:cs="Calibri"/>
          <w:sz w:val="22"/>
          <w:szCs w:val="22"/>
        </w:rPr>
        <w:t xml:space="preserve"> dedicate alle imprese dei territori di Pisa, Lucca e Massa-Carrara</w:t>
      </w:r>
      <w:r>
        <w:rPr>
          <w:rFonts w:ascii="Calibri" w:hAnsi="Calibri" w:cs="Calibri"/>
          <w:sz w:val="22"/>
          <w:szCs w:val="22"/>
        </w:rPr>
        <w:t xml:space="preserve"> per </w:t>
      </w:r>
      <w:r w:rsidRPr="005B2537">
        <w:rPr>
          <w:rFonts w:ascii="Calibri" w:hAnsi="Calibri" w:cs="Calibri"/>
          <w:sz w:val="22"/>
          <w:szCs w:val="22"/>
        </w:rPr>
        <w:t>illustra</w:t>
      </w:r>
      <w:r>
        <w:rPr>
          <w:rFonts w:ascii="Calibri" w:hAnsi="Calibri" w:cs="Calibri"/>
          <w:sz w:val="22"/>
          <w:szCs w:val="22"/>
        </w:rPr>
        <w:t>r</w:t>
      </w:r>
      <w:r w:rsidRPr="005B2537">
        <w:rPr>
          <w:rFonts w:ascii="Calibri" w:hAnsi="Calibri" w:cs="Calibri"/>
          <w:sz w:val="22"/>
          <w:szCs w:val="22"/>
        </w:rPr>
        <w:t xml:space="preserve">e le agevolazioni disponibili per favorire l’internazionalizzazione, la sostenibilità e la digitalizzazione, approfondendo in particolare i bandi che la giunta della Camera di Commercio </w:t>
      </w:r>
      <w:r>
        <w:rPr>
          <w:rFonts w:ascii="Calibri" w:hAnsi="Calibri" w:cs="Calibri"/>
          <w:sz w:val="22"/>
          <w:szCs w:val="22"/>
        </w:rPr>
        <w:t xml:space="preserve">della </w:t>
      </w:r>
      <w:r w:rsidRPr="005B2537">
        <w:rPr>
          <w:rFonts w:ascii="Calibri" w:hAnsi="Calibri" w:cs="Calibri"/>
          <w:sz w:val="22"/>
          <w:szCs w:val="22"/>
        </w:rPr>
        <w:t>Toscana Nord</w:t>
      </w:r>
      <w:r>
        <w:rPr>
          <w:rFonts w:ascii="Calibri" w:hAnsi="Calibri" w:cs="Calibri"/>
          <w:sz w:val="22"/>
          <w:szCs w:val="22"/>
        </w:rPr>
        <w:t>-</w:t>
      </w:r>
      <w:r w:rsidRPr="005B2537">
        <w:rPr>
          <w:rFonts w:ascii="Calibri" w:hAnsi="Calibri" w:cs="Calibri"/>
          <w:sz w:val="22"/>
          <w:szCs w:val="22"/>
        </w:rPr>
        <w:t>Ovest ha approvato come sostegno alle imprese del territorio per l'anno 2025.</w:t>
      </w:r>
      <w:r>
        <w:rPr>
          <w:rFonts w:ascii="Calibri" w:hAnsi="Calibri" w:cs="Calibri"/>
          <w:sz w:val="22"/>
          <w:szCs w:val="22"/>
        </w:rPr>
        <w:t xml:space="preserve"> Prossimi appuntamento</w:t>
      </w:r>
    </w:p>
    <w:p w14:paraId="1E8C5B89" w14:textId="371B4F71" w:rsidR="005B2537" w:rsidRPr="00317EF9" w:rsidRDefault="00317EF9" w:rsidP="00317EF9">
      <w:pPr>
        <w:pStyle w:val="Paragrafoelenco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rPr>
          <w:rFonts w:ascii="Calibri" w:hAnsi="Calibri" w:cs="Calibri"/>
          <w:sz w:val="22"/>
          <w:szCs w:val="22"/>
        </w:rPr>
      </w:pPr>
      <w:r w:rsidRPr="00546068">
        <w:rPr>
          <w:rFonts w:ascii="Calibri" w:hAnsi="Calibri" w:cs="Calibri"/>
          <w:b/>
          <w:bCs/>
          <w:sz w:val="22"/>
          <w:szCs w:val="22"/>
        </w:rPr>
        <w:t>9 aprile 16:00-17:30</w:t>
      </w:r>
      <w:r w:rsidRPr="0054606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webinar</w:t>
      </w:r>
      <w:r w:rsidRPr="00546068">
        <w:rPr>
          <w:rFonts w:ascii="Calibri" w:hAnsi="Calibri" w:cs="Calibri"/>
          <w:sz w:val="22"/>
          <w:szCs w:val="22"/>
        </w:rPr>
        <w:t xml:space="preserve"> dedicato al Bando Sistemi di Gestione Certificati, che eroga incentivi per l'ottenimento di certificazioni di sistema, di prodotto e per l'elaborazione della diagnosi energetica. Vai alla pagina per approfondimenti e iscrizioni</w:t>
      </w:r>
      <w:r>
        <w:rPr>
          <w:rFonts w:ascii="Calibri" w:hAnsi="Calibri" w:cs="Calibri"/>
          <w:sz w:val="22"/>
          <w:szCs w:val="22"/>
        </w:rPr>
        <w:t>.</w:t>
      </w:r>
    </w:p>
    <w:p w14:paraId="09A04A40" w14:textId="50109544" w:rsidR="005B2537" w:rsidRPr="00546068" w:rsidRDefault="005B2537" w:rsidP="00546068">
      <w:pPr>
        <w:pStyle w:val="Paragrafoelenco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rPr>
          <w:rFonts w:ascii="Calibri" w:hAnsi="Calibri" w:cs="Calibri"/>
          <w:sz w:val="22"/>
          <w:szCs w:val="22"/>
        </w:rPr>
      </w:pPr>
      <w:r w:rsidRPr="00546068">
        <w:rPr>
          <w:rFonts w:ascii="Calibri" w:hAnsi="Calibri" w:cs="Calibri"/>
          <w:b/>
          <w:bCs/>
          <w:sz w:val="22"/>
          <w:szCs w:val="22"/>
        </w:rPr>
        <w:lastRenderedPageBreak/>
        <w:t>16 aprile 16:00-17:30</w:t>
      </w:r>
      <w:r w:rsidRPr="00546068">
        <w:rPr>
          <w:rFonts w:ascii="Calibri" w:hAnsi="Calibri" w:cs="Calibri"/>
          <w:sz w:val="22"/>
          <w:szCs w:val="22"/>
        </w:rPr>
        <w:t xml:space="preserve"> terzo appuntamento dedicato al Bando Digitalizzazione, un’opportunità chiave per le imprese che vogliono innovare attraverso le tecnologie digitali, come le soluzioni fintech dedicate all'ottimizzazione della gestione finanziaria dell'impresa.</w:t>
      </w:r>
    </w:p>
    <w:p w14:paraId="243545D1" w14:textId="06142D0B" w:rsidR="005B2537" w:rsidRDefault="005B2537" w:rsidP="005B25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5B2537">
        <w:rPr>
          <w:rFonts w:ascii="Calibri" w:hAnsi="Calibri" w:cs="Calibri"/>
          <w:sz w:val="22"/>
          <w:szCs w:val="22"/>
        </w:rPr>
        <w:t>La partecipazione ai webinar è gratuita</w:t>
      </w:r>
      <w:r>
        <w:rPr>
          <w:rFonts w:ascii="Calibri" w:hAnsi="Calibri" w:cs="Calibri"/>
          <w:sz w:val="22"/>
          <w:szCs w:val="22"/>
        </w:rPr>
        <w:t xml:space="preserve">. Le informazioni e le modalità di partecipazione agli incontri sono disponibili sul sito </w:t>
      </w:r>
      <w:hyperlink r:id="rId8" w:history="1">
        <w:r w:rsidRPr="008C2C29">
          <w:rPr>
            <w:rStyle w:val="Collegamentoipertestuale"/>
            <w:rFonts w:ascii="Calibri" w:hAnsi="Calibri" w:cs="Calibri"/>
            <w:sz w:val="22"/>
            <w:szCs w:val="22"/>
          </w:rPr>
          <w:t>tno.camcom.it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</w:p>
    <w:p w14:paraId="2AC41DD2" w14:textId="77777777" w:rsidR="005B2537" w:rsidRDefault="005B2537" w:rsidP="005B25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</w:pPr>
      <w:r>
        <w:rPr>
          <w:rFonts w:ascii="Calibri" w:hAnsi="Calibri" w:cs="Calibri"/>
          <w:sz w:val="22"/>
          <w:szCs w:val="22"/>
        </w:rPr>
        <w:t>Di seguito una breve presentazione dei bandi approvati dalla Giunta della Camera di commercio della Toscana Nord-Ovest.</w:t>
      </w:r>
    </w:p>
    <w:p w14:paraId="53B22FA3" w14:textId="3B885938" w:rsidR="00546068" w:rsidRPr="00546068" w:rsidRDefault="005B2537" w:rsidP="005460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Bando per</w:t>
      </w:r>
      <w:r w:rsidR="00546068" w:rsidRPr="00546068">
        <w:rPr>
          <w:rFonts w:ascii="Calibri" w:hAnsi="Calibri" w:cs="Calibri"/>
          <w:b/>
          <w:bCs/>
          <w:sz w:val="22"/>
          <w:szCs w:val="22"/>
        </w:rPr>
        <w:t xml:space="preserve"> la partecipazione a fiere e mostre</w:t>
      </w:r>
      <w:r w:rsidR="00086688">
        <w:rPr>
          <w:rFonts w:ascii="Calibri" w:hAnsi="Calibri" w:cs="Calibri"/>
          <w:b/>
          <w:bCs/>
          <w:sz w:val="22"/>
          <w:szCs w:val="22"/>
        </w:rPr>
        <w:t xml:space="preserve"> internazionali</w:t>
      </w:r>
      <w:r w:rsidR="00546068" w:rsidRPr="00546068">
        <w:rPr>
          <w:rFonts w:ascii="Calibri" w:hAnsi="Calibri" w:cs="Calibri"/>
          <w:b/>
          <w:bCs/>
          <w:sz w:val="22"/>
          <w:szCs w:val="22"/>
        </w:rPr>
        <w:t xml:space="preserve"> in Italia e all'estero </w:t>
      </w:r>
      <w:r>
        <w:rPr>
          <w:rFonts w:ascii="Calibri" w:hAnsi="Calibri" w:cs="Calibri"/>
          <w:sz w:val="22"/>
          <w:szCs w:val="22"/>
        </w:rPr>
        <w:t xml:space="preserve">– Il bando mette a disposizione delle imprese del territorio </w:t>
      </w:r>
      <w:r w:rsidR="00546068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00 mila euro </w:t>
      </w:r>
      <w:r w:rsidR="00546068" w:rsidRPr="00546068">
        <w:rPr>
          <w:rFonts w:ascii="Calibri" w:hAnsi="Calibri" w:cs="Calibri"/>
          <w:sz w:val="22"/>
          <w:szCs w:val="22"/>
        </w:rPr>
        <w:t>per sostenere le imprese delle province di Lucca, Massa-Carrara e Pisa nella partecipazione autonoma a fiere</w:t>
      </w:r>
      <w:r w:rsidR="00086688">
        <w:rPr>
          <w:rFonts w:ascii="Calibri" w:hAnsi="Calibri" w:cs="Calibri"/>
          <w:sz w:val="22"/>
          <w:szCs w:val="22"/>
        </w:rPr>
        <w:t xml:space="preserve"> internazionali</w:t>
      </w:r>
      <w:r w:rsidR="00546068" w:rsidRPr="00546068">
        <w:rPr>
          <w:rFonts w:ascii="Calibri" w:hAnsi="Calibri" w:cs="Calibri"/>
          <w:sz w:val="22"/>
          <w:szCs w:val="22"/>
        </w:rPr>
        <w:t>, sia in Italia che all’estero. I voucher coprono il 50% delle spese ammissibili, fino ai seguenti massimali</w:t>
      </w:r>
      <w:r w:rsidR="00546068">
        <w:rPr>
          <w:rFonts w:ascii="Calibri" w:hAnsi="Calibri" w:cs="Calibri"/>
          <w:sz w:val="22"/>
          <w:szCs w:val="22"/>
        </w:rPr>
        <w:t xml:space="preserve"> </w:t>
      </w:r>
      <w:r w:rsidR="00546068" w:rsidRPr="00546068">
        <w:rPr>
          <w:rFonts w:ascii="Calibri" w:hAnsi="Calibri" w:cs="Calibri"/>
          <w:sz w:val="22"/>
          <w:szCs w:val="22"/>
        </w:rPr>
        <w:t>soggetti a una ritenuta d’acconto del 4%:</w:t>
      </w:r>
    </w:p>
    <w:p w14:paraId="75DA527C" w14:textId="2C870647" w:rsidR="00546068" w:rsidRPr="00546068" w:rsidRDefault="00546068" w:rsidP="00546068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Calibri" w:hAnsi="Calibri" w:cs="Calibri"/>
          <w:sz w:val="22"/>
          <w:szCs w:val="22"/>
        </w:rPr>
      </w:pPr>
      <w:r w:rsidRPr="00546068">
        <w:rPr>
          <w:rFonts w:ascii="Calibri" w:hAnsi="Calibri" w:cs="Calibri"/>
          <w:sz w:val="22"/>
          <w:szCs w:val="22"/>
        </w:rPr>
        <w:t>2.500 euro per fiere in Italia, UE, Svizzera, Principato di Monaco, Liechtenstein, Andorra e San Marino.</w:t>
      </w:r>
    </w:p>
    <w:p w14:paraId="539B49D2" w14:textId="53089261" w:rsidR="00546068" w:rsidRPr="00546068" w:rsidRDefault="00546068" w:rsidP="00546068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Calibri" w:hAnsi="Calibri" w:cs="Calibri"/>
          <w:sz w:val="22"/>
          <w:szCs w:val="22"/>
        </w:rPr>
      </w:pPr>
      <w:r w:rsidRPr="00546068">
        <w:rPr>
          <w:rFonts w:ascii="Calibri" w:hAnsi="Calibri" w:cs="Calibri"/>
          <w:sz w:val="22"/>
          <w:szCs w:val="22"/>
        </w:rPr>
        <w:t>3.000 euro per fiere fuori dall’UE (incluso il Regno Unito).</w:t>
      </w:r>
    </w:p>
    <w:p w14:paraId="78EDADA5" w14:textId="632A6222" w:rsidR="005B2537" w:rsidRDefault="005B2537" w:rsidP="005460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</w:pPr>
      <w:r w:rsidRPr="00C832F1">
        <w:rPr>
          <w:rFonts w:ascii="Calibri" w:hAnsi="Calibri" w:cs="Calibri"/>
          <w:sz w:val="22"/>
          <w:szCs w:val="22"/>
        </w:rPr>
        <w:t xml:space="preserve">Le domande potranno essere presentate </w:t>
      </w:r>
      <w:r w:rsidR="00546068" w:rsidRPr="00546068">
        <w:rPr>
          <w:rFonts w:ascii="Calibri" w:hAnsi="Calibri" w:cs="Calibri"/>
          <w:sz w:val="22"/>
          <w:szCs w:val="22"/>
        </w:rPr>
        <w:t>esclusivamente online tramite il sistema Restart di Infocamere dalle ore 11:00 del</w:t>
      </w:r>
      <w:r w:rsidR="00546068" w:rsidRPr="00546068">
        <w:rPr>
          <w:rFonts w:ascii="Calibri" w:hAnsi="Calibri" w:cs="Calibri"/>
          <w:b/>
          <w:bCs/>
          <w:sz w:val="22"/>
          <w:szCs w:val="22"/>
        </w:rPr>
        <w:t xml:space="preserve"> 1° aprile 2025 </w:t>
      </w:r>
      <w:r w:rsidR="00546068" w:rsidRPr="00546068">
        <w:rPr>
          <w:rFonts w:ascii="Calibri" w:hAnsi="Calibri" w:cs="Calibri"/>
          <w:sz w:val="22"/>
          <w:szCs w:val="22"/>
        </w:rPr>
        <w:t>alle ore 18:00 del</w:t>
      </w:r>
      <w:r w:rsidR="00546068" w:rsidRPr="00546068">
        <w:rPr>
          <w:rFonts w:ascii="Calibri" w:hAnsi="Calibri" w:cs="Calibri"/>
          <w:b/>
          <w:bCs/>
          <w:sz w:val="22"/>
          <w:szCs w:val="22"/>
        </w:rPr>
        <w:t xml:space="preserve"> 30 giugno 2025</w:t>
      </w:r>
      <w:r w:rsidR="00546068">
        <w:rPr>
          <w:rFonts w:ascii="Calibri" w:hAnsi="Calibri" w:cs="Calibri"/>
          <w:b/>
          <w:bCs/>
          <w:sz w:val="22"/>
          <w:szCs w:val="22"/>
        </w:rPr>
        <w:t>.</w:t>
      </w:r>
    </w:p>
    <w:p w14:paraId="03384578" w14:textId="7628AF8F" w:rsidR="00E24A75" w:rsidRPr="00E24A75" w:rsidRDefault="005B2537" w:rsidP="00E2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Bando voucher per la transizione digitale ed ecologica e per i sistemi di sicurezza 202</w:t>
      </w:r>
      <w:r w:rsidR="00E24A75"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bCs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 xml:space="preserve">Il bando è finalizzato a sostenere e promuovere il processo di digitalizzazione delle imprese di ogni settore attraverso servizi e soluzioni incentrati sulle nuove competenze e tecnologie digitali 4.0. </w:t>
      </w:r>
      <w:r w:rsidR="00E24A75" w:rsidRPr="00E24A75">
        <w:rPr>
          <w:rFonts w:ascii="Calibri" w:hAnsi="Calibri" w:cs="Calibri"/>
          <w:sz w:val="22"/>
          <w:szCs w:val="22"/>
        </w:rPr>
        <w:t xml:space="preserve">Di questi 1.500.000 euro sono </w:t>
      </w:r>
      <w:r w:rsidR="00086688">
        <w:rPr>
          <w:rFonts w:ascii="Calibri" w:hAnsi="Calibri" w:cs="Calibri"/>
          <w:sz w:val="22"/>
          <w:szCs w:val="22"/>
        </w:rPr>
        <w:t xml:space="preserve">destinati prioritariamente </w:t>
      </w:r>
      <w:r w:rsidR="00E24A75" w:rsidRPr="00E24A75">
        <w:rPr>
          <w:rFonts w:ascii="Calibri" w:hAnsi="Calibri" w:cs="Calibri"/>
          <w:sz w:val="22"/>
          <w:szCs w:val="22"/>
        </w:rPr>
        <w:t>alle Microimprese (imprese con un numero di dipendenti inferiore a 10)</w:t>
      </w:r>
      <w:r w:rsidR="00086688">
        <w:rPr>
          <w:rFonts w:ascii="Calibri" w:hAnsi="Calibri" w:cs="Calibri"/>
          <w:sz w:val="22"/>
          <w:szCs w:val="22"/>
        </w:rPr>
        <w:t>,</w:t>
      </w:r>
      <w:r w:rsidR="00E24A75" w:rsidRPr="00E24A75">
        <w:rPr>
          <w:rFonts w:ascii="Calibri" w:hAnsi="Calibri" w:cs="Calibri"/>
          <w:sz w:val="22"/>
          <w:szCs w:val="22"/>
        </w:rPr>
        <w:t xml:space="preserve"> mentre 500.000 euro sono destinati alle restanti impres</w:t>
      </w:r>
      <w:r w:rsidR="00086688">
        <w:rPr>
          <w:rFonts w:ascii="Calibri" w:hAnsi="Calibri" w:cs="Calibri"/>
          <w:sz w:val="22"/>
          <w:szCs w:val="22"/>
        </w:rPr>
        <w:t>e</w:t>
      </w:r>
      <w:r w:rsidR="00E24A75" w:rsidRPr="00E24A75">
        <w:rPr>
          <w:rFonts w:ascii="Calibri" w:hAnsi="Calibri" w:cs="Calibri"/>
          <w:sz w:val="22"/>
          <w:szCs w:val="22"/>
        </w:rPr>
        <w:t>.</w:t>
      </w:r>
      <w:r w:rsidR="00896092">
        <w:rPr>
          <w:rFonts w:ascii="Calibri" w:hAnsi="Calibri" w:cs="Calibri"/>
          <w:sz w:val="22"/>
          <w:szCs w:val="22"/>
        </w:rPr>
        <w:t xml:space="preserve"> </w:t>
      </w:r>
      <w:r w:rsidR="00E24A75" w:rsidRPr="00E24A75">
        <w:rPr>
          <w:rFonts w:ascii="Calibri" w:hAnsi="Calibri" w:cs="Calibri"/>
          <w:sz w:val="22"/>
          <w:szCs w:val="22"/>
        </w:rPr>
        <w:t>Sono</w:t>
      </w:r>
      <w:r w:rsidR="00896092">
        <w:rPr>
          <w:rFonts w:ascii="Calibri" w:hAnsi="Calibri" w:cs="Calibri"/>
          <w:sz w:val="22"/>
          <w:szCs w:val="22"/>
        </w:rPr>
        <w:t xml:space="preserve"> </w:t>
      </w:r>
      <w:r w:rsidR="00E24A75" w:rsidRPr="00E24A75">
        <w:rPr>
          <w:rFonts w:ascii="Calibri" w:hAnsi="Calibri" w:cs="Calibri"/>
          <w:sz w:val="22"/>
          <w:szCs w:val="22"/>
        </w:rPr>
        <w:t>finanziabili i progetti che prevedono l’acquisto di beni</w:t>
      </w:r>
      <w:r w:rsidR="00086688">
        <w:rPr>
          <w:rFonts w:ascii="Calibri" w:hAnsi="Calibri" w:cs="Calibri"/>
          <w:sz w:val="22"/>
          <w:szCs w:val="22"/>
        </w:rPr>
        <w:t xml:space="preserve"> e servizi</w:t>
      </w:r>
      <w:r w:rsidR="00E24A75" w:rsidRPr="00E24A75">
        <w:rPr>
          <w:rFonts w:ascii="Calibri" w:hAnsi="Calibri" w:cs="Calibri"/>
          <w:sz w:val="22"/>
          <w:szCs w:val="22"/>
        </w:rPr>
        <w:t xml:space="preserve"> afferenti a due ambiti: </w:t>
      </w:r>
    </w:p>
    <w:p w14:paraId="20CDC9BD" w14:textId="77777777" w:rsidR="00E24A75" w:rsidRPr="00E24A75" w:rsidRDefault="00E24A75" w:rsidP="00E24A75">
      <w:pPr>
        <w:pStyle w:val="Paragrafoelenco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Calibri" w:hAnsi="Calibri" w:cs="Calibri"/>
          <w:sz w:val="22"/>
          <w:szCs w:val="22"/>
        </w:rPr>
      </w:pPr>
      <w:r w:rsidRPr="00E24A75">
        <w:rPr>
          <w:rFonts w:ascii="Calibri" w:hAnsi="Calibri" w:cs="Calibri"/>
          <w:sz w:val="22"/>
          <w:szCs w:val="22"/>
        </w:rPr>
        <w:t>ambito digitalizzazione: investimenti rientranti in almeno una delle tipologie indicate nell’allegato relativo alle Tecnologie abilitanti di industria 4.0.</w:t>
      </w:r>
    </w:p>
    <w:p w14:paraId="11C11389" w14:textId="77777777" w:rsidR="00E24A75" w:rsidRPr="00E24A75" w:rsidRDefault="00E24A75" w:rsidP="00E24A75">
      <w:pPr>
        <w:pStyle w:val="Paragrafoelenco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Calibri" w:hAnsi="Calibri" w:cs="Calibri"/>
          <w:sz w:val="22"/>
          <w:szCs w:val="22"/>
        </w:rPr>
      </w:pPr>
      <w:r w:rsidRPr="00E24A75">
        <w:rPr>
          <w:rFonts w:ascii="Calibri" w:hAnsi="Calibri" w:cs="Calibri"/>
          <w:sz w:val="22"/>
          <w:szCs w:val="22"/>
        </w:rPr>
        <w:t>ambito sicurezza: investimenti per la realizzazione di sistemi di antintrusione, antifurto, antitaccheggio, controllo accessi, videosorveglianza anche integrati con sistemi automatici di chiamata autorità di pubblica sicurezza</w:t>
      </w:r>
    </w:p>
    <w:p w14:paraId="7B50C827" w14:textId="1BB6201E" w:rsidR="005B2537" w:rsidRDefault="00E24A75" w:rsidP="00E2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</w:pPr>
      <w:r w:rsidRPr="00C832F1">
        <w:rPr>
          <w:rFonts w:ascii="Calibri" w:hAnsi="Calibri" w:cs="Calibri"/>
          <w:sz w:val="22"/>
          <w:szCs w:val="22"/>
        </w:rPr>
        <w:t xml:space="preserve">Le domande potranno essere presentate </w:t>
      </w:r>
      <w:r w:rsidRPr="00546068">
        <w:rPr>
          <w:rFonts w:ascii="Calibri" w:hAnsi="Calibri" w:cs="Calibri"/>
          <w:sz w:val="22"/>
          <w:szCs w:val="22"/>
        </w:rPr>
        <w:t>esclusivamente online tramite il sistema Restart di Infocamere dal</w:t>
      </w:r>
      <w:r w:rsidR="00CD3664">
        <w:rPr>
          <w:rFonts w:ascii="Calibri" w:hAnsi="Calibri" w:cs="Calibri"/>
          <w:sz w:val="22"/>
          <w:szCs w:val="22"/>
        </w:rPr>
        <w:t>le ore 10:00 del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24A75">
        <w:rPr>
          <w:rFonts w:ascii="Calibri" w:hAnsi="Calibri" w:cs="Calibri"/>
          <w:b/>
          <w:bCs/>
          <w:sz w:val="22"/>
          <w:szCs w:val="22"/>
        </w:rPr>
        <w:t>9 giugno fino al 13 giugno</w:t>
      </w:r>
      <w:r w:rsidR="005B2537" w:rsidRPr="00F852D8">
        <w:rPr>
          <w:rFonts w:ascii="Calibri" w:hAnsi="Calibri" w:cs="Calibri"/>
          <w:sz w:val="22"/>
          <w:szCs w:val="22"/>
        </w:rPr>
        <w:t>.</w:t>
      </w:r>
    </w:p>
    <w:p w14:paraId="651B7CFF" w14:textId="1346665D" w:rsidR="005B2537" w:rsidRDefault="005B2537" w:rsidP="005B25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2"/>
          <w:szCs w:val="22"/>
        </w:rPr>
        <w:t>Bando per la concessione di voucher alle imprese per l’adozione di sistemi di gestione certificati 202</w:t>
      </w:r>
      <w:r w:rsidR="00E24A75">
        <w:rPr>
          <w:rFonts w:ascii="Calibri" w:hAnsi="Calibri" w:cs="Calibri"/>
          <w:b/>
          <w:bCs/>
          <w:sz w:val="22"/>
          <w:szCs w:val="22"/>
        </w:rPr>
        <w:t>5</w:t>
      </w:r>
      <w:r w:rsidR="00B550A3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>Il Bando intende favorire lo sviluppo economico locale, sostenendo la competitività delle imprese attraverso la concessione di voucher finalizzati all’adozione di sistemi di gestione certificati</w:t>
      </w:r>
      <w:r w:rsidR="00B550A3">
        <w:rPr>
          <w:rFonts w:ascii="Calibri" w:hAnsi="Calibri" w:cs="Calibri"/>
          <w:sz w:val="22"/>
          <w:szCs w:val="22"/>
        </w:rPr>
        <w:t xml:space="preserve"> </w:t>
      </w:r>
      <w:r w:rsidR="00B550A3" w:rsidRPr="00B550A3">
        <w:rPr>
          <w:rFonts w:ascii="Calibri" w:hAnsi="Calibri" w:cs="Calibri"/>
          <w:sz w:val="22"/>
          <w:szCs w:val="22"/>
        </w:rPr>
        <w:t>o l’acquisizione di certificazioni di prodotto o professionali</w:t>
      </w:r>
      <w:r>
        <w:rPr>
          <w:rFonts w:ascii="Calibri" w:hAnsi="Calibri" w:cs="Calibri"/>
          <w:sz w:val="22"/>
          <w:szCs w:val="22"/>
        </w:rPr>
        <w:t xml:space="preserve">. </w:t>
      </w:r>
      <w:r w:rsidR="00B550A3" w:rsidRPr="00B550A3">
        <w:rPr>
          <w:rFonts w:ascii="Calibri" w:hAnsi="Calibri" w:cs="Calibri"/>
          <w:sz w:val="22"/>
          <w:szCs w:val="22"/>
        </w:rPr>
        <w:t>Le agevolazioni sono concesse sotto forma di contributo a fondo perduto nella misura del 50% delle spese riconosciute come ammissibili e regolarmente documentate fino ad un massimo che varia tra i 2.500 euro ed i 5.000 euro a seconda della tipologia di iniziativa realizzata. I voucher sono erogati con l’applicazione della ritenuta d’acconto del 4%.</w:t>
      </w:r>
      <w:r w:rsidR="00B550A3">
        <w:rPr>
          <w:rFonts w:ascii="Calibri" w:hAnsi="Calibri" w:cs="Calibri"/>
          <w:sz w:val="22"/>
          <w:szCs w:val="22"/>
        </w:rPr>
        <w:t xml:space="preserve"> </w:t>
      </w:r>
      <w:r w:rsidR="00B550A3" w:rsidRPr="00B550A3">
        <w:rPr>
          <w:rFonts w:ascii="Calibri" w:hAnsi="Calibri" w:cs="Calibri"/>
          <w:sz w:val="22"/>
          <w:szCs w:val="22"/>
        </w:rPr>
        <w:t>Le istanze ammissibili saranno ordinate secondo una graduatoria in base al protocollo (data/ora/minuto/secondo) assegnato alla domanda di contributo, completa.</w:t>
      </w:r>
    </w:p>
    <w:p w14:paraId="3F023255" w14:textId="528F4598" w:rsidR="00B550A3" w:rsidRDefault="00B550A3" w:rsidP="00B550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</w:pPr>
      <w:r w:rsidRPr="00C832F1">
        <w:rPr>
          <w:rFonts w:ascii="Calibri" w:hAnsi="Calibri" w:cs="Calibri"/>
          <w:sz w:val="22"/>
          <w:szCs w:val="22"/>
        </w:rPr>
        <w:t xml:space="preserve">Le domande potranno essere presentate </w:t>
      </w:r>
      <w:r w:rsidRPr="00546068">
        <w:rPr>
          <w:rFonts w:ascii="Calibri" w:hAnsi="Calibri" w:cs="Calibri"/>
          <w:sz w:val="22"/>
          <w:szCs w:val="22"/>
        </w:rPr>
        <w:t>esclusivamente online tramite il sistema Restart di Infocamere dalle ore 1</w:t>
      </w:r>
      <w:r>
        <w:rPr>
          <w:rFonts w:ascii="Calibri" w:hAnsi="Calibri" w:cs="Calibri"/>
          <w:sz w:val="22"/>
          <w:szCs w:val="22"/>
        </w:rPr>
        <w:t>0</w:t>
      </w:r>
      <w:r w:rsidRPr="00546068">
        <w:rPr>
          <w:rFonts w:ascii="Calibri" w:hAnsi="Calibri" w:cs="Calibri"/>
          <w:sz w:val="22"/>
          <w:szCs w:val="22"/>
        </w:rPr>
        <w:t>:00 del</w:t>
      </w:r>
      <w:r w:rsidRPr="0054606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7 maggio</w:t>
      </w:r>
      <w:r w:rsidRPr="00546068">
        <w:rPr>
          <w:rFonts w:ascii="Calibri" w:hAnsi="Calibri" w:cs="Calibri"/>
          <w:b/>
          <w:bCs/>
          <w:sz w:val="22"/>
          <w:szCs w:val="22"/>
        </w:rPr>
        <w:t xml:space="preserve"> 2025 </w:t>
      </w:r>
      <w:r w:rsidRPr="00546068">
        <w:rPr>
          <w:rFonts w:ascii="Calibri" w:hAnsi="Calibri" w:cs="Calibri"/>
          <w:sz w:val="22"/>
          <w:szCs w:val="22"/>
        </w:rPr>
        <w:t>alle ore 18:00 del</w:t>
      </w:r>
      <w:r w:rsidRPr="0054606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31 luglio</w:t>
      </w:r>
      <w:r w:rsidRPr="00546068">
        <w:rPr>
          <w:rFonts w:ascii="Calibri" w:hAnsi="Calibri" w:cs="Calibri"/>
          <w:b/>
          <w:bCs/>
          <w:sz w:val="22"/>
          <w:szCs w:val="22"/>
        </w:rPr>
        <w:t xml:space="preserve"> 2025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513F1F3D" w14:textId="05D001B3" w:rsidR="005B2537" w:rsidRDefault="00546068" w:rsidP="005B25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546068">
        <w:rPr>
          <w:rFonts w:ascii="Calibri" w:hAnsi="Calibri" w:cs="Calibri"/>
          <w:sz w:val="22"/>
          <w:szCs w:val="22"/>
        </w:rPr>
        <w:lastRenderedPageBreak/>
        <w:t xml:space="preserve">Per assistenza nella configurazione della piattaforma Restart è attivo un help desk tecnico: </w:t>
      </w:r>
      <w:hyperlink r:id="rId9" w:history="1">
        <w:r w:rsidRPr="003D2CF9">
          <w:rPr>
            <w:rStyle w:val="Collegamentoipertestuale"/>
            <w:rFonts w:ascii="Calibri" w:hAnsi="Calibri" w:cs="Calibri"/>
            <w:sz w:val="22"/>
            <w:szCs w:val="22"/>
          </w:rPr>
          <w:t>info@fondazioneisi.org</w:t>
        </w:r>
      </w:hyperlink>
      <w:r w:rsidRPr="00546068">
        <w:rPr>
          <w:rFonts w:ascii="Calibri" w:hAnsi="Calibri" w:cs="Calibri"/>
          <w:sz w:val="22"/>
          <w:szCs w:val="22"/>
        </w:rPr>
        <w:t>.</w:t>
      </w:r>
    </w:p>
    <w:p w14:paraId="2C8A5BB8" w14:textId="77777777" w:rsidR="00B550A3" w:rsidRDefault="00B550A3" w:rsidP="00B550A3">
      <w:pPr>
        <w:spacing w:before="800"/>
      </w:pPr>
      <w:r>
        <w:rPr>
          <w:rFonts w:ascii="Calibri" w:eastAsia="Verdana" w:hAnsi="Calibri" w:cs="Calibri"/>
          <w:b/>
          <w:color w:val="000000"/>
          <w:sz w:val="18"/>
          <w:szCs w:val="18"/>
        </w:rPr>
        <w:t>Camera di commercio della Toscana Nord-Ovest</w:t>
      </w:r>
    </w:p>
    <w:p w14:paraId="52ED7D55" w14:textId="77777777" w:rsidR="00B550A3" w:rsidRDefault="00B550A3" w:rsidP="00B550A3">
      <w:r>
        <w:rPr>
          <w:rFonts w:ascii="Calibri" w:hAnsi="Calibri" w:cs="Calibri"/>
          <w:sz w:val="18"/>
          <w:szCs w:val="18"/>
        </w:rPr>
        <w:t xml:space="preserve">Comunicazione: </w:t>
      </w:r>
      <w:r>
        <w:rPr>
          <w:rFonts w:ascii="Calibri" w:eastAsia="Verdana" w:hAnsi="Calibri" w:cs="Calibri"/>
          <w:color w:val="000000"/>
          <w:sz w:val="18"/>
          <w:szCs w:val="18"/>
        </w:rPr>
        <w:t>Francesca Sargenti: 0583 976.686 -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eastAsia="Verdana" w:hAnsi="Calibri" w:cs="Calibri"/>
          <w:color w:val="000000"/>
          <w:sz w:val="18"/>
          <w:szCs w:val="18"/>
        </w:rPr>
        <w:t xml:space="preserve">329 3606494 </w:t>
      </w:r>
    </w:p>
    <w:p w14:paraId="7BEDF766" w14:textId="77777777" w:rsidR="00B550A3" w:rsidRDefault="00B550A3" w:rsidP="00B550A3">
      <w:r>
        <w:rPr>
          <w:rFonts w:ascii="Calibri" w:eastAsia="Verdana" w:hAnsi="Calibri" w:cs="Calibri"/>
          <w:color w:val="000000"/>
          <w:sz w:val="18"/>
          <w:szCs w:val="18"/>
        </w:rPr>
        <w:t>comunicazione@tno.camcom.it</w:t>
      </w:r>
    </w:p>
    <w:p w14:paraId="7338F5DE" w14:textId="77777777" w:rsidR="00B550A3" w:rsidRDefault="00B550A3" w:rsidP="00B550A3">
      <w:pPr>
        <w:pStyle w:val="Pidipagina"/>
      </w:pPr>
      <w:r>
        <w:rPr>
          <w:rFonts w:ascii="Calibri" w:eastAsia="Verdana" w:hAnsi="Calibri" w:cs="Calibri"/>
          <w:color w:val="000000"/>
          <w:sz w:val="18"/>
          <w:szCs w:val="18"/>
        </w:rPr>
        <w:t>www.tno.camcom.it</w:t>
      </w:r>
    </w:p>
    <w:sectPr w:rsidR="00B550A3" w:rsidSect="00B550A3">
      <w:headerReference w:type="default" r:id="rId10"/>
      <w:footerReference w:type="default" r:id="rId11"/>
      <w:headerReference w:type="first" r:id="rId12"/>
      <w:pgSz w:w="11906" w:h="16838"/>
      <w:pgMar w:top="1985" w:right="1559" w:bottom="1560" w:left="1559" w:header="568" w:footer="538" w:gutter="0"/>
      <w:cols w:space="72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C681E" w14:textId="77777777" w:rsidR="00BF63C1" w:rsidRDefault="00BF63C1">
      <w:r>
        <w:separator/>
      </w:r>
    </w:p>
  </w:endnote>
  <w:endnote w:type="continuationSeparator" w:id="0">
    <w:p w14:paraId="6E4BF5FE" w14:textId="77777777" w:rsidR="00BF63C1" w:rsidRDefault="00BF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20069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51EEF991" w14:textId="383BE679" w:rsidR="00B550A3" w:rsidRPr="00B550A3" w:rsidRDefault="00B550A3">
        <w:pPr>
          <w:pStyle w:val="Pidipagina"/>
          <w:jc w:val="right"/>
          <w:rPr>
            <w:rFonts w:asciiTheme="minorHAnsi" w:hAnsiTheme="minorHAnsi" w:cstheme="minorHAnsi"/>
            <w:sz w:val="20"/>
          </w:rPr>
        </w:pPr>
        <w:r w:rsidRPr="00B550A3">
          <w:rPr>
            <w:rFonts w:asciiTheme="minorHAnsi" w:hAnsiTheme="minorHAnsi" w:cstheme="minorHAnsi"/>
            <w:sz w:val="20"/>
          </w:rPr>
          <w:fldChar w:fldCharType="begin"/>
        </w:r>
        <w:r w:rsidRPr="00B550A3">
          <w:rPr>
            <w:rFonts w:asciiTheme="minorHAnsi" w:hAnsiTheme="minorHAnsi" w:cstheme="minorHAnsi"/>
            <w:sz w:val="20"/>
          </w:rPr>
          <w:instrText>PAGE   \* MERGEFORMAT</w:instrText>
        </w:r>
        <w:r w:rsidRPr="00B550A3">
          <w:rPr>
            <w:rFonts w:asciiTheme="minorHAnsi" w:hAnsiTheme="minorHAnsi" w:cstheme="minorHAnsi"/>
            <w:sz w:val="20"/>
          </w:rPr>
          <w:fldChar w:fldCharType="separate"/>
        </w:r>
        <w:r w:rsidRPr="00B550A3">
          <w:rPr>
            <w:rFonts w:asciiTheme="minorHAnsi" w:hAnsiTheme="minorHAnsi" w:cstheme="minorHAnsi"/>
            <w:sz w:val="20"/>
          </w:rPr>
          <w:t>2</w:t>
        </w:r>
        <w:r w:rsidRPr="00B550A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54BE2" w14:textId="77777777" w:rsidR="00BF63C1" w:rsidRDefault="00BF63C1">
      <w:r>
        <w:separator/>
      </w:r>
    </w:p>
  </w:footnote>
  <w:footnote w:type="continuationSeparator" w:id="0">
    <w:p w14:paraId="6BC4BF24" w14:textId="77777777" w:rsidR="00BF63C1" w:rsidRDefault="00BF6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DD164" w14:textId="514A584B" w:rsidR="004C6522" w:rsidRDefault="006152F6">
    <w:pPr>
      <w:pStyle w:val="Intestazione"/>
    </w:pPr>
    <w:r>
      <w:rPr>
        <w:noProof/>
      </w:rPr>
      <w:drawing>
        <wp:anchor distT="0" distB="5080" distL="0" distR="123190" simplePos="0" relativeHeight="251657728" behindDoc="1" locked="0" layoutInCell="1" allowOverlap="1" wp14:anchorId="36D25D6F" wp14:editId="0916F890">
          <wp:simplePos x="0" y="0"/>
          <wp:positionH relativeFrom="page">
            <wp:posOffset>989965</wp:posOffset>
          </wp:positionH>
          <wp:positionV relativeFrom="paragraph">
            <wp:posOffset>9525</wp:posOffset>
          </wp:positionV>
          <wp:extent cx="2275840" cy="413385"/>
          <wp:effectExtent l="0" t="0" r="0" b="0"/>
          <wp:wrapSquare wrapText="bothSides"/>
          <wp:docPr id="343469437" name="Immagine 343469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840" cy="4133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36D200" w14:textId="77777777" w:rsidR="004C6522" w:rsidRDefault="004C65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930AD" w14:textId="19AA5A59" w:rsidR="00B550A3" w:rsidRDefault="00B550A3" w:rsidP="00B550A3">
    <w:pPr>
      <w:rPr>
        <w:rFonts w:ascii="Calibri" w:hAnsi="Calibri" w:cs="Calibri"/>
        <w:b/>
        <w:color w:val="808080"/>
        <w:sz w:val="44"/>
        <w:szCs w:val="44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8B3DF63" wp14:editId="79B2077F">
          <wp:simplePos x="0" y="0"/>
          <wp:positionH relativeFrom="margin">
            <wp:align>left</wp:align>
          </wp:positionH>
          <wp:positionV relativeFrom="paragraph">
            <wp:posOffset>106045</wp:posOffset>
          </wp:positionV>
          <wp:extent cx="2666365" cy="485140"/>
          <wp:effectExtent l="0" t="0" r="635" b="0"/>
          <wp:wrapSquare wrapText="bothSides"/>
          <wp:docPr id="826752503" name="Immagine 826752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6365" cy="485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8C5C6E" w14:textId="77777777" w:rsidR="00B550A3" w:rsidRDefault="00B550A3" w:rsidP="00B550A3">
    <w:pPr>
      <w:rPr>
        <w:rFonts w:ascii="Calibri" w:hAnsi="Calibri" w:cs="Calibri"/>
        <w:b/>
        <w:color w:val="808080"/>
        <w:sz w:val="44"/>
        <w:szCs w:val="44"/>
      </w:rPr>
    </w:pPr>
  </w:p>
  <w:p w14:paraId="0AD0DDA9" w14:textId="34FAEEDD" w:rsidR="00B550A3" w:rsidRDefault="00B550A3" w:rsidP="00B550A3">
    <w:pPr>
      <w:spacing w:before="240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122C53E" wp14:editId="60DA1638">
          <wp:simplePos x="0" y="0"/>
          <wp:positionH relativeFrom="margin">
            <wp:posOffset>4358640</wp:posOffset>
          </wp:positionH>
          <wp:positionV relativeFrom="page">
            <wp:align>top</wp:align>
          </wp:positionV>
          <wp:extent cx="1856740" cy="1660525"/>
          <wp:effectExtent l="0" t="0" r="0" b="0"/>
          <wp:wrapSquare wrapText="bothSides"/>
          <wp:docPr id="1125909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166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color w:val="808080"/>
        <w:sz w:val="44"/>
        <w:szCs w:val="44"/>
      </w:rPr>
      <w:t>Comunicato stampa</w:t>
    </w:r>
  </w:p>
  <w:p w14:paraId="09D451F9" w14:textId="77777777" w:rsidR="00B550A3" w:rsidRDefault="00B550A3" w:rsidP="00B550A3"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rPr>
        <w:rFonts w:ascii="Calibri" w:hAnsi="Calibri" w:cs="Calibri"/>
        <w:b/>
        <w:sz w:val="2"/>
        <w:szCs w:val="2"/>
      </w:rPr>
    </w:pPr>
  </w:p>
  <w:p w14:paraId="685AC957" w14:textId="382E347E" w:rsidR="004C6522" w:rsidRDefault="004C65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1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E92169"/>
    <w:multiLevelType w:val="hybridMultilevel"/>
    <w:tmpl w:val="C212B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14DFC"/>
    <w:multiLevelType w:val="hybridMultilevel"/>
    <w:tmpl w:val="F8F0A9B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FEB55F7"/>
    <w:multiLevelType w:val="hybridMultilevel"/>
    <w:tmpl w:val="683AE114"/>
    <w:lvl w:ilvl="0" w:tplc="99CCD448">
      <w:start w:val="1"/>
      <w:numFmt w:val="lowerLetter"/>
      <w:lvlText w:val="%1."/>
      <w:lvlJc w:val="left"/>
      <w:pPr>
        <w:ind w:left="703" w:hanging="705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33C24739"/>
    <w:multiLevelType w:val="hybridMultilevel"/>
    <w:tmpl w:val="454CD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E1ABF"/>
    <w:multiLevelType w:val="hybridMultilevel"/>
    <w:tmpl w:val="8AA0B5E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657D40DD"/>
    <w:multiLevelType w:val="hybridMultilevel"/>
    <w:tmpl w:val="3DC651C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67AE51D2"/>
    <w:multiLevelType w:val="hybridMultilevel"/>
    <w:tmpl w:val="7AB6028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75895016"/>
    <w:multiLevelType w:val="hybridMultilevel"/>
    <w:tmpl w:val="48EE490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210722793">
    <w:abstractNumId w:val="0"/>
  </w:num>
  <w:num w:numId="2" w16cid:durableId="1901209">
    <w:abstractNumId w:val="1"/>
  </w:num>
  <w:num w:numId="3" w16cid:durableId="1153372334">
    <w:abstractNumId w:val="5"/>
  </w:num>
  <w:num w:numId="4" w16cid:durableId="527450724">
    <w:abstractNumId w:val="3"/>
  </w:num>
  <w:num w:numId="5" w16cid:durableId="687677277">
    <w:abstractNumId w:val="4"/>
  </w:num>
  <w:num w:numId="6" w16cid:durableId="348987075">
    <w:abstractNumId w:val="6"/>
  </w:num>
  <w:num w:numId="7" w16cid:durableId="1902403590">
    <w:abstractNumId w:val="2"/>
  </w:num>
  <w:num w:numId="8" w16cid:durableId="1543402095">
    <w:abstractNumId w:val="7"/>
  </w:num>
  <w:num w:numId="9" w16cid:durableId="1747070180">
    <w:abstractNumId w:val="9"/>
  </w:num>
  <w:num w:numId="10" w16cid:durableId="15355395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8E"/>
    <w:rsid w:val="000207B7"/>
    <w:rsid w:val="00066546"/>
    <w:rsid w:val="00076629"/>
    <w:rsid w:val="000831EC"/>
    <w:rsid w:val="00086688"/>
    <w:rsid w:val="000A1ADB"/>
    <w:rsid w:val="001D66BD"/>
    <w:rsid w:val="001E34E5"/>
    <w:rsid w:val="001E465E"/>
    <w:rsid w:val="002079BB"/>
    <w:rsid w:val="00212744"/>
    <w:rsid w:val="00317EF9"/>
    <w:rsid w:val="00360C71"/>
    <w:rsid w:val="00366BCF"/>
    <w:rsid w:val="00424B69"/>
    <w:rsid w:val="004C6522"/>
    <w:rsid w:val="00520A72"/>
    <w:rsid w:val="005233A5"/>
    <w:rsid w:val="00532311"/>
    <w:rsid w:val="00535EEC"/>
    <w:rsid w:val="00546068"/>
    <w:rsid w:val="005B2537"/>
    <w:rsid w:val="006152F6"/>
    <w:rsid w:val="00631DCC"/>
    <w:rsid w:val="00634813"/>
    <w:rsid w:val="006E74BA"/>
    <w:rsid w:val="00896092"/>
    <w:rsid w:val="00B550A3"/>
    <w:rsid w:val="00BF63C1"/>
    <w:rsid w:val="00C832F1"/>
    <w:rsid w:val="00CD3664"/>
    <w:rsid w:val="00DA4A14"/>
    <w:rsid w:val="00E24A75"/>
    <w:rsid w:val="00EB0EFC"/>
    <w:rsid w:val="00F3588E"/>
    <w:rsid w:val="00F7486A"/>
    <w:rsid w:val="00F802C9"/>
    <w:rsid w:val="00F852D8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842AC6"/>
  <w15:chartTrackingRefBased/>
  <w15:docId w15:val="{1A16B4BE-B6BB-4CAB-859A-042D246E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</w:rPr>
  </w:style>
  <w:style w:type="paragraph" w:styleId="Titolo1">
    <w:name w:val="heading 1"/>
    <w:basedOn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qFormat/>
    <w:pPr>
      <w:keepNext/>
      <w:outlineLvl w:val="2"/>
    </w:pPr>
    <w:rPr>
      <w:b/>
      <w:sz w:val="22"/>
    </w:rPr>
  </w:style>
  <w:style w:type="paragraph" w:styleId="Titolo4">
    <w:name w:val="heading 4"/>
    <w:basedOn w:val="Normale"/>
    <w:qFormat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qFormat/>
    <w:pPr>
      <w:keepNext/>
      <w:jc w:val="left"/>
      <w:outlineLvl w:val="5"/>
    </w:pPr>
    <w:rPr>
      <w:rFonts w:ascii="Arial" w:hAnsi="Arial"/>
      <w:b/>
      <w:color w:val="000000"/>
      <w:sz w:val="18"/>
    </w:rPr>
  </w:style>
  <w:style w:type="paragraph" w:styleId="Titolo7">
    <w:name w:val="heading 7"/>
    <w:basedOn w:val="Normale"/>
    <w:qFormat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qFormat/>
    <w:pPr>
      <w:keepNext/>
      <w:ind w:right="-1"/>
      <w:jc w:val="center"/>
      <w:outlineLvl w:val="7"/>
    </w:pPr>
    <w:rPr>
      <w:rFonts w:ascii="MyriadPro-It" w:hAnsi="MyriadPro-It"/>
      <w:sz w:val="36"/>
    </w:rPr>
  </w:style>
  <w:style w:type="paragraph" w:styleId="Titolo9">
    <w:name w:val="heading 9"/>
    <w:basedOn w:val="Normale"/>
    <w:qFormat/>
    <w:pPr>
      <w:keepNext/>
      <w:ind w:right="-1"/>
      <w:jc w:val="center"/>
      <w:outlineLvl w:val="8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4Carattere">
    <w:name w:val="Titolo 4 Carattere"/>
    <w:rPr>
      <w:rFonts w:ascii="Verdana" w:hAnsi="Verdana"/>
      <w:b/>
    </w:rPr>
  </w:style>
  <w:style w:type="character" w:customStyle="1" w:styleId="Titolo5Carattere">
    <w:name w:val="Titolo 5 Carattere"/>
    <w:rPr>
      <w:sz w:val="28"/>
    </w:rPr>
  </w:style>
  <w:style w:type="character" w:customStyle="1" w:styleId="Titolo6Carattere">
    <w:name w:val="Titolo 6 Carattere"/>
    <w:rPr>
      <w:rFonts w:ascii="Arial" w:hAnsi="Arial"/>
      <w:b/>
      <w:color w:val="000000"/>
      <w:sz w:val="1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Rientrocorpodeltesto2Carattere">
    <w:name w:val="Rientro corpo del testo 2 Carattere"/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rPr>
      <w:rFonts w:ascii="Tahoma" w:hAnsi="Tahoma"/>
      <w:sz w:val="28"/>
      <w:szCs w:val="24"/>
    </w:rPr>
  </w:style>
  <w:style w:type="character" w:customStyle="1" w:styleId="TestofumettoCarattere">
    <w:name w:val="Testo fumetto Carattere"/>
    <w:rPr>
      <w:rFonts w:ascii="Tahoma" w:hAnsi="Tahoma"/>
      <w:sz w:val="16"/>
      <w:szCs w:val="16"/>
    </w:rPr>
  </w:style>
  <w:style w:type="character" w:customStyle="1" w:styleId="style132">
    <w:name w:val="style132"/>
  </w:style>
  <w:style w:type="character" w:customStyle="1" w:styleId="Enfasigrassetto1">
    <w:name w:val="Enfasi (grassetto)1"/>
    <w:rPr>
      <w:b/>
      <w:bCs/>
    </w:rPr>
  </w:style>
  <w:style w:type="character" w:customStyle="1" w:styleId="TestonotaapidipaginaCarattere">
    <w:name w:val="Testo nota a piè di pagina Carattere"/>
  </w:style>
  <w:style w:type="character" w:customStyle="1" w:styleId="tabitem">
    <w:name w:val="tab item"/>
    <w:rPr>
      <w:rFonts w:ascii="Courier New" w:hAnsi="Courier New" w:cs="Courier New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PidipaginaCarattere">
    <w:name w:val="Piè di pagina Carattere"/>
    <w:uiPriority w:val="99"/>
    <w:rPr>
      <w:sz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character" w:customStyle="1" w:styleId="TestonotaapidipaginaCarattere1">
    <w:name w:val="Testo nota a piè di pagina Carattere1"/>
    <w:rPr>
      <w:lang w:val="it-IT" w:eastAsia="it-IT" w:bidi="ar-SA"/>
    </w:rPr>
  </w:style>
  <w:style w:type="character" w:customStyle="1" w:styleId="Titolo2Carattere">
    <w:name w:val="Titolo 2 Carattere"/>
    <w:rPr>
      <w:b/>
      <w:sz w:val="24"/>
    </w:rPr>
  </w:style>
  <w:style w:type="character" w:customStyle="1" w:styleId="xtd-normal">
    <w:name w:val="xtd-normal"/>
    <w:basedOn w:val="Carpredefinitoparagrafo1"/>
  </w:style>
  <w:style w:type="character" w:customStyle="1" w:styleId="testoapp">
    <w:name w:val="testo_app"/>
    <w:basedOn w:val="Carpredefinitoparagrafo1"/>
  </w:style>
  <w:style w:type="character" w:customStyle="1" w:styleId="Titolo1Carattere">
    <w:name w:val="Titolo 1 Carattere"/>
    <w:rPr>
      <w:b/>
      <w:sz w:val="24"/>
    </w:rPr>
  </w:style>
  <w:style w:type="character" w:customStyle="1" w:styleId="Titolo3Carattere">
    <w:name w:val="Titolo 3 Carattere"/>
    <w:rPr>
      <w:b/>
      <w:sz w:val="22"/>
    </w:rPr>
  </w:style>
  <w:style w:type="character" w:customStyle="1" w:styleId="Titolo7Carattere">
    <w:name w:val="Titolo 7 Carattere"/>
    <w:rPr>
      <w:rFonts w:ascii="Arial" w:hAnsi="Arial"/>
      <w:b/>
      <w:sz w:val="18"/>
    </w:rPr>
  </w:style>
  <w:style w:type="character" w:customStyle="1" w:styleId="Titolo8Carattere">
    <w:name w:val="Titolo 8 Carattere"/>
    <w:rPr>
      <w:rFonts w:ascii="MyriadPro-It" w:hAnsi="MyriadPro-It"/>
      <w:sz w:val="36"/>
    </w:rPr>
  </w:style>
  <w:style w:type="character" w:customStyle="1" w:styleId="Titolo9Carattere">
    <w:name w:val="Titolo 9 Carattere"/>
    <w:rPr>
      <w:rFonts w:ascii="Arial" w:hAnsi="Arial"/>
      <w:b/>
      <w:sz w:val="32"/>
    </w:rPr>
  </w:style>
  <w:style w:type="character" w:customStyle="1" w:styleId="CorpotestoCarattere">
    <w:name w:val="Corpo testo Carattere"/>
    <w:rPr>
      <w:sz w:val="28"/>
    </w:rPr>
  </w:style>
  <w:style w:type="character" w:customStyle="1" w:styleId="Corpodeltesto2Carattere">
    <w:name w:val="Corpo del testo 2 Carattere"/>
    <w:rPr>
      <w:sz w:val="26"/>
    </w:rPr>
  </w:style>
  <w:style w:type="character" w:customStyle="1" w:styleId="TitoloCarattere">
    <w:name w:val="Titolo Carattere"/>
    <w:rPr>
      <w:i/>
      <w:sz w:val="26"/>
    </w:rPr>
  </w:style>
  <w:style w:type="character" w:customStyle="1" w:styleId="SottotitoloCarattere">
    <w:name w:val="Sottotitolo Carattere"/>
    <w:rPr>
      <w:b/>
      <w:sz w:val="32"/>
    </w:rPr>
  </w:style>
  <w:style w:type="character" w:customStyle="1" w:styleId="MappadocumentoCarattere">
    <w:name w:val="Mappa documento Carattere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rPr>
      <w:i/>
      <w:sz w:val="24"/>
    </w:rPr>
  </w:style>
  <w:style w:type="character" w:customStyle="1" w:styleId="RientrocorpodeltestoCarattere1">
    <w:name w:val="Rientro corpo del testo Carattere1"/>
    <w:rPr>
      <w:sz w:val="24"/>
    </w:rPr>
  </w:style>
  <w:style w:type="character" w:customStyle="1" w:styleId="Rientrocorpodeltesto2Carattere1">
    <w:name w:val="Rientro corpo del testo 2 Carattere1"/>
    <w:rPr>
      <w:sz w:val="24"/>
    </w:rPr>
  </w:style>
  <w:style w:type="character" w:customStyle="1" w:styleId="Rientrocorpodeltesto3Carattere1">
    <w:name w:val="Rientro corpo del testo 3 Carattere1"/>
    <w:rPr>
      <w:sz w:val="16"/>
      <w:szCs w:val="16"/>
    </w:rPr>
  </w:style>
  <w:style w:type="character" w:customStyle="1" w:styleId="TestofumettoCarattere1">
    <w:name w:val="Testo fumetto Carattere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ListLabel1">
    <w:name w:val="ListLabel 1"/>
    <w:rPr>
      <w:rFonts w:eastAsia="Times New Roman"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eastAsia="Calibri"/>
    </w:rPr>
  </w:style>
  <w:style w:type="character" w:customStyle="1" w:styleId="ListLabel23">
    <w:name w:val="ListLabel 23"/>
    <w:rPr>
      <w:rFonts w:eastAsia="Calibri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eastAsia="Times New Roman" w:cs="Calibri"/>
      <w:sz w:val="24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eastAsia="Times New Roman" w:cs="Calibri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Pr>
      <w:sz w:val="2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rPr>
      <w:sz w:val="26"/>
    </w:rPr>
  </w:style>
  <w:style w:type="paragraph" w:styleId="Titolo">
    <w:name w:val="Title"/>
    <w:basedOn w:val="Normale"/>
    <w:qFormat/>
    <w:pPr>
      <w:jc w:val="center"/>
    </w:pPr>
    <w:rPr>
      <w:i/>
      <w:sz w:val="26"/>
    </w:rPr>
  </w:style>
  <w:style w:type="paragraph" w:styleId="Sottotitolo">
    <w:name w:val="Subtitle"/>
    <w:basedOn w:val="Normale"/>
    <w:qFormat/>
    <w:pPr>
      <w:jc w:val="center"/>
    </w:pPr>
    <w:rPr>
      <w:b/>
      <w:sz w:val="32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Pr>
      <w:i/>
    </w:rPr>
  </w:style>
  <w:style w:type="paragraph" w:customStyle="1" w:styleId="S2">
    <w:name w:val="S2"/>
    <w:basedOn w:val="Normale"/>
    <w:autoRedefine/>
    <w:pPr>
      <w:jc w:val="left"/>
    </w:pPr>
    <w:rPr>
      <w:rFonts w:ascii="Tempus Sans ITC" w:hAnsi="Tempus Sans ITC"/>
      <w:b/>
      <w:sz w:val="26"/>
    </w:rPr>
  </w:style>
  <w:style w:type="paragraph" w:customStyle="1" w:styleId="Testonotaapidipagina1">
    <w:name w:val="Testo nota a piè di pagina1"/>
    <w:basedOn w:val="Normale"/>
    <w:pPr>
      <w:jc w:val="left"/>
    </w:pPr>
    <w:rPr>
      <w:sz w:val="20"/>
    </w:rPr>
  </w:style>
  <w:style w:type="paragraph" w:customStyle="1" w:styleId="Testodelblocco1">
    <w:name w:val="Testo del blocco1"/>
    <w:basedOn w:val="Normale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customStyle="1" w:styleId="Didascalia1">
    <w:name w:val="Didascalia1"/>
    <w:basedOn w:val="Normale"/>
    <w:pPr>
      <w:spacing w:after="240"/>
    </w:pPr>
    <w:rPr>
      <w:i/>
      <w:sz w:val="20"/>
    </w:rPr>
  </w:style>
  <w:style w:type="paragraph" w:customStyle="1" w:styleId="Fonte">
    <w:name w:val="Fonte"/>
    <w:basedOn w:val="Didascalia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autoRedefine/>
    <w:pPr>
      <w:spacing w:after="240"/>
      <w:ind w:left="720"/>
    </w:pPr>
  </w:style>
  <w:style w:type="paragraph" w:styleId="Sommario6">
    <w:name w:val="toc 6"/>
    <w:basedOn w:val="Normale"/>
    <w:autoRedefine/>
    <w:pPr>
      <w:spacing w:after="240"/>
      <w:ind w:left="1200"/>
    </w:pPr>
  </w:style>
  <w:style w:type="paragraph" w:styleId="Sommario3">
    <w:name w:val="toc 3"/>
    <w:basedOn w:val="Normale"/>
    <w:autoRedefine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pPr>
      <w:keepNext/>
      <w:spacing w:line="360" w:lineRule="auto"/>
      <w:ind w:firstLine="708"/>
    </w:pPr>
    <w:rPr>
      <w:rFonts w:ascii="Tahoma" w:hAnsi="Tahoma"/>
      <w:sz w:val="28"/>
      <w:szCs w:val="24"/>
    </w:rPr>
  </w:style>
  <w:style w:type="paragraph" w:styleId="Rientrocorpodeltesto">
    <w:name w:val="Body Text Indent"/>
    <w:basedOn w:val="Normale"/>
    <w:pPr>
      <w:ind w:left="708"/>
    </w:pPr>
    <w:rPr>
      <w:szCs w:val="24"/>
    </w:rPr>
  </w:style>
  <w:style w:type="paragraph" w:customStyle="1" w:styleId="Rientrocorpodeltesto21">
    <w:name w:val="Rientro corpo del testo 21"/>
    <w:basedOn w:val="Normale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paragraph" w:customStyle="1" w:styleId="Rientrocorpodeltesto31">
    <w:name w:val="Rientro corpo del testo 31"/>
    <w:basedOn w:val="Normale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p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Testofumetto1">
    <w:name w:val="Testo fumetto1"/>
    <w:basedOn w:val="Normale"/>
    <w:pPr>
      <w:jc w:val="left"/>
    </w:pPr>
    <w:rPr>
      <w:rFonts w:ascii="Tahoma" w:hAnsi="Tahoma"/>
      <w:sz w:val="16"/>
      <w:szCs w:val="16"/>
    </w:rPr>
  </w:style>
  <w:style w:type="paragraph" w:customStyle="1" w:styleId="NormaleWeb1">
    <w:name w:val="Normale (Web)1"/>
    <w:basedOn w:val="Normale"/>
    <w:pPr>
      <w:spacing w:before="100" w:after="100"/>
      <w:jc w:val="left"/>
    </w:pPr>
    <w:rPr>
      <w:szCs w:val="24"/>
    </w:rPr>
  </w:style>
  <w:style w:type="paragraph" w:customStyle="1" w:styleId="IsnartTabitem">
    <w:name w:val="Isnart Tab item"/>
    <w:basedOn w:val="Normale"/>
    <w:pPr>
      <w:spacing w:before="60" w:after="60"/>
      <w:jc w:val="left"/>
    </w:pPr>
    <w:rPr>
      <w:rFonts w:ascii="Arial Narrow" w:hAnsi="Arial Narrow"/>
      <w:color w:val="000000"/>
    </w:rPr>
  </w:style>
  <w:style w:type="paragraph" w:customStyle="1" w:styleId="Testocommento1">
    <w:name w:val="Testo commento1"/>
    <w:basedOn w:val="Normale"/>
    <w:rPr>
      <w:sz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kern w:val="1"/>
      <w:sz w:val="24"/>
      <w:szCs w:val="24"/>
    </w:rPr>
  </w:style>
  <w:style w:type="paragraph" w:customStyle="1" w:styleId="Sfondoacolori-Colore11">
    <w:name w:val="Sfondo a colori - Colore 11"/>
    <w:pPr>
      <w:suppressAutoHyphens/>
    </w:pPr>
    <w:rPr>
      <w:kern w:val="1"/>
      <w:sz w:val="24"/>
    </w:rPr>
  </w:style>
  <w:style w:type="paragraph" w:customStyle="1" w:styleId="Nessunaspaziatura1">
    <w:name w:val="Nessuna spaziatura1"/>
    <w:pPr>
      <w:suppressAutoHyphens/>
    </w:pPr>
    <w:rPr>
      <w:kern w:val="1"/>
      <w:sz w:val="24"/>
      <w:szCs w:val="24"/>
    </w:rPr>
  </w:style>
  <w:style w:type="paragraph" w:customStyle="1" w:styleId="Revisione1">
    <w:name w:val="Revisione1"/>
    <w:pPr>
      <w:suppressAutoHyphens/>
    </w:pPr>
    <w:rPr>
      <w:kern w:val="1"/>
      <w:sz w:val="24"/>
    </w:r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paragraph" w:customStyle="1" w:styleId="Paragrafoelenco1">
    <w:name w:val="Paragrafo elenco1"/>
    <w:basedOn w:val="Normale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uiPriority w:val="99"/>
    <w:semiHidden/>
    <w:unhideWhenUsed/>
    <w:rsid w:val="000665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4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o.camcom.it/notizie/ultimora/2025/contributi-alle-imprese-i-nuovi-bandi-lanno-20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fondazioneisi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1D0CE-59BA-45B1-A6D5-BC4DEEAC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7171</CharactersWithSpaces>
  <SharedDoc>false</SharedDoc>
  <HLinks>
    <vt:vector size="6" baseType="variant"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http://www.tno.camcom.it/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5</cp:revision>
  <cp:lastPrinted>2024-03-04T15:10:00Z</cp:lastPrinted>
  <dcterms:created xsi:type="dcterms:W3CDTF">2025-03-28T12:08:00Z</dcterms:created>
  <dcterms:modified xsi:type="dcterms:W3CDTF">2025-03-28T12:36:00Z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Unioncamere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