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0ED8" w14:textId="5F0C55D0" w:rsidR="007911E2" w:rsidRPr="008003E8" w:rsidRDefault="007911E2" w:rsidP="00367778">
      <w:pPr>
        <w:ind w:firstLine="4820"/>
        <w:rPr>
          <w:rFonts w:ascii="Calibri" w:hAnsi="Calibri" w:cs="Calibri"/>
          <w:b/>
          <w:noProof/>
          <w:sz w:val="2"/>
          <w:szCs w:val="2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1162A5E4" w14:textId="6235B303" w:rsidR="00CB43F2" w:rsidRPr="009A398B" w:rsidRDefault="005C6521" w:rsidP="008003E8">
      <w:pPr>
        <w:spacing w:before="240"/>
        <w:rPr>
          <w:rFonts w:ascii="Calibri" w:hAnsi="Calibri" w:cs="Calibri"/>
          <w:b/>
          <w:iCs/>
          <w:sz w:val="34"/>
          <w:szCs w:val="34"/>
        </w:rPr>
      </w:pPr>
      <w:r w:rsidRPr="009A398B">
        <w:rPr>
          <w:rFonts w:ascii="Calibri" w:hAnsi="Calibri" w:cs="Calibri"/>
          <w:b/>
          <w:iCs/>
          <w:sz w:val="34"/>
          <w:szCs w:val="34"/>
        </w:rPr>
        <w:t>Presentata la prima edizione dell’</w:t>
      </w:r>
      <w:r w:rsidR="007542D6" w:rsidRPr="009A398B">
        <w:rPr>
          <w:rFonts w:ascii="Calibri" w:hAnsi="Calibri" w:cs="Calibri"/>
          <w:b/>
          <w:iCs/>
          <w:sz w:val="34"/>
          <w:szCs w:val="34"/>
        </w:rPr>
        <w:t>Osservatorio marmo</w:t>
      </w:r>
    </w:p>
    <w:p w14:paraId="2B9D8E62" w14:textId="4FCDF004" w:rsidR="00D566F9" w:rsidRPr="009A398B" w:rsidRDefault="005C6521" w:rsidP="00D566F9">
      <w:pPr>
        <w:spacing w:after="240"/>
        <w:rPr>
          <w:rFonts w:ascii="Calibri" w:hAnsi="Calibri" w:cs="Calibri"/>
          <w:bCs/>
          <w:i/>
          <w:iCs/>
          <w:noProof/>
          <w:sz w:val="22"/>
          <w:szCs w:val="22"/>
        </w:rPr>
      </w:pPr>
      <w:r w:rsidRPr="009A398B">
        <w:rPr>
          <w:rFonts w:ascii="Calibri" w:hAnsi="Calibri" w:cs="Calibri"/>
          <w:bCs/>
          <w:i/>
          <w:iCs/>
          <w:noProof/>
          <w:sz w:val="22"/>
          <w:szCs w:val="22"/>
        </w:rPr>
        <w:t>Presentati a Carrara i pri</w:t>
      </w:r>
      <w:r w:rsidR="00A05A9B">
        <w:rPr>
          <w:rFonts w:ascii="Calibri" w:hAnsi="Calibri" w:cs="Calibri"/>
          <w:bCs/>
          <w:i/>
          <w:iCs/>
          <w:noProof/>
          <w:sz w:val="22"/>
          <w:szCs w:val="22"/>
        </w:rPr>
        <w:t>n</w:t>
      </w:r>
      <w:r w:rsidRPr="009A398B">
        <w:rPr>
          <w:rFonts w:ascii="Calibri" w:hAnsi="Calibri" w:cs="Calibri"/>
          <w:bCs/>
          <w:i/>
          <w:iCs/>
          <w:noProof/>
          <w:sz w:val="22"/>
          <w:szCs w:val="22"/>
        </w:rPr>
        <w:t xml:space="preserve">cipali dati economici del lapideo </w:t>
      </w:r>
      <w:r w:rsidR="003D0A38">
        <w:rPr>
          <w:rFonts w:ascii="Calibri" w:hAnsi="Calibri" w:cs="Calibri"/>
          <w:bCs/>
          <w:i/>
          <w:iCs/>
          <w:noProof/>
          <w:sz w:val="22"/>
          <w:szCs w:val="22"/>
        </w:rPr>
        <w:t>apuano</w:t>
      </w:r>
      <w:r w:rsidRPr="009A398B">
        <w:rPr>
          <w:rFonts w:ascii="Calibri" w:hAnsi="Calibri" w:cs="Calibri"/>
          <w:bCs/>
          <w:i/>
          <w:iCs/>
          <w:noProof/>
          <w:sz w:val="22"/>
          <w:szCs w:val="22"/>
        </w:rPr>
        <w:t xml:space="preserve"> </w:t>
      </w:r>
      <w:r w:rsidR="00D566F9" w:rsidRPr="009A398B">
        <w:rPr>
          <w:rFonts w:ascii="Calibri" w:hAnsi="Calibri" w:cs="Calibri"/>
          <w:bCs/>
          <w:i/>
          <w:iCs/>
          <w:noProof/>
          <w:sz w:val="22"/>
          <w:szCs w:val="22"/>
        </w:rPr>
        <w:t>nato dall’accordo</w:t>
      </w:r>
      <w:r w:rsidRPr="009A398B">
        <w:rPr>
          <w:rFonts w:ascii="Calibri" w:hAnsi="Calibri" w:cs="Calibri"/>
          <w:bCs/>
          <w:i/>
          <w:iCs/>
          <w:noProof/>
          <w:sz w:val="22"/>
          <w:szCs w:val="22"/>
        </w:rPr>
        <w:t xml:space="preserve"> che coinvolge Comune, Camera di Commercio e Consorzio ZIA</w:t>
      </w:r>
      <w:r w:rsidR="00D566F9" w:rsidRPr="009A398B">
        <w:rPr>
          <w:rFonts w:ascii="Calibri" w:hAnsi="Calibri" w:cs="Calibri"/>
          <w:bCs/>
          <w:i/>
          <w:iCs/>
          <w:noProof/>
          <w:sz w:val="22"/>
          <w:szCs w:val="22"/>
        </w:rPr>
        <w:t xml:space="preserve"> , alla presenza di istituzioni, associazioni di categoria e rappresentanti sindacali</w:t>
      </w:r>
    </w:p>
    <w:p w14:paraId="4AD36F29" w14:textId="26E7064F" w:rsidR="009A5B7E" w:rsidRPr="009A398B" w:rsidRDefault="004E256B" w:rsidP="00FC384A">
      <w:pPr>
        <w:rPr>
          <w:rFonts w:ascii="Calibri" w:hAnsi="Calibri" w:cs="Calibri"/>
          <w:bCs/>
          <w:strike/>
          <w:noProof/>
          <w:szCs w:val="24"/>
        </w:rPr>
      </w:pPr>
      <w:r w:rsidRPr="009A398B">
        <w:rPr>
          <w:rFonts w:ascii="Calibri" w:hAnsi="Calibri" w:cs="Calibri"/>
          <w:b/>
          <w:i/>
          <w:iCs/>
          <w:noProof/>
          <w:szCs w:val="24"/>
        </w:rPr>
        <w:t>Carrara</w:t>
      </w:r>
      <w:r w:rsidR="00CB43F2" w:rsidRPr="009A398B">
        <w:rPr>
          <w:rFonts w:ascii="Calibri" w:hAnsi="Calibri" w:cs="Calibri"/>
          <w:b/>
          <w:i/>
          <w:iCs/>
          <w:noProof/>
          <w:szCs w:val="24"/>
        </w:rPr>
        <w:t xml:space="preserve">, </w:t>
      </w:r>
      <w:r w:rsidRPr="009A398B">
        <w:rPr>
          <w:rFonts w:ascii="Calibri" w:hAnsi="Calibri" w:cs="Calibri"/>
          <w:b/>
          <w:i/>
          <w:iCs/>
          <w:noProof/>
          <w:szCs w:val="24"/>
        </w:rPr>
        <w:t>6</w:t>
      </w:r>
      <w:r w:rsidR="00CB43F2" w:rsidRPr="009A398B">
        <w:rPr>
          <w:rFonts w:ascii="Calibri" w:hAnsi="Calibri" w:cs="Calibri"/>
          <w:b/>
          <w:i/>
          <w:iCs/>
          <w:noProof/>
          <w:szCs w:val="24"/>
        </w:rPr>
        <w:t xml:space="preserve"> </w:t>
      </w:r>
      <w:r w:rsidRPr="009A398B">
        <w:rPr>
          <w:rFonts w:ascii="Calibri" w:hAnsi="Calibri" w:cs="Calibri"/>
          <w:b/>
          <w:i/>
          <w:iCs/>
          <w:noProof/>
          <w:szCs w:val="24"/>
        </w:rPr>
        <w:t>dicembre</w:t>
      </w:r>
      <w:r w:rsidR="00CB43F2" w:rsidRPr="009A398B">
        <w:rPr>
          <w:rFonts w:ascii="Calibri" w:hAnsi="Calibri" w:cs="Calibri"/>
          <w:b/>
          <w:i/>
          <w:iCs/>
          <w:noProof/>
          <w:szCs w:val="24"/>
        </w:rPr>
        <w:t xml:space="preserve"> 2024.</w:t>
      </w:r>
      <w:r w:rsidR="00CB43F2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F10651" w:rsidRPr="009A398B">
        <w:rPr>
          <w:rFonts w:ascii="Calibri" w:hAnsi="Calibri" w:cs="Calibri"/>
          <w:bCs/>
          <w:noProof/>
          <w:szCs w:val="24"/>
        </w:rPr>
        <w:t xml:space="preserve">La filiera lapidea di Massa-Carrara </w:t>
      </w:r>
      <w:r w:rsidR="00D566F9" w:rsidRPr="009A398B">
        <w:rPr>
          <w:rFonts w:ascii="Calibri" w:hAnsi="Calibri" w:cs="Calibri"/>
          <w:bCs/>
          <w:noProof/>
          <w:szCs w:val="24"/>
        </w:rPr>
        <w:t>conta</w:t>
      </w:r>
      <w:r w:rsidR="00C25555" w:rsidRPr="009A398B">
        <w:rPr>
          <w:rFonts w:ascii="Calibri" w:hAnsi="Calibri" w:cs="Calibri"/>
          <w:bCs/>
          <w:noProof/>
          <w:szCs w:val="24"/>
        </w:rPr>
        <w:t xml:space="preserve"> circa</w:t>
      </w:r>
      <w:r w:rsidR="002F261D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615197" w:rsidRPr="009A398B">
        <w:rPr>
          <w:rFonts w:ascii="Calibri" w:hAnsi="Calibri" w:cs="Calibri"/>
          <w:bCs/>
          <w:noProof/>
          <w:szCs w:val="24"/>
        </w:rPr>
        <w:t>mille</w:t>
      </w:r>
      <w:r w:rsidR="00DF7798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9A398B">
        <w:rPr>
          <w:rFonts w:ascii="Calibri" w:hAnsi="Calibri" w:cs="Calibri"/>
          <w:bCs/>
          <w:noProof/>
          <w:szCs w:val="24"/>
        </w:rPr>
        <w:t>imprese</w:t>
      </w:r>
      <w:r w:rsidR="00DF7798" w:rsidRPr="009A398B">
        <w:rPr>
          <w:rFonts w:ascii="Calibri" w:hAnsi="Calibri" w:cs="Calibri"/>
          <w:bCs/>
          <w:noProof/>
          <w:szCs w:val="24"/>
        </w:rPr>
        <w:t xml:space="preserve"> che occupano oltre </w:t>
      </w:r>
      <w:r w:rsidR="00F10651" w:rsidRPr="009A398B">
        <w:rPr>
          <w:rFonts w:ascii="Calibri" w:hAnsi="Calibri" w:cs="Calibri"/>
          <w:bCs/>
          <w:noProof/>
          <w:szCs w:val="24"/>
        </w:rPr>
        <w:t>quattro</w:t>
      </w:r>
      <w:r w:rsidR="00DF7798" w:rsidRPr="009A398B">
        <w:rPr>
          <w:rFonts w:ascii="Calibri" w:hAnsi="Calibri" w:cs="Calibri"/>
          <w:bCs/>
          <w:noProof/>
          <w:szCs w:val="24"/>
        </w:rPr>
        <w:t xml:space="preserve">mila addetti </w:t>
      </w:r>
      <w:r w:rsidR="009A398B">
        <w:rPr>
          <w:rFonts w:ascii="Calibri" w:hAnsi="Calibri" w:cs="Calibri"/>
          <w:bCs/>
          <w:noProof/>
          <w:szCs w:val="24"/>
        </w:rPr>
        <w:t>che</w:t>
      </w:r>
      <w:r w:rsidR="00DF7798" w:rsidRPr="009A398B">
        <w:rPr>
          <w:rFonts w:ascii="Calibri" w:hAnsi="Calibri" w:cs="Calibri"/>
          <w:bCs/>
          <w:noProof/>
          <w:szCs w:val="24"/>
        </w:rPr>
        <w:t xml:space="preserve"> esportano in tutto il mondo </w:t>
      </w:r>
      <w:r w:rsidR="002F261D" w:rsidRPr="009A398B">
        <w:rPr>
          <w:rFonts w:ascii="Calibri" w:hAnsi="Calibri" w:cs="Calibri"/>
          <w:bCs/>
          <w:noProof/>
          <w:szCs w:val="24"/>
        </w:rPr>
        <w:t>prodotti</w:t>
      </w:r>
      <w:r w:rsidR="00DF7798" w:rsidRPr="009A398B">
        <w:rPr>
          <w:rFonts w:ascii="Calibri" w:hAnsi="Calibri" w:cs="Calibri"/>
          <w:bCs/>
          <w:noProof/>
          <w:szCs w:val="24"/>
        </w:rPr>
        <w:t xml:space="preserve"> grezzi e lavorati per 56</w:t>
      </w:r>
      <w:r w:rsidR="00FB106A" w:rsidRPr="009A398B">
        <w:rPr>
          <w:rFonts w:ascii="Calibri" w:hAnsi="Calibri" w:cs="Calibri"/>
          <w:bCs/>
          <w:noProof/>
          <w:szCs w:val="24"/>
        </w:rPr>
        <w:t>2</w:t>
      </w:r>
      <w:r w:rsidR="00DF7798" w:rsidRPr="009A398B">
        <w:rPr>
          <w:rFonts w:ascii="Calibri" w:hAnsi="Calibri" w:cs="Calibri"/>
          <w:bCs/>
          <w:noProof/>
          <w:szCs w:val="24"/>
        </w:rPr>
        <w:t xml:space="preserve"> milioni di euro</w:t>
      </w:r>
      <w:r w:rsidR="0088725D" w:rsidRPr="009A398B">
        <w:rPr>
          <w:rFonts w:ascii="Calibri" w:hAnsi="Calibri" w:cs="Calibri"/>
          <w:bCs/>
          <w:noProof/>
          <w:szCs w:val="24"/>
        </w:rPr>
        <w:t xml:space="preserve"> di controvalore</w:t>
      </w:r>
      <w:r w:rsidR="009A398B" w:rsidRPr="009A398B">
        <w:rPr>
          <w:rFonts w:ascii="Calibri" w:hAnsi="Calibri" w:cs="Calibri"/>
          <w:bCs/>
          <w:noProof/>
          <w:szCs w:val="24"/>
        </w:rPr>
        <w:t>.</w:t>
      </w:r>
      <w:r w:rsidR="00D566F9" w:rsidRPr="009A398B">
        <w:rPr>
          <w:rFonts w:ascii="Calibri" w:hAnsi="Calibri" w:cs="Calibri"/>
          <w:bCs/>
          <w:noProof/>
          <w:szCs w:val="24"/>
        </w:rPr>
        <w:t xml:space="preserve"> Si tratta di</w:t>
      </w:r>
      <w:r w:rsidR="00F10651" w:rsidRPr="009A398B">
        <w:rPr>
          <w:rFonts w:ascii="Calibri" w:hAnsi="Calibri" w:cs="Calibri"/>
          <w:bCs/>
          <w:noProof/>
          <w:szCs w:val="24"/>
        </w:rPr>
        <w:t xml:space="preserve"> i</w:t>
      </w:r>
      <w:r w:rsidR="00DF7798" w:rsidRPr="009A398B">
        <w:rPr>
          <w:rFonts w:ascii="Calibri" w:hAnsi="Calibri" w:cs="Calibri"/>
          <w:bCs/>
          <w:noProof/>
          <w:szCs w:val="24"/>
        </w:rPr>
        <w:t>mprese solide, propense ad investire</w:t>
      </w:r>
      <w:r w:rsidR="009A398B">
        <w:rPr>
          <w:rFonts w:ascii="Calibri" w:hAnsi="Calibri" w:cs="Calibri"/>
          <w:bCs/>
          <w:noProof/>
          <w:szCs w:val="24"/>
        </w:rPr>
        <w:t xml:space="preserve"> </w:t>
      </w:r>
      <w:r w:rsidR="00D566F9" w:rsidRPr="009A398B">
        <w:rPr>
          <w:rFonts w:ascii="Calibri" w:hAnsi="Calibri" w:cs="Calibri"/>
          <w:bCs/>
          <w:noProof/>
          <w:szCs w:val="24"/>
        </w:rPr>
        <w:t xml:space="preserve">con </w:t>
      </w:r>
      <w:r w:rsidR="002F261D" w:rsidRPr="009A398B">
        <w:rPr>
          <w:rFonts w:ascii="Calibri" w:hAnsi="Calibri" w:cs="Calibri"/>
          <w:bCs/>
          <w:noProof/>
          <w:szCs w:val="24"/>
        </w:rPr>
        <w:t xml:space="preserve">una redditività netta </w:t>
      </w:r>
      <w:r w:rsidR="00DF7798" w:rsidRPr="009A398B">
        <w:rPr>
          <w:rFonts w:ascii="Calibri" w:hAnsi="Calibri" w:cs="Calibri"/>
          <w:bCs/>
          <w:noProof/>
          <w:szCs w:val="24"/>
        </w:rPr>
        <w:t>doppi</w:t>
      </w:r>
      <w:r w:rsidR="002F261D" w:rsidRPr="009A398B">
        <w:rPr>
          <w:rFonts w:ascii="Calibri" w:hAnsi="Calibri" w:cs="Calibri"/>
          <w:bCs/>
          <w:noProof/>
          <w:szCs w:val="24"/>
        </w:rPr>
        <w:t>a</w:t>
      </w:r>
      <w:r w:rsidR="00DF7798" w:rsidRPr="009A398B">
        <w:rPr>
          <w:rFonts w:ascii="Calibri" w:hAnsi="Calibri" w:cs="Calibri"/>
          <w:bCs/>
          <w:noProof/>
          <w:szCs w:val="24"/>
        </w:rPr>
        <w:t xml:space="preserve"> rispetto </w:t>
      </w:r>
      <w:r w:rsidR="00D566F9" w:rsidRPr="009A398B">
        <w:rPr>
          <w:rFonts w:ascii="Calibri" w:hAnsi="Calibri" w:cs="Calibri"/>
          <w:bCs/>
          <w:noProof/>
          <w:szCs w:val="24"/>
        </w:rPr>
        <w:t>a</w:t>
      </w:r>
      <w:r w:rsidR="00DF7798" w:rsidRPr="009A398B">
        <w:rPr>
          <w:rFonts w:ascii="Calibri" w:hAnsi="Calibri" w:cs="Calibri"/>
          <w:bCs/>
          <w:noProof/>
          <w:szCs w:val="24"/>
        </w:rPr>
        <w:t>gli altri settori della provincia. Sono questi, in estrema sintesi, i risultati del primo rapporto sull’</w:t>
      </w:r>
      <w:r w:rsidR="00DF7798" w:rsidRPr="009A398B">
        <w:rPr>
          <w:rFonts w:ascii="Calibri" w:hAnsi="Calibri" w:cs="Calibri"/>
          <w:b/>
          <w:noProof/>
          <w:szCs w:val="24"/>
        </w:rPr>
        <w:t xml:space="preserve">Osservatorio del marmo, </w:t>
      </w:r>
      <w:r w:rsidR="00B935D3" w:rsidRPr="009A398B">
        <w:rPr>
          <w:rFonts w:ascii="Calibri" w:hAnsi="Calibri" w:cs="Calibri"/>
          <w:bCs/>
          <w:noProof/>
          <w:szCs w:val="24"/>
        </w:rPr>
        <w:t xml:space="preserve">presentati il 6 dicembre </w:t>
      </w:r>
      <w:r w:rsidR="00D566F9" w:rsidRPr="009A398B">
        <w:rPr>
          <w:rFonts w:ascii="Calibri" w:hAnsi="Calibri" w:cs="Calibri"/>
          <w:bCs/>
          <w:noProof/>
          <w:szCs w:val="24"/>
        </w:rPr>
        <w:t xml:space="preserve">presso la </w:t>
      </w:r>
      <w:r w:rsidR="00B935D3" w:rsidRPr="009A398B">
        <w:rPr>
          <w:rFonts w:ascii="Calibri" w:hAnsi="Calibri" w:cs="Calibri"/>
          <w:bCs/>
          <w:noProof/>
          <w:szCs w:val="24"/>
        </w:rPr>
        <w:t xml:space="preserve">sede di Carrara della Camera di Commercio </w:t>
      </w:r>
      <w:r w:rsidR="009F20B5" w:rsidRPr="009A398B">
        <w:rPr>
          <w:rFonts w:ascii="Calibri" w:hAnsi="Calibri" w:cs="Calibri"/>
          <w:bCs/>
          <w:noProof/>
          <w:szCs w:val="24"/>
        </w:rPr>
        <w:t xml:space="preserve">della </w:t>
      </w:r>
      <w:r w:rsidR="00B935D3" w:rsidRPr="009A398B">
        <w:rPr>
          <w:rFonts w:ascii="Calibri" w:hAnsi="Calibri" w:cs="Calibri"/>
          <w:bCs/>
          <w:noProof/>
          <w:szCs w:val="24"/>
        </w:rPr>
        <w:t>Toscana Nord-Ovest</w:t>
      </w:r>
      <w:r w:rsidR="00615197" w:rsidRPr="009A398B">
        <w:rPr>
          <w:rFonts w:ascii="Calibri" w:hAnsi="Calibri" w:cs="Calibri"/>
          <w:bCs/>
          <w:noProof/>
          <w:szCs w:val="24"/>
        </w:rPr>
        <w:t>.</w:t>
      </w:r>
      <w:r w:rsidR="00D775AA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C25555" w:rsidRPr="009A398B">
        <w:rPr>
          <w:rFonts w:ascii="Calibri" w:hAnsi="Calibri" w:cs="Calibri"/>
          <w:bCs/>
          <w:noProof/>
          <w:szCs w:val="24"/>
        </w:rPr>
        <w:t xml:space="preserve">L’Osservatorio è stato promosso da un accordo tra il </w:t>
      </w:r>
      <w:r w:rsidR="00C25555" w:rsidRPr="009A398B">
        <w:rPr>
          <w:rFonts w:ascii="Calibri" w:hAnsi="Calibri" w:cs="Calibri"/>
          <w:b/>
          <w:noProof/>
          <w:szCs w:val="24"/>
        </w:rPr>
        <w:t xml:space="preserve">comune di Carrara, </w:t>
      </w:r>
      <w:r w:rsidR="00C25555" w:rsidRPr="009A398B">
        <w:rPr>
          <w:rFonts w:ascii="Calibri" w:hAnsi="Calibri" w:cs="Calibri"/>
          <w:bCs/>
          <w:noProof/>
          <w:szCs w:val="24"/>
        </w:rPr>
        <w:t xml:space="preserve">la </w:t>
      </w:r>
      <w:r w:rsidR="00C25555" w:rsidRPr="009A398B">
        <w:rPr>
          <w:rFonts w:ascii="Calibri" w:hAnsi="Calibri" w:cs="Calibri"/>
          <w:b/>
          <w:noProof/>
          <w:szCs w:val="24"/>
        </w:rPr>
        <w:t>Camera di Commercio della Toscana Nord-Ovest</w:t>
      </w:r>
      <w:r w:rsidR="00C25555" w:rsidRPr="009A398B">
        <w:rPr>
          <w:rFonts w:ascii="Calibri" w:hAnsi="Calibri" w:cs="Calibri"/>
          <w:bCs/>
          <w:noProof/>
          <w:szCs w:val="24"/>
        </w:rPr>
        <w:t xml:space="preserve"> e il </w:t>
      </w:r>
      <w:r w:rsidR="00C25555" w:rsidRPr="009A398B">
        <w:rPr>
          <w:rFonts w:ascii="Calibri" w:hAnsi="Calibri" w:cs="Calibri"/>
          <w:b/>
          <w:noProof/>
          <w:szCs w:val="24"/>
        </w:rPr>
        <w:t>Consorzio Zona Industriale Apuana</w:t>
      </w:r>
      <w:r w:rsidR="00C25555" w:rsidRPr="009A398B">
        <w:rPr>
          <w:rFonts w:ascii="Calibri" w:hAnsi="Calibri" w:cs="Calibri"/>
          <w:bCs/>
          <w:noProof/>
          <w:szCs w:val="24"/>
        </w:rPr>
        <w:t>, siglato a febbraio 2024. Questo organismo ha l’obiettivo di fornire una conoscenza approfondita e dettagliata del “sistema lapideo” locale, nelle sue fasi di escavazione, lavorazione e commercializzazione. A</w:t>
      </w:r>
      <w:r w:rsidR="00D775AA" w:rsidRPr="009A398B">
        <w:rPr>
          <w:rFonts w:ascii="Calibri" w:hAnsi="Calibri" w:cs="Calibri"/>
          <w:bCs/>
          <w:noProof/>
          <w:szCs w:val="24"/>
        </w:rPr>
        <w:t>l focus sono intervenuti</w:t>
      </w:r>
      <w:r w:rsidR="00B935D3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D775AA" w:rsidRPr="009A398B">
        <w:rPr>
          <w:rFonts w:ascii="Calibri" w:hAnsi="Calibri" w:cs="Calibri"/>
          <w:bCs/>
          <w:noProof/>
          <w:szCs w:val="24"/>
        </w:rPr>
        <w:t>i</w:t>
      </w:r>
      <w:r w:rsidR="00354B0D" w:rsidRPr="009A398B">
        <w:rPr>
          <w:rFonts w:ascii="Calibri" w:hAnsi="Calibri" w:cs="Calibri"/>
          <w:bCs/>
          <w:noProof/>
          <w:szCs w:val="24"/>
        </w:rPr>
        <w:t xml:space="preserve">l </w:t>
      </w:r>
      <w:r w:rsidR="00D775AA" w:rsidRPr="009A398B">
        <w:rPr>
          <w:rFonts w:ascii="Calibri" w:hAnsi="Calibri" w:cs="Calibri"/>
          <w:bCs/>
          <w:noProof/>
          <w:szCs w:val="24"/>
        </w:rPr>
        <w:t>p</w:t>
      </w:r>
      <w:r w:rsidR="00354B0D" w:rsidRPr="009A398B">
        <w:rPr>
          <w:rFonts w:ascii="Calibri" w:hAnsi="Calibri" w:cs="Calibri"/>
          <w:bCs/>
          <w:noProof/>
          <w:szCs w:val="24"/>
        </w:rPr>
        <w:t xml:space="preserve">residente della Camera Valter Tamburini, </w:t>
      </w:r>
      <w:r w:rsidR="009307B2" w:rsidRPr="009A398B">
        <w:rPr>
          <w:rFonts w:ascii="Calibri" w:hAnsi="Calibri" w:cs="Calibri"/>
          <w:bCs/>
          <w:noProof/>
          <w:szCs w:val="24"/>
        </w:rPr>
        <w:t>l</w:t>
      </w:r>
      <w:r w:rsidR="00354B0D" w:rsidRPr="009A398B">
        <w:rPr>
          <w:rFonts w:ascii="Calibri" w:hAnsi="Calibri" w:cs="Calibri"/>
          <w:bCs/>
          <w:noProof/>
          <w:szCs w:val="24"/>
        </w:rPr>
        <w:t xml:space="preserve">a </w:t>
      </w:r>
      <w:r w:rsidR="009307B2" w:rsidRPr="009A398B">
        <w:rPr>
          <w:rFonts w:ascii="Calibri" w:hAnsi="Calibri" w:cs="Calibri"/>
          <w:bCs/>
          <w:noProof/>
          <w:szCs w:val="24"/>
        </w:rPr>
        <w:t>s</w:t>
      </w:r>
      <w:r w:rsidR="00354B0D" w:rsidRPr="009A398B">
        <w:rPr>
          <w:rFonts w:ascii="Calibri" w:hAnsi="Calibri" w:cs="Calibri"/>
          <w:bCs/>
          <w:noProof/>
          <w:szCs w:val="24"/>
        </w:rPr>
        <w:t xml:space="preserve">indaca del </w:t>
      </w:r>
      <w:r w:rsidR="00D775AA" w:rsidRPr="009A398B">
        <w:rPr>
          <w:rFonts w:ascii="Calibri" w:hAnsi="Calibri" w:cs="Calibri"/>
          <w:bCs/>
          <w:noProof/>
          <w:szCs w:val="24"/>
        </w:rPr>
        <w:t>c</w:t>
      </w:r>
      <w:r w:rsidR="00354B0D" w:rsidRPr="009A398B">
        <w:rPr>
          <w:rFonts w:ascii="Calibri" w:hAnsi="Calibri" w:cs="Calibri"/>
          <w:bCs/>
          <w:noProof/>
          <w:szCs w:val="24"/>
        </w:rPr>
        <w:t xml:space="preserve">omune di Carrara </w:t>
      </w:r>
      <w:r w:rsidR="00B935D3" w:rsidRPr="009A398B">
        <w:rPr>
          <w:rFonts w:ascii="Calibri" w:hAnsi="Calibri" w:cs="Calibri"/>
          <w:bCs/>
          <w:noProof/>
          <w:szCs w:val="24"/>
        </w:rPr>
        <w:t xml:space="preserve">Serena Arrighi, </w:t>
      </w:r>
      <w:r w:rsidR="00354B0D" w:rsidRPr="009A398B">
        <w:rPr>
          <w:rFonts w:ascii="Calibri" w:hAnsi="Calibri" w:cs="Calibri"/>
          <w:bCs/>
          <w:noProof/>
          <w:szCs w:val="24"/>
        </w:rPr>
        <w:t>l’</w:t>
      </w:r>
      <w:r w:rsidR="009307B2" w:rsidRPr="009A398B">
        <w:rPr>
          <w:rFonts w:ascii="Calibri" w:hAnsi="Calibri" w:cs="Calibri"/>
          <w:bCs/>
          <w:noProof/>
          <w:szCs w:val="24"/>
        </w:rPr>
        <w:t>a</w:t>
      </w:r>
      <w:r w:rsidR="00354B0D" w:rsidRPr="009A398B">
        <w:rPr>
          <w:rFonts w:ascii="Calibri" w:hAnsi="Calibri" w:cs="Calibri"/>
          <w:bCs/>
          <w:noProof/>
          <w:szCs w:val="24"/>
        </w:rPr>
        <w:t xml:space="preserve">mministratore </w:t>
      </w:r>
      <w:r w:rsidR="001C6566" w:rsidRPr="009A398B">
        <w:rPr>
          <w:rFonts w:ascii="Calibri" w:hAnsi="Calibri" w:cs="Calibri"/>
          <w:bCs/>
          <w:noProof/>
          <w:szCs w:val="24"/>
        </w:rPr>
        <w:t>unico</w:t>
      </w:r>
      <w:r w:rsidR="00354B0D" w:rsidRPr="009A398B">
        <w:rPr>
          <w:rFonts w:ascii="Calibri" w:hAnsi="Calibri" w:cs="Calibri"/>
          <w:bCs/>
          <w:noProof/>
          <w:szCs w:val="24"/>
        </w:rPr>
        <w:t xml:space="preserve"> del Consorzio Z</w:t>
      </w:r>
      <w:r w:rsidR="00791EEA" w:rsidRPr="009A398B">
        <w:rPr>
          <w:rFonts w:ascii="Calibri" w:hAnsi="Calibri" w:cs="Calibri"/>
          <w:bCs/>
          <w:noProof/>
          <w:szCs w:val="24"/>
        </w:rPr>
        <w:t>ona Industriale Apuana</w:t>
      </w:r>
      <w:r w:rsidR="00354B0D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B935D3" w:rsidRPr="009A398B">
        <w:rPr>
          <w:rFonts w:ascii="Calibri" w:hAnsi="Calibri" w:cs="Calibri"/>
          <w:bCs/>
          <w:noProof/>
          <w:szCs w:val="24"/>
        </w:rPr>
        <w:t>Norberto Petriccioli</w:t>
      </w:r>
      <w:r w:rsidR="001C6566" w:rsidRPr="009A398B">
        <w:rPr>
          <w:rFonts w:ascii="Calibri" w:hAnsi="Calibri" w:cs="Calibri"/>
          <w:bCs/>
          <w:noProof/>
          <w:szCs w:val="24"/>
        </w:rPr>
        <w:t>,</w:t>
      </w:r>
      <w:r w:rsidR="00354B0D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B935D3" w:rsidRPr="009A398B">
        <w:rPr>
          <w:rFonts w:ascii="Calibri" w:hAnsi="Calibri" w:cs="Calibri"/>
          <w:bCs/>
          <w:noProof/>
          <w:szCs w:val="24"/>
        </w:rPr>
        <w:t xml:space="preserve">e </w:t>
      </w:r>
      <w:r w:rsidR="009307B2" w:rsidRPr="009A398B">
        <w:rPr>
          <w:rFonts w:ascii="Calibri" w:hAnsi="Calibri" w:cs="Calibri"/>
          <w:bCs/>
          <w:noProof/>
          <w:szCs w:val="24"/>
        </w:rPr>
        <w:t xml:space="preserve">i </w:t>
      </w:r>
      <w:r w:rsidR="00B935D3" w:rsidRPr="009A398B">
        <w:rPr>
          <w:rFonts w:ascii="Calibri" w:hAnsi="Calibri" w:cs="Calibri"/>
          <w:bCs/>
          <w:noProof/>
          <w:szCs w:val="24"/>
        </w:rPr>
        <w:t>rappresentanti di associazioni di categoria e sindacali.</w:t>
      </w:r>
      <w:r w:rsidR="009A5B7E" w:rsidRPr="009A398B">
        <w:rPr>
          <w:rFonts w:ascii="Calibri" w:hAnsi="Calibri" w:cs="Calibri"/>
          <w:bCs/>
          <w:noProof/>
          <w:szCs w:val="24"/>
        </w:rPr>
        <w:t xml:space="preserve"> </w:t>
      </w:r>
    </w:p>
    <w:p w14:paraId="05D5FCB3" w14:textId="2A7DA2C5" w:rsidR="00C118CD" w:rsidRDefault="00B6419A" w:rsidP="008003E8">
      <w:pPr>
        <w:spacing w:before="240"/>
        <w:rPr>
          <w:rFonts w:ascii="Calibri" w:hAnsi="Calibri" w:cs="Calibri"/>
          <w:bCs/>
          <w:i/>
          <w:iCs/>
          <w:noProof/>
          <w:szCs w:val="24"/>
        </w:rPr>
      </w:pPr>
      <w:r w:rsidRPr="009A398B">
        <w:rPr>
          <w:rFonts w:ascii="Calibri" w:hAnsi="Calibri" w:cs="Calibri"/>
          <w:bCs/>
          <w:noProof/>
          <w:szCs w:val="24"/>
        </w:rPr>
        <w:t>"</w:t>
      </w:r>
      <w:r w:rsidRPr="009A398B">
        <w:rPr>
          <w:rFonts w:ascii="Calibri" w:hAnsi="Calibri" w:cs="Calibri"/>
          <w:bCs/>
          <w:i/>
          <w:iCs/>
          <w:noProof/>
          <w:szCs w:val="24"/>
        </w:rPr>
        <w:t>Il settore del marmo rappresenta una risorsa strategica per il territorio, grazie alla sua capacità di coniugare tradizione e innovazione, creando valore e sostenendo l'economia locale</w:t>
      </w:r>
      <w:r w:rsidRPr="009A398B">
        <w:rPr>
          <w:rFonts w:ascii="Calibri" w:hAnsi="Calibri" w:cs="Calibri"/>
          <w:bCs/>
          <w:noProof/>
          <w:szCs w:val="24"/>
        </w:rPr>
        <w:t xml:space="preserve">” - afferma </w:t>
      </w:r>
      <w:r w:rsidRPr="008003E8">
        <w:rPr>
          <w:rFonts w:ascii="Calibri" w:hAnsi="Calibri" w:cs="Calibri"/>
          <w:b/>
          <w:noProof/>
          <w:szCs w:val="24"/>
        </w:rPr>
        <w:t>Valter Tamburini</w:t>
      </w:r>
      <w:r w:rsidRPr="009A398B">
        <w:rPr>
          <w:rFonts w:ascii="Calibri" w:hAnsi="Calibri" w:cs="Calibri"/>
          <w:bCs/>
          <w:noProof/>
          <w:szCs w:val="24"/>
        </w:rPr>
        <w:t xml:space="preserve">, </w:t>
      </w:r>
      <w:r w:rsidR="008003E8">
        <w:rPr>
          <w:rFonts w:ascii="Calibri" w:hAnsi="Calibri" w:cs="Calibri"/>
          <w:bCs/>
          <w:noProof/>
          <w:szCs w:val="24"/>
        </w:rPr>
        <w:t>p</w:t>
      </w:r>
      <w:r w:rsidRPr="009A398B">
        <w:rPr>
          <w:rFonts w:ascii="Calibri" w:hAnsi="Calibri" w:cs="Calibri"/>
          <w:bCs/>
          <w:noProof/>
          <w:szCs w:val="24"/>
        </w:rPr>
        <w:t xml:space="preserve">residente della Camera di Commercio </w:t>
      </w:r>
      <w:r w:rsidR="008003E8">
        <w:rPr>
          <w:rFonts w:ascii="Calibri" w:hAnsi="Calibri" w:cs="Calibri"/>
          <w:bCs/>
          <w:noProof/>
          <w:szCs w:val="24"/>
        </w:rPr>
        <w:t xml:space="preserve">della </w:t>
      </w:r>
      <w:r w:rsidRPr="009A398B">
        <w:rPr>
          <w:rFonts w:ascii="Calibri" w:hAnsi="Calibri" w:cs="Calibri"/>
          <w:bCs/>
          <w:noProof/>
          <w:szCs w:val="24"/>
        </w:rPr>
        <w:t xml:space="preserve">Toscana Nord-Ovest. </w:t>
      </w:r>
      <w:r w:rsidRPr="009A398B">
        <w:rPr>
          <w:rFonts w:ascii="Calibri" w:hAnsi="Calibri" w:cs="Calibri"/>
          <w:bCs/>
          <w:i/>
          <w:iCs/>
          <w:noProof/>
          <w:szCs w:val="24"/>
        </w:rPr>
        <w:t>L'Osservatorio del Marmo, frutto della collaborazione tra enti, costituisce un passo decisivo per dotarci di strumenti di analisi approfonditi sull’intera filiera, dalla escavazione alla lavorazione e commercializzazione dei materiali lapidei. Come Camera di Commercio, siamo fortemente impegnati nel supportare lo sviluppo di questo settore, convinti che la conoscenza e il monitoraggio continuo forniti da questo strumento sono essenziali per affrontare le sfide future e consolidare la competitività del nostro sistema economico.”</w:t>
      </w:r>
    </w:p>
    <w:p w14:paraId="2807F067" w14:textId="7AE6F3BD" w:rsidR="00A05A9B" w:rsidRDefault="00A05A9B" w:rsidP="008003E8">
      <w:pPr>
        <w:spacing w:before="240"/>
        <w:rPr>
          <w:rFonts w:ascii="Calibri" w:hAnsi="Calibri" w:cs="Calibri"/>
          <w:bCs/>
          <w:i/>
          <w:iCs/>
          <w:noProof/>
          <w:szCs w:val="24"/>
        </w:rPr>
      </w:pPr>
      <w:r>
        <w:rPr>
          <w:rFonts w:ascii="Calibri" w:hAnsi="Calibri" w:cs="Calibri"/>
          <w:bCs/>
          <w:noProof/>
          <w:szCs w:val="24"/>
        </w:rPr>
        <w:t>“</w:t>
      </w:r>
      <w:r w:rsidRPr="00A05A9B">
        <w:rPr>
          <w:rFonts w:ascii="Calibri" w:hAnsi="Calibri" w:cs="Calibri"/>
          <w:bCs/>
          <w:i/>
          <w:iCs/>
          <w:noProof/>
          <w:szCs w:val="24"/>
        </w:rPr>
        <w:t>Con la costituzione un anno fa di questo osservatorio abbiamo compiuto un importante passo verso il futuro dell’intero settore, oggi ne compiamo un altro, l’ennesimo</w:t>
      </w:r>
      <w:r w:rsidRPr="00A05A9B">
        <w:rPr>
          <w:rFonts w:ascii="Calibri" w:hAnsi="Calibri" w:cs="Calibri"/>
          <w:bCs/>
          <w:noProof/>
          <w:szCs w:val="24"/>
        </w:rPr>
        <w:t xml:space="preserve">  – sottolinea la sindaca di Carrara </w:t>
      </w:r>
      <w:r w:rsidRPr="00A05A9B">
        <w:rPr>
          <w:rFonts w:ascii="Calibri" w:hAnsi="Calibri" w:cs="Calibri"/>
          <w:b/>
          <w:noProof/>
          <w:szCs w:val="24"/>
        </w:rPr>
        <w:t>Serena Arrighi</w:t>
      </w:r>
      <w:r w:rsidRPr="00A05A9B">
        <w:rPr>
          <w:rFonts w:ascii="Calibri" w:hAnsi="Calibri" w:cs="Calibri"/>
          <w:bCs/>
          <w:noProof/>
          <w:szCs w:val="24"/>
        </w:rPr>
        <w:t xml:space="preserve"> -. </w:t>
      </w:r>
      <w:r w:rsidRPr="00A05A9B">
        <w:rPr>
          <w:rFonts w:ascii="Calibri" w:hAnsi="Calibri" w:cs="Calibri"/>
          <w:bCs/>
          <w:i/>
          <w:iCs/>
          <w:noProof/>
          <w:szCs w:val="24"/>
        </w:rPr>
        <w:t xml:space="preserve">Grazie al grande lavoro degli uffici comunali e del dirigente Giuseppe Bruschi negli ultimi due anni abbiamo già raggiunto risultati fondamentali per la regolamentazione di quello che è il principale settore economico cittadino. La sigla delle convenzioni, i regolamenti sulla tracciabilità, l’articolo 21 o ancora quello sulle gare che ci apprestiamo ad approvare sono tutti tasselli che combinati tra loro contribuiscono a fornire all’intero comparto regole chiare e certe, requisito fondamentale per garantire crescita e sviluppo. </w:t>
      </w:r>
      <w:r w:rsidR="00D10581">
        <w:rPr>
          <w:rFonts w:ascii="Calibri" w:hAnsi="Calibri" w:cs="Calibri"/>
          <w:bCs/>
          <w:i/>
          <w:iCs/>
          <w:noProof/>
          <w:szCs w:val="24"/>
        </w:rPr>
        <w:t xml:space="preserve">È </w:t>
      </w:r>
      <w:r w:rsidRPr="00A05A9B">
        <w:rPr>
          <w:rFonts w:ascii="Calibri" w:hAnsi="Calibri" w:cs="Calibri"/>
          <w:bCs/>
          <w:i/>
          <w:iCs/>
          <w:noProof/>
          <w:szCs w:val="24"/>
        </w:rPr>
        <w:t xml:space="preserve">per questo che la nostra amministrazione ha fortemente voluto la costituzione dell’osservatorio coinvolgendo soggetto importanti come la Camera di commercio con il suo Istituto studi e ricerche e il consorzio Zona industriale, che oggi voglio ringraziare una volta di più per il loro fondamentale contributo. Grazie al grande lavoro di indagine svolto nell’ultimo anno abbiamo ora a disposizione dati ancora più </w:t>
      </w:r>
      <w:r w:rsidRPr="00A05A9B">
        <w:rPr>
          <w:rFonts w:ascii="Calibri" w:hAnsi="Calibri" w:cs="Calibri"/>
          <w:bCs/>
          <w:i/>
          <w:iCs/>
          <w:noProof/>
          <w:szCs w:val="24"/>
        </w:rPr>
        <w:lastRenderedPageBreak/>
        <w:t>precisi, aggiornati e scientificamente accurati sull’andamento dell’intero comparto apuano</w:t>
      </w:r>
      <w:r>
        <w:rPr>
          <w:rFonts w:ascii="Calibri" w:hAnsi="Calibri" w:cs="Calibri"/>
          <w:bCs/>
          <w:i/>
          <w:iCs/>
          <w:noProof/>
          <w:szCs w:val="24"/>
        </w:rPr>
        <w:t>.</w:t>
      </w:r>
      <w:r w:rsidR="00D10581">
        <w:rPr>
          <w:rFonts w:ascii="Calibri" w:hAnsi="Calibri" w:cs="Calibri"/>
          <w:bCs/>
          <w:i/>
          <w:iCs/>
          <w:noProof/>
          <w:szCs w:val="24"/>
        </w:rPr>
        <w:t>”</w:t>
      </w:r>
    </w:p>
    <w:p w14:paraId="1D68BB83" w14:textId="245A9AEE" w:rsidR="00A869D1" w:rsidRDefault="00A869D1" w:rsidP="00A869D1">
      <w:pPr>
        <w:spacing w:before="240"/>
        <w:rPr>
          <w:rFonts w:ascii="Calibri" w:hAnsi="Calibri" w:cs="Calibri"/>
          <w:bCs/>
          <w:i/>
          <w:iCs/>
          <w:noProof/>
          <w:szCs w:val="24"/>
        </w:rPr>
      </w:pPr>
      <w:r w:rsidRPr="00A869D1">
        <w:rPr>
          <w:rFonts w:ascii="Calibri" w:hAnsi="Calibri" w:cs="Calibri"/>
          <w:bCs/>
          <w:i/>
          <w:iCs/>
          <w:noProof/>
          <w:szCs w:val="24"/>
        </w:rPr>
        <w:t>“Abbiamo voluto mettere a disposizione degli Enti Locali e dei processi di attuazione delle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politiche pubbliche del settore del lapideo, le competenze che il Consorzio Z.I.A. ha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 xml:space="preserve">accumulato negli anni - </w:t>
      </w:r>
      <w:r w:rsidRPr="00A869D1">
        <w:rPr>
          <w:rFonts w:ascii="Calibri" w:hAnsi="Calibri" w:cs="Calibri"/>
          <w:bCs/>
          <w:noProof/>
          <w:szCs w:val="24"/>
        </w:rPr>
        <w:t xml:space="preserve">ha dichiarato </w:t>
      </w:r>
      <w:r w:rsidRPr="00A869D1">
        <w:rPr>
          <w:rFonts w:ascii="Calibri" w:hAnsi="Calibri" w:cs="Calibri"/>
          <w:b/>
          <w:noProof/>
          <w:szCs w:val="24"/>
        </w:rPr>
        <w:t>Norberto Petriccioli</w:t>
      </w:r>
      <w:r w:rsidRPr="00A869D1">
        <w:rPr>
          <w:rFonts w:ascii="Calibri" w:hAnsi="Calibri" w:cs="Calibri"/>
          <w:bCs/>
          <w:noProof/>
          <w:szCs w:val="24"/>
        </w:rPr>
        <w:t>, amministratore unico del Consorzio Zona Industriale Apuana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 xml:space="preserve"> – si è trattato della gestione di una prima fase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sperimentale dell’Osservatorio sul Marmo del Comune di Carrara, dedicata, quindi, ad un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settore strategico per lo sviluppo imprenditoriale ed occupazionale dell’intera economia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apu</w:t>
      </w:r>
      <w:r w:rsidR="0019554D">
        <w:rPr>
          <w:rFonts w:ascii="Calibri" w:hAnsi="Calibri" w:cs="Calibri"/>
          <w:bCs/>
          <w:i/>
          <w:iCs/>
          <w:noProof/>
          <w:szCs w:val="24"/>
        </w:rPr>
        <w:t>a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na; un settore “storico” del nostro territorio e sul quale, è, infatti, posta, da anni, una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sostanziosa porzione del valore aggiunto generato a livello provinciale; un settore che,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quindi, aveva bisogno, come previsto dagli strumenti Regolamentari del Comune, di un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approccio tecnico-scientifico finalizzato a misurare non solo l’andamento del mercato del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lapideo in termini generali, ma, anche e sopratt</w:t>
      </w:r>
      <w:r w:rsidR="0019554D">
        <w:rPr>
          <w:rFonts w:ascii="Calibri" w:hAnsi="Calibri" w:cs="Calibri"/>
          <w:bCs/>
          <w:i/>
          <w:iCs/>
          <w:noProof/>
          <w:szCs w:val="24"/>
        </w:rPr>
        <w:t>u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tto, gli impatti che lo stesso ha saputo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 </w:t>
      </w:r>
      <w:r w:rsidRPr="00A869D1">
        <w:rPr>
          <w:rFonts w:ascii="Calibri" w:hAnsi="Calibri" w:cs="Calibri"/>
          <w:bCs/>
          <w:i/>
          <w:iCs/>
          <w:noProof/>
          <w:szCs w:val="24"/>
        </w:rPr>
        <w:t>generato sui singoli aspetti economici, di mercato ed occupazionali nel corso degli anni.”</w:t>
      </w:r>
    </w:p>
    <w:p w14:paraId="2F7FD429" w14:textId="4CEC806F" w:rsidR="00C118CD" w:rsidRPr="009A398B" w:rsidRDefault="004E256B" w:rsidP="008003E8">
      <w:pPr>
        <w:spacing w:before="240"/>
        <w:rPr>
          <w:rFonts w:ascii="Calibri" w:hAnsi="Calibri" w:cs="Calibri"/>
          <w:b/>
          <w:noProof/>
          <w:szCs w:val="24"/>
        </w:rPr>
      </w:pPr>
      <w:r w:rsidRPr="009A398B">
        <w:rPr>
          <w:rFonts w:ascii="Calibri" w:hAnsi="Calibri" w:cs="Calibri"/>
          <w:b/>
          <w:noProof/>
          <w:szCs w:val="24"/>
        </w:rPr>
        <w:t>Le imprese e l’occupazione</w:t>
      </w:r>
      <w:r w:rsidR="00CB43F2" w:rsidRPr="009A398B">
        <w:rPr>
          <w:rFonts w:ascii="Calibri" w:hAnsi="Calibri" w:cs="Calibri"/>
          <w:b/>
          <w:noProof/>
          <w:szCs w:val="24"/>
        </w:rPr>
        <w:t xml:space="preserve">: </w:t>
      </w:r>
      <w:r w:rsidR="003B3572" w:rsidRPr="009A398B">
        <w:rPr>
          <w:rFonts w:ascii="Calibri" w:hAnsi="Calibri" w:cs="Calibri"/>
          <w:b/>
          <w:noProof/>
          <w:szCs w:val="24"/>
        </w:rPr>
        <w:t>si contrae la base imprenditoriale</w:t>
      </w:r>
      <w:r w:rsidR="005B41FA" w:rsidRPr="009A398B">
        <w:rPr>
          <w:rFonts w:ascii="Calibri" w:hAnsi="Calibri" w:cs="Calibri"/>
          <w:b/>
          <w:noProof/>
          <w:szCs w:val="24"/>
        </w:rPr>
        <w:t xml:space="preserve"> e calano gli addetti</w:t>
      </w:r>
    </w:p>
    <w:p w14:paraId="2E5348EE" w14:textId="7E284357" w:rsidR="00CB43F2" w:rsidRDefault="000F73D7" w:rsidP="00CB43F2">
      <w:pPr>
        <w:rPr>
          <w:rFonts w:ascii="Calibri" w:hAnsi="Calibri" w:cs="Calibri"/>
          <w:bCs/>
          <w:szCs w:val="24"/>
        </w:rPr>
      </w:pPr>
      <w:r w:rsidRPr="009A398B">
        <w:rPr>
          <w:rFonts w:ascii="Calibri" w:hAnsi="Calibri" w:cs="Calibri"/>
          <w:bCs/>
          <w:szCs w:val="24"/>
        </w:rPr>
        <w:t>A</w:t>
      </w:r>
      <w:r w:rsidR="00C118CD" w:rsidRPr="009A398B">
        <w:rPr>
          <w:rFonts w:ascii="Calibri" w:hAnsi="Calibri" w:cs="Calibri"/>
          <w:bCs/>
          <w:szCs w:val="24"/>
        </w:rPr>
        <w:t xml:space="preserve"> fine 2021,</w:t>
      </w:r>
      <w:r w:rsidRPr="009A398B">
        <w:rPr>
          <w:rFonts w:ascii="Calibri" w:hAnsi="Calibri" w:cs="Calibri"/>
          <w:bCs/>
          <w:szCs w:val="24"/>
        </w:rPr>
        <w:t xml:space="preserve"> </w:t>
      </w:r>
      <w:r w:rsidR="00C25555" w:rsidRPr="009A398B">
        <w:rPr>
          <w:rFonts w:ascii="Calibri" w:hAnsi="Calibri" w:cs="Calibri"/>
          <w:bCs/>
          <w:szCs w:val="24"/>
        </w:rPr>
        <w:t xml:space="preserve">secondo i dati Istat, </w:t>
      </w:r>
      <w:r w:rsidRPr="009A398B">
        <w:rPr>
          <w:rFonts w:ascii="Calibri" w:hAnsi="Calibri" w:cs="Calibri"/>
          <w:bCs/>
          <w:szCs w:val="24"/>
        </w:rPr>
        <w:t>la filiera lapidea di Massa-Carrara</w:t>
      </w:r>
      <w:r w:rsidR="00C118CD" w:rsidRPr="009A398B">
        <w:rPr>
          <w:rFonts w:ascii="Calibri" w:hAnsi="Calibri" w:cs="Calibri"/>
          <w:bCs/>
          <w:szCs w:val="24"/>
        </w:rPr>
        <w:t xml:space="preserve"> </w:t>
      </w:r>
      <w:r w:rsidR="00034CDB" w:rsidRPr="009A398B">
        <w:rPr>
          <w:rFonts w:ascii="Calibri" w:hAnsi="Calibri" w:cs="Calibri"/>
          <w:bCs/>
          <w:szCs w:val="24"/>
        </w:rPr>
        <w:t>conta</w:t>
      </w:r>
      <w:r w:rsidR="00C118CD" w:rsidRPr="009A398B">
        <w:rPr>
          <w:rFonts w:ascii="Calibri" w:hAnsi="Calibri" w:cs="Calibri"/>
          <w:bCs/>
          <w:szCs w:val="24"/>
        </w:rPr>
        <w:t xml:space="preserve"> circa </w:t>
      </w:r>
      <w:r w:rsidR="00B80C49" w:rsidRPr="009A398B">
        <w:rPr>
          <w:rFonts w:ascii="Calibri" w:hAnsi="Calibri" w:cs="Calibri"/>
          <w:b/>
          <w:szCs w:val="24"/>
        </w:rPr>
        <w:t xml:space="preserve">1.000 </w:t>
      </w:r>
      <w:r w:rsidR="00C118CD" w:rsidRPr="009A398B">
        <w:rPr>
          <w:rFonts w:ascii="Calibri" w:hAnsi="Calibri" w:cs="Calibri"/>
          <w:b/>
          <w:szCs w:val="24"/>
        </w:rPr>
        <w:t xml:space="preserve">unità </w:t>
      </w:r>
      <w:r w:rsidR="00C118CD" w:rsidRPr="009A398B">
        <w:rPr>
          <w:rFonts w:ascii="Calibri" w:hAnsi="Calibri" w:cs="Calibri"/>
          <w:bCs/>
          <w:szCs w:val="24"/>
        </w:rPr>
        <w:t xml:space="preserve">locali, </w:t>
      </w:r>
      <w:r w:rsidRPr="009A398B">
        <w:rPr>
          <w:rFonts w:ascii="Calibri" w:hAnsi="Calibri" w:cs="Calibri"/>
          <w:bCs/>
          <w:szCs w:val="24"/>
        </w:rPr>
        <w:t>concentrate per qua</w:t>
      </w:r>
      <w:r w:rsidR="00C118CD" w:rsidRPr="009A398B">
        <w:rPr>
          <w:rFonts w:ascii="Calibri" w:hAnsi="Calibri" w:cs="Calibri"/>
          <w:bCs/>
          <w:szCs w:val="24"/>
        </w:rPr>
        <w:t xml:space="preserve">si il 70% a Carrara (662 unità) e la maggior parte delle restanti a Massa (289 unità). Questa distribuzione territoriale è rimasta costante nel tempo, ma il tessuto imprenditoriale complessivo ha subito un calo: dal 2010 </w:t>
      </w:r>
      <w:r w:rsidR="00477400" w:rsidRPr="009A398B">
        <w:rPr>
          <w:rFonts w:ascii="Calibri" w:hAnsi="Calibri" w:cs="Calibri"/>
          <w:bCs/>
          <w:szCs w:val="24"/>
        </w:rPr>
        <w:t>si sono perse</w:t>
      </w:r>
      <w:r w:rsidR="00C118CD" w:rsidRPr="009A398B">
        <w:rPr>
          <w:rFonts w:ascii="Calibri" w:hAnsi="Calibri" w:cs="Calibri"/>
          <w:bCs/>
          <w:szCs w:val="24"/>
        </w:rPr>
        <w:t xml:space="preserve"> 8</w:t>
      </w:r>
      <w:r w:rsidR="00B43EB3" w:rsidRPr="009A398B">
        <w:rPr>
          <w:rFonts w:ascii="Calibri" w:hAnsi="Calibri" w:cs="Calibri"/>
          <w:bCs/>
          <w:szCs w:val="24"/>
        </w:rPr>
        <w:t>3</w:t>
      </w:r>
      <w:r w:rsidR="00C118CD" w:rsidRPr="009A398B">
        <w:rPr>
          <w:rFonts w:ascii="Calibri" w:hAnsi="Calibri" w:cs="Calibri"/>
          <w:bCs/>
          <w:szCs w:val="24"/>
        </w:rPr>
        <w:t xml:space="preserve"> aziende</w:t>
      </w:r>
      <w:r w:rsidR="002F261D" w:rsidRPr="009A398B">
        <w:rPr>
          <w:rFonts w:ascii="Calibri" w:hAnsi="Calibri" w:cs="Calibri"/>
          <w:bCs/>
          <w:szCs w:val="24"/>
        </w:rPr>
        <w:t xml:space="preserve"> (-</w:t>
      </w:r>
      <w:r w:rsidR="00FA0236" w:rsidRPr="009A398B">
        <w:rPr>
          <w:rFonts w:ascii="Calibri" w:hAnsi="Calibri" w:cs="Calibri"/>
          <w:bCs/>
          <w:szCs w:val="24"/>
        </w:rPr>
        <w:t>8</w:t>
      </w:r>
      <w:r w:rsidR="00C118CD" w:rsidRPr="009A398B">
        <w:rPr>
          <w:rFonts w:ascii="Calibri" w:hAnsi="Calibri" w:cs="Calibri"/>
          <w:bCs/>
          <w:szCs w:val="24"/>
        </w:rPr>
        <w:t>%</w:t>
      </w:r>
      <w:r w:rsidR="002F261D" w:rsidRPr="009A398B">
        <w:rPr>
          <w:rFonts w:ascii="Calibri" w:hAnsi="Calibri" w:cs="Calibri"/>
          <w:bCs/>
          <w:szCs w:val="24"/>
        </w:rPr>
        <w:t>)</w:t>
      </w:r>
      <w:r w:rsidR="00C118CD" w:rsidRPr="009A398B">
        <w:rPr>
          <w:rFonts w:ascii="Calibri" w:hAnsi="Calibri" w:cs="Calibri"/>
          <w:bCs/>
          <w:szCs w:val="24"/>
        </w:rPr>
        <w:t xml:space="preserve">, ma soprattutto 124 dal 2015 (-11%). </w:t>
      </w:r>
      <w:r w:rsidR="003D1EC8" w:rsidRPr="009A398B">
        <w:rPr>
          <w:rFonts w:ascii="Calibri" w:hAnsi="Calibri" w:cs="Calibri"/>
          <w:bCs/>
          <w:szCs w:val="24"/>
        </w:rPr>
        <w:t>La crescente terziarizzazione ha conferito alle imprese del commercio</w:t>
      </w:r>
      <w:r w:rsidR="00D566F9" w:rsidRPr="009A398B">
        <w:rPr>
          <w:rFonts w:ascii="Calibri" w:hAnsi="Calibri" w:cs="Calibri"/>
          <w:bCs/>
          <w:szCs w:val="24"/>
        </w:rPr>
        <w:t xml:space="preserve"> all’ingrosso di materiali lapidei</w:t>
      </w:r>
      <w:r w:rsidR="003D1EC8" w:rsidRPr="009A398B">
        <w:rPr>
          <w:rFonts w:ascii="Calibri" w:hAnsi="Calibri" w:cs="Calibri"/>
          <w:bCs/>
          <w:szCs w:val="24"/>
        </w:rPr>
        <w:t xml:space="preserve"> un ruolo sempre più rilevante, come dimostrano le 560 unità del comparto. Seguono le attività di lavorazione, con 249 imprese, quelle di estrazione (120 </w:t>
      </w:r>
      <w:r w:rsidR="00D566F9" w:rsidRPr="009A398B">
        <w:rPr>
          <w:rFonts w:ascii="Calibri" w:hAnsi="Calibri" w:cs="Calibri"/>
          <w:bCs/>
          <w:szCs w:val="24"/>
        </w:rPr>
        <w:t>localizzazioni</w:t>
      </w:r>
      <w:r w:rsidR="003D1EC8" w:rsidRPr="009A398B">
        <w:rPr>
          <w:rFonts w:ascii="Calibri" w:hAnsi="Calibri" w:cs="Calibri"/>
          <w:bCs/>
          <w:szCs w:val="24"/>
        </w:rPr>
        <w:t xml:space="preserve">) e infine quelle legate alle tecnologie e agli abrasivi (73). </w:t>
      </w:r>
      <w:r w:rsidR="00B80C49" w:rsidRPr="009A398B">
        <w:rPr>
          <w:rFonts w:ascii="Calibri" w:hAnsi="Calibri" w:cs="Calibri"/>
          <w:bCs/>
          <w:szCs w:val="24"/>
        </w:rPr>
        <w:t xml:space="preserve">Gli </w:t>
      </w:r>
      <w:r w:rsidR="00B80C49" w:rsidRPr="009A398B">
        <w:rPr>
          <w:rFonts w:ascii="Calibri" w:hAnsi="Calibri" w:cs="Calibri"/>
          <w:b/>
          <w:szCs w:val="24"/>
        </w:rPr>
        <w:t>addetti</w:t>
      </w:r>
      <w:r w:rsidR="00B80C49" w:rsidRPr="009A398B">
        <w:rPr>
          <w:rFonts w:ascii="Calibri" w:hAnsi="Calibri" w:cs="Calibri"/>
          <w:bCs/>
          <w:szCs w:val="24"/>
        </w:rPr>
        <w:t xml:space="preserve"> sono </w:t>
      </w:r>
      <w:r w:rsidRPr="009A398B">
        <w:rPr>
          <w:rFonts w:ascii="Calibri" w:hAnsi="Calibri" w:cs="Calibri"/>
          <w:bCs/>
          <w:szCs w:val="24"/>
        </w:rPr>
        <w:t>scesi</w:t>
      </w:r>
      <w:r w:rsidR="00D566F9" w:rsidRPr="009A398B">
        <w:rPr>
          <w:rFonts w:ascii="Calibri" w:hAnsi="Calibri" w:cs="Calibri"/>
          <w:bCs/>
          <w:szCs w:val="24"/>
        </w:rPr>
        <w:t>,</w:t>
      </w:r>
      <w:r w:rsidRPr="009A398B">
        <w:rPr>
          <w:rFonts w:ascii="Calibri" w:hAnsi="Calibri" w:cs="Calibri"/>
          <w:bCs/>
          <w:szCs w:val="24"/>
        </w:rPr>
        <w:t xml:space="preserve"> a fine 2021</w:t>
      </w:r>
      <w:r w:rsidR="00D566F9" w:rsidRPr="009A398B">
        <w:rPr>
          <w:rFonts w:ascii="Calibri" w:hAnsi="Calibri" w:cs="Calibri"/>
          <w:bCs/>
          <w:szCs w:val="24"/>
        </w:rPr>
        <w:t>,</w:t>
      </w:r>
      <w:r w:rsidRPr="009A398B">
        <w:rPr>
          <w:rFonts w:ascii="Calibri" w:hAnsi="Calibri" w:cs="Calibri"/>
          <w:bCs/>
          <w:szCs w:val="24"/>
        </w:rPr>
        <w:t xml:space="preserve"> a </w:t>
      </w:r>
      <w:r w:rsidR="00B80C49" w:rsidRPr="009A398B">
        <w:rPr>
          <w:rFonts w:ascii="Calibri" w:hAnsi="Calibri" w:cs="Calibri"/>
          <w:bCs/>
          <w:szCs w:val="24"/>
        </w:rPr>
        <w:t>4.051</w:t>
      </w:r>
      <w:r w:rsidRPr="009A398B">
        <w:rPr>
          <w:rFonts w:ascii="Calibri" w:hAnsi="Calibri" w:cs="Calibri"/>
          <w:bCs/>
          <w:szCs w:val="24"/>
        </w:rPr>
        <w:t xml:space="preserve"> unità</w:t>
      </w:r>
      <w:r w:rsidR="00B80C49" w:rsidRPr="009A398B">
        <w:rPr>
          <w:rFonts w:ascii="Calibri" w:hAnsi="Calibri" w:cs="Calibri"/>
          <w:bCs/>
          <w:szCs w:val="24"/>
        </w:rPr>
        <w:t xml:space="preserve">, </w:t>
      </w:r>
      <w:r w:rsidRPr="009A398B">
        <w:rPr>
          <w:rFonts w:ascii="Calibri" w:hAnsi="Calibri" w:cs="Calibri"/>
          <w:bCs/>
          <w:szCs w:val="24"/>
        </w:rPr>
        <w:t xml:space="preserve">perdendo </w:t>
      </w:r>
      <w:r w:rsidR="00C118CD" w:rsidRPr="009A398B">
        <w:rPr>
          <w:rFonts w:ascii="Calibri" w:hAnsi="Calibri" w:cs="Calibri"/>
          <w:bCs/>
          <w:szCs w:val="24"/>
        </w:rPr>
        <w:t>4</w:t>
      </w:r>
      <w:r w:rsidR="00DB2E07" w:rsidRPr="009A398B">
        <w:rPr>
          <w:rFonts w:ascii="Calibri" w:hAnsi="Calibri" w:cs="Calibri"/>
          <w:bCs/>
          <w:szCs w:val="24"/>
        </w:rPr>
        <w:t>15</w:t>
      </w:r>
      <w:r w:rsidR="00C118CD" w:rsidRPr="009A398B">
        <w:rPr>
          <w:rFonts w:ascii="Calibri" w:hAnsi="Calibri" w:cs="Calibri"/>
          <w:bCs/>
          <w:szCs w:val="24"/>
        </w:rPr>
        <w:t xml:space="preserve"> </w:t>
      </w:r>
      <w:r w:rsidR="00D566F9" w:rsidRPr="009A398B">
        <w:rPr>
          <w:rFonts w:ascii="Calibri" w:hAnsi="Calibri" w:cs="Calibri"/>
          <w:bCs/>
          <w:szCs w:val="24"/>
        </w:rPr>
        <w:t xml:space="preserve">unità </w:t>
      </w:r>
      <w:r w:rsidR="00C118CD" w:rsidRPr="009A398B">
        <w:rPr>
          <w:rFonts w:ascii="Calibri" w:hAnsi="Calibri" w:cs="Calibri"/>
          <w:bCs/>
          <w:szCs w:val="24"/>
        </w:rPr>
        <w:t>rispetto al 2015</w:t>
      </w:r>
      <w:r w:rsidR="00381D12" w:rsidRPr="009A398B">
        <w:rPr>
          <w:rFonts w:ascii="Calibri" w:hAnsi="Calibri" w:cs="Calibri"/>
          <w:bCs/>
          <w:szCs w:val="24"/>
        </w:rPr>
        <w:t xml:space="preserve"> (-9</w:t>
      </w:r>
      <w:r w:rsidR="00D566F9" w:rsidRPr="009A398B">
        <w:rPr>
          <w:rFonts w:ascii="Calibri" w:hAnsi="Calibri" w:cs="Calibri"/>
          <w:bCs/>
          <w:szCs w:val="24"/>
        </w:rPr>
        <w:t>,3</w:t>
      </w:r>
      <w:r w:rsidR="00381D12" w:rsidRPr="009A398B">
        <w:rPr>
          <w:rFonts w:ascii="Calibri" w:hAnsi="Calibri" w:cs="Calibri"/>
          <w:bCs/>
          <w:szCs w:val="24"/>
        </w:rPr>
        <w:t>%)</w:t>
      </w:r>
      <w:r w:rsidR="0088725D" w:rsidRPr="009A398B">
        <w:rPr>
          <w:rFonts w:ascii="Calibri" w:hAnsi="Calibri" w:cs="Calibri"/>
          <w:bCs/>
          <w:szCs w:val="24"/>
        </w:rPr>
        <w:t xml:space="preserve"> e </w:t>
      </w:r>
      <w:r w:rsidR="00C118CD" w:rsidRPr="009A398B">
        <w:rPr>
          <w:rFonts w:ascii="Calibri" w:hAnsi="Calibri" w:cs="Calibri"/>
          <w:bCs/>
          <w:szCs w:val="24"/>
        </w:rPr>
        <w:t>674 nel raffronto con il 2010 (-14</w:t>
      </w:r>
      <w:r w:rsidR="00D566F9" w:rsidRPr="009A398B">
        <w:rPr>
          <w:rFonts w:ascii="Calibri" w:hAnsi="Calibri" w:cs="Calibri"/>
          <w:bCs/>
          <w:szCs w:val="24"/>
        </w:rPr>
        <w:t>,3</w:t>
      </w:r>
      <w:r w:rsidR="00C118CD" w:rsidRPr="009A398B">
        <w:rPr>
          <w:rFonts w:ascii="Calibri" w:hAnsi="Calibri" w:cs="Calibri"/>
          <w:bCs/>
          <w:szCs w:val="24"/>
        </w:rPr>
        <w:t xml:space="preserve">%). </w:t>
      </w:r>
      <w:r w:rsidRPr="009A398B">
        <w:rPr>
          <w:rFonts w:ascii="Calibri" w:hAnsi="Calibri" w:cs="Calibri"/>
          <w:bCs/>
          <w:szCs w:val="24"/>
        </w:rPr>
        <w:t>Tra i lavoratori alle dipendenze</w:t>
      </w:r>
      <w:r w:rsidR="009F1B4E" w:rsidRPr="009A398B">
        <w:rPr>
          <w:rFonts w:ascii="Calibri" w:hAnsi="Calibri" w:cs="Calibri"/>
          <w:bCs/>
          <w:szCs w:val="24"/>
        </w:rPr>
        <w:t xml:space="preserve"> della filiera lapidea</w:t>
      </w:r>
      <w:r w:rsidRPr="009A398B">
        <w:rPr>
          <w:rFonts w:ascii="Calibri" w:hAnsi="Calibri" w:cs="Calibri"/>
          <w:bCs/>
          <w:szCs w:val="24"/>
        </w:rPr>
        <w:t>, gli operai</w:t>
      </w:r>
      <w:r w:rsidR="001C6566" w:rsidRPr="009A398B">
        <w:rPr>
          <w:rFonts w:ascii="Calibri" w:hAnsi="Calibri" w:cs="Calibri"/>
          <w:bCs/>
          <w:szCs w:val="24"/>
        </w:rPr>
        <w:t xml:space="preserve"> </w:t>
      </w:r>
      <w:r w:rsidR="00DB2E07" w:rsidRPr="009A398B">
        <w:rPr>
          <w:rFonts w:ascii="Calibri" w:hAnsi="Calibri" w:cs="Calibri"/>
          <w:bCs/>
          <w:szCs w:val="24"/>
        </w:rPr>
        <w:t>si confermano</w:t>
      </w:r>
      <w:r w:rsidRPr="009A398B">
        <w:rPr>
          <w:rFonts w:ascii="Calibri" w:hAnsi="Calibri" w:cs="Calibri"/>
          <w:bCs/>
          <w:szCs w:val="24"/>
        </w:rPr>
        <w:t xml:space="preserve"> la componente più rilevante</w:t>
      </w:r>
      <w:r w:rsidR="009F1B4E" w:rsidRPr="009A398B">
        <w:rPr>
          <w:rFonts w:ascii="Calibri" w:hAnsi="Calibri" w:cs="Calibri"/>
          <w:bCs/>
          <w:szCs w:val="24"/>
        </w:rPr>
        <w:t xml:space="preserve"> all’interno del comparto</w:t>
      </w:r>
      <w:r w:rsidRPr="009A398B">
        <w:rPr>
          <w:rFonts w:ascii="Calibri" w:hAnsi="Calibri" w:cs="Calibri"/>
          <w:bCs/>
          <w:szCs w:val="24"/>
        </w:rPr>
        <w:t>, incidendo per il 64%</w:t>
      </w:r>
      <w:r w:rsidR="00E95130" w:rsidRPr="009A398B">
        <w:rPr>
          <w:rFonts w:ascii="Calibri" w:hAnsi="Calibri" w:cs="Calibri"/>
          <w:bCs/>
          <w:szCs w:val="24"/>
        </w:rPr>
        <w:t xml:space="preserve"> sul totale</w:t>
      </w:r>
      <w:r w:rsidR="009F1B4E" w:rsidRPr="009A398B">
        <w:rPr>
          <w:rFonts w:ascii="Calibri" w:hAnsi="Calibri" w:cs="Calibri"/>
          <w:bCs/>
          <w:szCs w:val="24"/>
        </w:rPr>
        <w:t xml:space="preserve"> dei lavoratori dipendenti</w:t>
      </w:r>
      <w:r w:rsidRPr="009A398B">
        <w:rPr>
          <w:rFonts w:ascii="Calibri" w:hAnsi="Calibri" w:cs="Calibri"/>
          <w:bCs/>
          <w:szCs w:val="24"/>
        </w:rPr>
        <w:t xml:space="preserve">, </w:t>
      </w:r>
      <w:r w:rsidR="003D1EC8" w:rsidRPr="009A398B">
        <w:rPr>
          <w:rFonts w:ascii="Calibri" w:hAnsi="Calibri" w:cs="Calibri"/>
          <w:bCs/>
          <w:szCs w:val="24"/>
        </w:rPr>
        <w:t>nonostante</w:t>
      </w:r>
      <w:r w:rsidRPr="009A398B">
        <w:rPr>
          <w:rFonts w:ascii="Calibri" w:hAnsi="Calibri" w:cs="Calibri"/>
          <w:bCs/>
          <w:szCs w:val="24"/>
        </w:rPr>
        <w:t xml:space="preserve"> il processo di terziarizzazione ne abbia ridotto la consistenza del 10% rispetto al 2015.</w:t>
      </w:r>
      <w:r w:rsidR="00A43776" w:rsidRPr="009A398B">
        <w:rPr>
          <w:rFonts w:ascii="Calibri" w:hAnsi="Calibri" w:cs="Calibri"/>
          <w:bCs/>
          <w:szCs w:val="24"/>
        </w:rPr>
        <w:t xml:space="preserve"> L</w:t>
      </w:r>
      <w:r w:rsidR="00C118CD" w:rsidRPr="009A398B">
        <w:rPr>
          <w:rFonts w:ascii="Calibri" w:hAnsi="Calibri" w:cs="Calibri"/>
          <w:bCs/>
          <w:szCs w:val="24"/>
        </w:rPr>
        <w:t xml:space="preserve">a fascia di età più </w:t>
      </w:r>
      <w:r w:rsidR="009F1B4E" w:rsidRPr="009A398B">
        <w:rPr>
          <w:rFonts w:ascii="Calibri" w:hAnsi="Calibri" w:cs="Calibri"/>
          <w:bCs/>
          <w:szCs w:val="24"/>
        </w:rPr>
        <w:t xml:space="preserve">numerosa </w:t>
      </w:r>
      <w:r w:rsidR="00DB2E07" w:rsidRPr="009A398B">
        <w:rPr>
          <w:rFonts w:ascii="Calibri" w:hAnsi="Calibri" w:cs="Calibri"/>
          <w:bCs/>
          <w:szCs w:val="24"/>
        </w:rPr>
        <w:t>è</w:t>
      </w:r>
      <w:r w:rsidR="00C118CD" w:rsidRPr="009A398B">
        <w:rPr>
          <w:rFonts w:ascii="Calibri" w:hAnsi="Calibri" w:cs="Calibri"/>
          <w:bCs/>
          <w:szCs w:val="24"/>
        </w:rPr>
        <w:t xml:space="preserve"> quella </w:t>
      </w:r>
      <w:r w:rsidR="00B80C49" w:rsidRPr="009A398B">
        <w:rPr>
          <w:rFonts w:ascii="Calibri" w:hAnsi="Calibri" w:cs="Calibri"/>
          <w:bCs/>
          <w:szCs w:val="24"/>
        </w:rPr>
        <w:t>degli over 50</w:t>
      </w:r>
      <w:r w:rsidR="00C118CD" w:rsidRPr="009A398B">
        <w:rPr>
          <w:rFonts w:ascii="Calibri" w:hAnsi="Calibri" w:cs="Calibri"/>
          <w:bCs/>
          <w:szCs w:val="24"/>
        </w:rPr>
        <w:t xml:space="preserve"> (48% del totale) e, </w:t>
      </w:r>
      <w:r w:rsidR="00E14EA9" w:rsidRPr="009A398B">
        <w:rPr>
          <w:rFonts w:ascii="Calibri" w:hAnsi="Calibri" w:cs="Calibri"/>
          <w:bCs/>
          <w:szCs w:val="24"/>
        </w:rPr>
        <w:t>rispetto al</w:t>
      </w:r>
      <w:r w:rsidR="00C118CD" w:rsidRPr="009A398B">
        <w:rPr>
          <w:rFonts w:ascii="Calibri" w:hAnsi="Calibri" w:cs="Calibri"/>
          <w:bCs/>
          <w:szCs w:val="24"/>
        </w:rPr>
        <w:t xml:space="preserve"> genere, </w:t>
      </w:r>
      <w:r w:rsidR="001C6566" w:rsidRPr="009A398B">
        <w:rPr>
          <w:rFonts w:ascii="Calibri" w:hAnsi="Calibri" w:cs="Calibri"/>
          <w:bCs/>
          <w:szCs w:val="24"/>
        </w:rPr>
        <w:t>la presenza delle donne nelle aziende</w:t>
      </w:r>
      <w:r w:rsidR="009F1B4E" w:rsidRPr="009A398B">
        <w:rPr>
          <w:rFonts w:ascii="Calibri" w:hAnsi="Calibri" w:cs="Calibri"/>
          <w:bCs/>
          <w:szCs w:val="24"/>
        </w:rPr>
        <w:t xml:space="preserve"> lapidee</w:t>
      </w:r>
      <w:r w:rsidR="001C6566" w:rsidRPr="009A398B">
        <w:rPr>
          <w:rFonts w:ascii="Calibri" w:hAnsi="Calibri" w:cs="Calibri"/>
          <w:bCs/>
          <w:szCs w:val="24"/>
        </w:rPr>
        <w:t xml:space="preserve"> </w:t>
      </w:r>
      <w:r w:rsidR="00DB2E07" w:rsidRPr="009A398B">
        <w:rPr>
          <w:rFonts w:ascii="Calibri" w:hAnsi="Calibri" w:cs="Calibri"/>
          <w:bCs/>
          <w:szCs w:val="24"/>
        </w:rPr>
        <w:t>ha</w:t>
      </w:r>
      <w:r w:rsidR="00381D12" w:rsidRPr="009A398B">
        <w:rPr>
          <w:rFonts w:ascii="Calibri" w:hAnsi="Calibri" w:cs="Calibri"/>
          <w:bCs/>
          <w:szCs w:val="24"/>
        </w:rPr>
        <w:t xml:space="preserve"> </w:t>
      </w:r>
      <w:r w:rsidR="00A43776" w:rsidRPr="009A398B">
        <w:rPr>
          <w:rFonts w:ascii="Calibri" w:hAnsi="Calibri" w:cs="Calibri"/>
          <w:bCs/>
          <w:szCs w:val="24"/>
        </w:rPr>
        <w:t>raggiunto</w:t>
      </w:r>
      <w:r w:rsidR="001C6566" w:rsidRPr="009A398B">
        <w:rPr>
          <w:rFonts w:ascii="Calibri" w:hAnsi="Calibri" w:cs="Calibri"/>
          <w:bCs/>
          <w:szCs w:val="24"/>
        </w:rPr>
        <w:t xml:space="preserve"> </w:t>
      </w:r>
      <w:r w:rsidR="00A43776" w:rsidRPr="009A398B">
        <w:rPr>
          <w:rFonts w:ascii="Calibri" w:hAnsi="Calibri" w:cs="Calibri"/>
          <w:bCs/>
          <w:szCs w:val="24"/>
        </w:rPr>
        <w:t>quasi</w:t>
      </w:r>
      <w:r w:rsidR="00B80C49" w:rsidRPr="009A398B">
        <w:rPr>
          <w:rFonts w:ascii="Calibri" w:hAnsi="Calibri" w:cs="Calibri"/>
          <w:bCs/>
          <w:szCs w:val="24"/>
        </w:rPr>
        <w:t xml:space="preserve"> 500</w:t>
      </w:r>
      <w:r w:rsidR="00C118CD" w:rsidRPr="009A398B">
        <w:rPr>
          <w:rFonts w:ascii="Calibri" w:hAnsi="Calibri" w:cs="Calibri"/>
          <w:bCs/>
          <w:szCs w:val="24"/>
        </w:rPr>
        <w:t xml:space="preserve"> </w:t>
      </w:r>
      <w:r w:rsidR="00381D12" w:rsidRPr="009A398B">
        <w:rPr>
          <w:rFonts w:ascii="Calibri" w:hAnsi="Calibri" w:cs="Calibri"/>
          <w:bCs/>
          <w:szCs w:val="24"/>
        </w:rPr>
        <w:t>unità</w:t>
      </w:r>
      <w:r w:rsidR="001C6566" w:rsidRPr="009A398B">
        <w:rPr>
          <w:rFonts w:ascii="Calibri" w:hAnsi="Calibri" w:cs="Calibri"/>
          <w:bCs/>
          <w:szCs w:val="24"/>
        </w:rPr>
        <w:t>, con un</w:t>
      </w:r>
      <w:r w:rsidR="009F1B4E" w:rsidRPr="009A398B">
        <w:rPr>
          <w:rFonts w:ascii="Calibri" w:hAnsi="Calibri" w:cs="Calibri"/>
          <w:bCs/>
          <w:szCs w:val="24"/>
        </w:rPr>
        <w:t>a forte presenza</w:t>
      </w:r>
      <w:r w:rsidR="001C6566" w:rsidRPr="009A398B">
        <w:rPr>
          <w:rFonts w:ascii="Calibri" w:hAnsi="Calibri" w:cs="Calibri"/>
          <w:bCs/>
          <w:szCs w:val="24"/>
        </w:rPr>
        <w:t xml:space="preserve"> </w:t>
      </w:r>
      <w:r w:rsidR="00C118CD" w:rsidRPr="009A398B">
        <w:rPr>
          <w:rFonts w:ascii="Calibri" w:hAnsi="Calibri" w:cs="Calibri"/>
          <w:bCs/>
          <w:szCs w:val="24"/>
        </w:rPr>
        <w:t xml:space="preserve">nel </w:t>
      </w:r>
      <w:r w:rsidR="00381D12" w:rsidRPr="009A398B">
        <w:rPr>
          <w:rFonts w:ascii="Calibri" w:hAnsi="Calibri" w:cs="Calibri"/>
          <w:bCs/>
          <w:szCs w:val="24"/>
        </w:rPr>
        <w:t>commercio e</w:t>
      </w:r>
      <w:r w:rsidR="00C118CD" w:rsidRPr="009A398B">
        <w:rPr>
          <w:rFonts w:ascii="Calibri" w:hAnsi="Calibri" w:cs="Calibri"/>
          <w:bCs/>
          <w:szCs w:val="24"/>
        </w:rPr>
        <w:t xml:space="preserve"> nella lavorazione.</w:t>
      </w:r>
    </w:p>
    <w:p w14:paraId="3CA46029" w14:textId="77777777" w:rsidR="00571D58" w:rsidRPr="009A398B" w:rsidRDefault="00571D58" w:rsidP="00CB43F2">
      <w:pPr>
        <w:rPr>
          <w:rFonts w:ascii="Calibri" w:hAnsi="Calibri" w:cs="Calibri"/>
          <w:bCs/>
          <w:szCs w:val="24"/>
        </w:rPr>
      </w:pPr>
    </w:p>
    <w:p w14:paraId="164B2C9E" w14:textId="44FADD90" w:rsidR="005B41FA" w:rsidRPr="009A398B" w:rsidRDefault="004E256B" w:rsidP="00CB43F2">
      <w:pPr>
        <w:rPr>
          <w:rFonts w:ascii="Calibri" w:hAnsi="Calibri" w:cs="Calibri"/>
          <w:b/>
          <w:bCs/>
          <w:noProof/>
          <w:szCs w:val="24"/>
        </w:rPr>
      </w:pPr>
      <w:r w:rsidRPr="009A398B">
        <w:rPr>
          <w:rFonts w:ascii="Calibri" w:hAnsi="Calibri" w:cs="Calibri"/>
          <w:b/>
          <w:noProof/>
          <w:szCs w:val="24"/>
        </w:rPr>
        <w:t xml:space="preserve">L’export: </w:t>
      </w:r>
      <w:r w:rsidR="005B41FA" w:rsidRPr="009A398B">
        <w:rPr>
          <w:rFonts w:ascii="Calibri" w:hAnsi="Calibri" w:cs="Calibri"/>
          <w:b/>
          <w:bCs/>
          <w:noProof/>
          <w:szCs w:val="24"/>
        </w:rPr>
        <w:t>andamenti</w:t>
      </w:r>
      <w:r w:rsidR="009A398B" w:rsidRPr="009A398B">
        <w:rPr>
          <w:rFonts w:ascii="Calibri" w:hAnsi="Calibri" w:cs="Calibri"/>
          <w:b/>
          <w:bCs/>
          <w:noProof/>
          <w:szCs w:val="24"/>
        </w:rPr>
        <w:t xml:space="preserve"> </w:t>
      </w:r>
      <w:r w:rsidR="009A398B" w:rsidRPr="009A398B">
        <w:rPr>
          <w:rFonts w:ascii="Calibri" w:hAnsi="Calibri" w:cs="Calibri"/>
          <w:b/>
          <w:noProof/>
          <w:szCs w:val="24"/>
        </w:rPr>
        <w:t>positivi</w:t>
      </w:r>
    </w:p>
    <w:p w14:paraId="7045A6AE" w14:textId="7DD56BA6" w:rsidR="003D1EC8" w:rsidRPr="009A398B" w:rsidRDefault="00851BD9" w:rsidP="00CB43F2">
      <w:pPr>
        <w:rPr>
          <w:rFonts w:ascii="Calibri" w:hAnsi="Calibri" w:cs="Calibri"/>
          <w:bCs/>
          <w:noProof/>
          <w:szCs w:val="24"/>
        </w:rPr>
      </w:pPr>
      <w:r w:rsidRPr="009A398B">
        <w:rPr>
          <w:rFonts w:ascii="Calibri" w:hAnsi="Calibri" w:cs="Calibri"/>
          <w:bCs/>
          <w:noProof/>
          <w:szCs w:val="24"/>
        </w:rPr>
        <w:t xml:space="preserve">A fine 2023, la provincia apuana si conferma leader del comprensorio apuo-versiliese, </w:t>
      </w:r>
      <w:r w:rsidR="009F1B4E" w:rsidRPr="009A398B">
        <w:rPr>
          <w:rFonts w:ascii="Calibri" w:hAnsi="Calibri" w:cs="Calibri"/>
          <w:bCs/>
          <w:noProof/>
          <w:szCs w:val="24"/>
        </w:rPr>
        <w:t>rappresentando</w:t>
      </w:r>
      <w:r w:rsidR="00C25555" w:rsidRPr="009A398B">
        <w:rPr>
          <w:rFonts w:ascii="Calibri" w:hAnsi="Calibri" w:cs="Calibri"/>
          <w:bCs/>
          <w:noProof/>
          <w:szCs w:val="24"/>
        </w:rPr>
        <w:t>, secondo i dati Istat,</w:t>
      </w:r>
      <w:r w:rsidR="009F1B4E" w:rsidRPr="009A398B">
        <w:rPr>
          <w:rFonts w:ascii="Calibri" w:hAnsi="Calibri" w:cs="Calibri"/>
          <w:bCs/>
          <w:noProof/>
          <w:szCs w:val="24"/>
        </w:rPr>
        <w:t xml:space="preserve"> </w:t>
      </w:r>
      <w:r w:rsidRPr="009A398B">
        <w:rPr>
          <w:rFonts w:ascii="Calibri" w:hAnsi="Calibri" w:cs="Calibri"/>
          <w:bCs/>
          <w:noProof/>
          <w:szCs w:val="24"/>
        </w:rPr>
        <w:t>l’85% delle esportazioni</w:t>
      </w:r>
      <w:r w:rsidR="009F1B4E" w:rsidRPr="009A398B">
        <w:rPr>
          <w:rFonts w:ascii="Calibri" w:hAnsi="Calibri" w:cs="Calibri"/>
          <w:bCs/>
          <w:noProof/>
          <w:szCs w:val="24"/>
        </w:rPr>
        <w:t xml:space="preserve"> lapidee</w:t>
      </w:r>
      <w:r w:rsidR="00576F00">
        <w:rPr>
          <w:rFonts w:ascii="Calibri" w:hAnsi="Calibri" w:cs="Calibri"/>
          <w:bCs/>
          <w:noProof/>
          <w:szCs w:val="24"/>
        </w:rPr>
        <w:t xml:space="preserve"> del comprensorio </w:t>
      </w:r>
      <w:r w:rsidR="003D0A38">
        <w:rPr>
          <w:rFonts w:ascii="Calibri" w:hAnsi="Calibri" w:cs="Calibri"/>
          <w:bCs/>
          <w:noProof/>
          <w:szCs w:val="24"/>
        </w:rPr>
        <w:t>che oltre a Massa-Carrara comprende Lucca e La Spezia</w:t>
      </w:r>
      <w:r w:rsidRPr="009A398B">
        <w:rPr>
          <w:rFonts w:ascii="Calibri" w:hAnsi="Calibri" w:cs="Calibri"/>
          <w:bCs/>
          <w:noProof/>
          <w:szCs w:val="24"/>
        </w:rPr>
        <w:t xml:space="preserve">. Le vendite </w:t>
      </w:r>
      <w:r w:rsidR="009F1B4E" w:rsidRPr="009A398B">
        <w:rPr>
          <w:rFonts w:ascii="Calibri" w:hAnsi="Calibri" w:cs="Calibri"/>
          <w:bCs/>
          <w:noProof/>
          <w:szCs w:val="24"/>
        </w:rPr>
        <w:t xml:space="preserve">all’estero </w:t>
      </w:r>
      <w:r w:rsidRPr="009A398B">
        <w:rPr>
          <w:rFonts w:ascii="Calibri" w:hAnsi="Calibri" w:cs="Calibri"/>
          <w:bCs/>
          <w:noProof/>
          <w:szCs w:val="24"/>
        </w:rPr>
        <w:t xml:space="preserve">di </w:t>
      </w:r>
      <w:r w:rsidRPr="009A398B">
        <w:rPr>
          <w:rFonts w:ascii="Calibri" w:hAnsi="Calibri" w:cs="Calibri"/>
          <w:b/>
          <w:noProof/>
          <w:szCs w:val="24"/>
        </w:rPr>
        <w:t>marmo in blocchi e lastre</w:t>
      </w:r>
      <w:r w:rsidRPr="009A398B">
        <w:rPr>
          <w:rFonts w:ascii="Calibri" w:hAnsi="Calibri" w:cs="Calibri"/>
          <w:bCs/>
          <w:noProof/>
          <w:szCs w:val="24"/>
        </w:rPr>
        <w:t xml:space="preserve"> </w:t>
      </w:r>
      <w:r w:rsidR="00DF7B4F" w:rsidRPr="009A398B">
        <w:rPr>
          <w:rFonts w:ascii="Calibri" w:hAnsi="Calibri" w:cs="Calibri"/>
          <w:bCs/>
          <w:noProof/>
          <w:szCs w:val="24"/>
        </w:rPr>
        <w:t xml:space="preserve">della provincia di Massa-Carrara </w:t>
      </w:r>
      <w:r w:rsidRPr="009A398B">
        <w:rPr>
          <w:rFonts w:ascii="Calibri" w:hAnsi="Calibri" w:cs="Calibri"/>
          <w:bCs/>
          <w:noProof/>
          <w:szCs w:val="24"/>
        </w:rPr>
        <w:t>hanno raggiunto 189 milioni di euro, in calo rispetto al picco di 200 milioni del 2022, ma in crescita del 23% rispetto al 2013. La Cina, con quasi 100 milioni di euro, r</w:t>
      </w:r>
      <w:r w:rsidR="003D1EC8" w:rsidRPr="009A398B">
        <w:rPr>
          <w:rFonts w:ascii="Calibri" w:hAnsi="Calibri" w:cs="Calibri"/>
          <w:bCs/>
          <w:noProof/>
          <w:szCs w:val="24"/>
        </w:rPr>
        <w:t>imane</w:t>
      </w:r>
      <w:r w:rsidRPr="009A398B">
        <w:rPr>
          <w:rFonts w:ascii="Calibri" w:hAnsi="Calibri" w:cs="Calibri"/>
          <w:bCs/>
          <w:noProof/>
          <w:szCs w:val="24"/>
        </w:rPr>
        <w:t xml:space="preserve"> il principale mercato di destinazione, assorbendo oltre la metà </w:t>
      </w:r>
      <w:r w:rsidR="003D1EC8" w:rsidRPr="009A398B">
        <w:rPr>
          <w:rFonts w:ascii="Calibri" w:hAnsi="Calibri" w:cs="Calibri"/>
          <w:bCs/>
          <w:noProof/>
          <w:szCs w:val="24"/>
        </w:rPr>
        <w:t>delle esportazioni</w:t>
      </w:r>
      <w:r w:rsidR="00DF7B4F" w:rsidRPr="009A398B">
        <w:rPr>
          <w:rFonts w:ascii="Calibri" w:hAnsi="Calibri" w:cs="Calibri"/>
          <w:bCs/>
          <w:noProof/>
          <w:szCs w:val="24"/>
        </w:rPr>
        <w:t xml:space="preserve"> di questo specifico prodotto</w:t>
      </w:r>
      <w:r w:rsidR="003D1EC8" w:rsidRPr="009A398B">
        <w:rPr>
          <w:rFonts w:ascii="Calibri" w:hAnsi="Calibri" w:cs="Calibri"/>
          <w:bCs/>
          <w:noProof/>
          <w:szCs w:val="24"/>
        </w:rPr>
        <w:t xml:space="preserve"> (51%).</w:t>
      </w:r>
      <w:r w:rsidR="009E642C" w:rsidRPr="009A398B">
        <w:rPr>
          <w:rFonts w:ascii="Calibri" w:hAnsi="Calibri" w:cs="Calibri"/>
          <w:bCs/>
          <w:noProof/>
          <w:szCs w:val="24"/>
        </w:rPr>
        <w:t xml:space="preserve"> </w:t>
      </w:r>
      <w:r w:rsidRPr="009A398B">
        <w:rPr>
          <w:rFonts w:ascii="Calibri" w:hAnsi="Calibri" w:cs="Calibri"/>
          <w:bCs/>
          <w:noProof/>
          <w:szCs w:val="24"/>
        </w:rPr>
        <w:t xml:space="preserve">Per il </w:t>
      </w:r>
      <w:r w:rsidRPr="009A398B">
        <w:rPr>
          <w:rFonts w:ascii="Calibri" w:hAnsi="Calibri" w:cs="Calibri"/>
          <w:b/>
          <w:noProof/>
          <w:szCs w:val="24"/>
        </w:rPr>
        <w:t>marmo lavorato</w:t>
      </w:r>
      <w:r w:rsidRPr="009A398B">
        <w:rPr>
          <w:rFonts w:ascii="Calibri" w:hAnsi="Calibri" w:cs="Calibri"/>
          <w:bCs/>
          <w:noProof/>
          <w:szCs w:val="24"/>
        </w:rPr>
        <w:t xml:space="preserve">, </w:t>
      </w:r>
      <w:r w:rsidR="009E642C" w:rsidRPr="009A398B">
        <w:rPr>
          <w:rFonts w:ascii="Calibri" w:hAnsi="Calibri" w:cs="Calibri"/>
          <w:bCs/>
          <w:noProof/>
          <w:szCs w:val="24"/>
        </w:rPr>
        <w:t>le vendite hanno totalizzato 373 milioni di euro nel 2023, in calo rispetto ai 415 milioni dell’anno precedente (</w:t>
      </w:r>
      <w:r w:rsidR="00E95130" w:rsidRPr="009A398B">
        <w:rPr>
          <w:rFonts w:ascii="Calibri" w:hAnsi="Calibri" w:cs="Calibri"/>
          <w:bCs/>
          <w:noProof/>
          <w:szCs w:val="24"/>
        </w:rPr>
        <w:t xml:space="preserve">valore </w:t>
      </w:r>
      <w:r w:rsidR="009E642C" w:rsidRPr="009A398B">
        <w:rPr>
          <w:rFonts w:ascii="Calibri" w:hAnsi="Calibri" w:cs="Calibri"/>
          <w:bCs/>
          <w:noProof/>
          <w:szCs w:val="24"/>
        </w:rPr>
        <w:t xml:space="preserve">che </w:t>
      </w:r>
      <w:r w:rsidR="009A398B">
        <w:rPr>
          <w:rFonts w:ascii="Calibri" w:hAnsi="Calibri" w:cs="Calibri"/>
          <w:bCs/>
          <w:noProof/>
          <w:szCs w:val="24"/>
        </w:rPr>
        <w:t xml:space="preserve">però </w:t>
      </w:r>
      <w:r w:rsidR="009E642C" w:rsidRPr="009A398B">
        <w:rPr>
          <w:rFonts w:ascii="Calibri" w:hAnsi="Calibri" w:cs="Calibri"/>
          <w:bCs/>
          <w:noProof/>
          <w:szCs w:val="24"/>
        </w:rPr>
        <w:t xml:space="preserve">rappresenta il miglior risultato del decennio), </w:t>
      </w:r>
      <w:r w:rsidRPr="009A398B">
        <w:rPr>
          <w:rFonts w:ascii="Calibri" w:hAnsi="Calibri" w:cs="Calibri"/>
          <w:bCs/>
          <w:noProof/>
          <w:szCs w:val="24"/>
        </w:rPr>
        <w:t>ma con un</w:t>
      </w:r>
      <w:r w:rsidR="00CA5C55" w:rsidRPr="009A398B">
        <w:rPr>
          <w:rFonts w:ascii="Calibri" w:hAnsi="Calibri" w:cs="Calibri"/>
          <w:bCs/>
          <w:noProof/>
          <w:szCs w:val="24"/>
        </w:rPr>
        <w:t>a variazione</w:t>
      </w:r>
      <w:r w:rsidRPr="009A398B">
        <w:rPr>
          <w:rFonts w:ascii="Calibri" w:hAnsi="Calibri" w:cs="Calibri"/>
          <w:bCs/>
          <w:noProof/>
          <w:szCs w:val="24"/>
        </w:rPr>
        <w:t xml:space="preserve"> </w:t>
      </w:r>
      <w:r w:rsidR="00CA5C55" w:rsidRPr="009A398B">
        <w:rPr>
          <w:rFonts w:ascii="Calibri" w:hAnsi="Calibri" w:cs="Calibri"/>
          <w:bCs/>
          <w:noProof/>
          <w:szCs w:val="24"/>
        </w:rPr>
        <w:t>positiva</w:t>
      </w:r>
      <w:r w:rsidRPr="009A398B">
        <w:rPr>
          <w:rFonts w:ascii="Calibri" w:hAnsi="Calibri" w:cs="Calibri"/>
          <w:bCs/>
          <w:noProof/>
          <w:szCs w:val="24"/>
        </w:rPr>
        <w:t xml:space="preserve"> del 13% rispetto al 2013. </w:t>
      </w:r>
      <w:r w:rsidR="00CA5C55" w:rsidRPr="009A398B">
        <w:rPr>
          <w:rFonts w:ascii="Calibri" w:hAnsi="Calibri" w:cs="Calibri"/>
          <w:bCs/>
          <w:noProof/>
          <w:szCs w:val="24"/>
        </w:rPr>
        <w:t>Con 150 milioni di euro, g</w:t>
      </w:r>
      <w:r w:rsidR="003D1EC8" w:rsidRPr="009A398B">
        <w:rPr>
          <w:rFonts w:ascii="Calibri" w:hAnsi="Calibri" w:cs="Calibri"/>
          <w:bCs/>
          <w:noProof/>
          <w:szCs w:val="24"/>
        </w:rPr>
        <w:t>li Stati Uniti si confermano il principale</w:t>
      </w:r>
      <w:r w:rsidR="00CA5C55" w:rsidRPr="009A398B">
        <w:rPr>
          <w:rFonts w:ascii="Calibri" w:hAnsi="Calibri" w:cs="Calibri"/>
          <w:bCs/>
          <w:noProof/>
          <w:szCs w:val="24"/>
        </w:rPr>
        <w:t xml:space="preserve"> mercato di sbocco</w:t>
      </w:r>
      <w:r w:rsidR="003D1EC8" w:rsidRPr="009A398B">
        <w:rPr>
          <w:rFonts w:ascii="Calibri" w:hAnsi="Calibri" w:cs="Calibri"/>
          <w:bCs/>
          <w:noProof/>
          <w:szCs w:val="24"/>
        </w:rPr>
        <w:t>, rappresentando il 40% delle vendite di prodotti finiti</w:t>
      </w:r>
      <w:r w:rsidR="00CA5C55" w:rsidRPr="009A398B">
        <w:rPr>
          <w:rFonts w:ascii="Calibri" w:hAnsi="Calibri" w:cs="Calibri"/>
          <w:bCs/>
          <w:noProof/>
          <w:szCs w:val="24"/>
        </w:rPr>
        <w:t xml:space="preserve"> lapidei</w:t>
      </w:r>
      <w:r w:rsidR="009A398B" w:rsidRPr="009A398B">
        <w:rPr>
          <w:rFonts w:ascii="Calibri" w:hAnsi="Calibri" w:cs="Calibri"/>
          <w:bCs/>
          <w:noProof/>
          <w:szCs w:val="24"/>
        </w:rPr>
        <w:t>.</w:t>
      </w:r>
    </w:p>
    <w:p w14:paraId="553BDBB7" w14:textId="7628BCC3" w:rsidR="00CB43F2" w:rsidRPr="009A398B" w:rsidRDefault="004E256B" w:rsidP="00EE72BB">
      <w:pPr>
        <w:spacing w:before="240"/>
        <w:rPr>
          <w:rFonts w:ascii="Calibri" w:hAnsi="Calibri" w:cs="Calibri"/>
          <w:b/>
          <w:noProof/>
          <w:szCs w:val="24"/>
        </w:rPr>
      </w:pPr>
      <w:r w:rsidRPr="009A398B">
        <w:rPr>
          <w:rFonts w:ascii="Calibri" w:hAnsi="Calibri" w:cs="Calibri"/>
          <w:b/>
          <w:noProof/>
          <w:szCs w:val="24"/>
        </w:rPr>
        <w:lastRenderedPageBreak/>
        <w:t>I bilanci delle società</w:t>
      </w:r>
      <w:r w:rsidR="00D207D4" w:rsidRPr="009A398B">
        <w:rPr>
          <w:rFonts w:ascii="Calibri" w:hAnsi="Calibri" w:cs="Calibri"/>
          <w:b/>
          <w:noProof/>
          <w:szCs w:val="24"/>
        </w:rPr>
        <w:t xml:space="preserve">: </w:t>
      </w:r>
      <w:r w:rsidR="00F64EDB" w:rsidRPr="009A398B">
        <w:rPr>
          <w:rFonts w:ascii="Calibri" w:hAnsi="Calibri" w:cs="Calibri"/>
          <w:b/>
          <w:noProof/>
          <w:szCs w:val="24"/>
        </w:rPr>
        <w:t>crescita, solidità</w:t>
      </w:r>
      <w:r w:rsidR="003C46A2" w:rsidRPr="009A398B">
        <w:rPr>
          <w:rFonts w:ascii="Calibri" w:hAnsi="Calibri" w:cs="Calibri"/>
          <w:b/>
          <w:noProof/>
          <w:szCs w:val="24"/>
        </w:rPr>
        <w:t>, investimenti</w:t>
      </w:r>
      <w:r w:rsidR="00F64EDB" w:rsidRPr="009A398B">
        <w:rPr>
          <w:rFonts w:ascii="Calibri" w:hAnsi="Calibri" w:cs="Calibri"/>
          <w:b/>
          <w:noProof/>
          <w:szCs w:val="24"/>
        </w:rPr>
        <w:t xml:space="preserve"> e utili elevati</w:t>
      </w:r>
      <w:r w:rsidR="00D207D4" w:rsidRPr="009A398B">
        <w:rPr>
          <w:rFonts w:ascii="Calibri" w:hAnsi="Calibri" w:cs="Calibri"/>
          <w:b/>
          <w:noProof/>
          <w:szCs w:val="24"/>
        </w:rPr>
        <w:t xml:space="preserve"> </w:t>
      </w:r>
    </w:p>
    <w:p w14:paraId="4EF0969B" w14:textId="6DBA7D44" w:rsidR="00D207D4" w:rsidRPr="009A398B" w:rsidRDefault="00D207D4" w:rsidP="00D207D4">
      <w:pPr>
        <w:rPr>
          <w:rFonts w:ascii="Calibri" w:hAnsi="Calibri" w:cs="Calibri"/>
          <w:bCs/>
          <w:noProof/>
          <w:szCs w:val="24"/>
        </w:rPr>
      </w:pPr>
      <w:r w:rsidRPr="009A398B">
        <w:rPr>
          <w:rFonts w:ascii="Calibri" w:hAnsi="Calibri" w:cs="Calibri"/>
          <w:bCs/>
          <w:noProof/>
          <w:szCs w:val="24"/>
        </w:rPr>
        <w:t xml:space="preserve">Le società di capitali della filiera lapidea di Massa-Carrara hanno superato le sfide della pandemia </w:t>
      </w:r>
      <w:r w:rsidR="007D7B2B" w:rsidRPr="009A398B">
        <w:rPr>
          <w:rFonts w:ascii="Calibri" w:hAnsi="Calibri" w:cs="Calibri"/>
          <w:bCs/>
          <w:noProof/>
          <w:szCs w:val="24"/>
        </w:rPr>
        <w:t>da Covid</w:t>
      </w:r>
      <w:r w:rsidR="00E95130" w:rsidRPr="009A398B">
        <w:rPr>
          <w:rFonts w:ascii="Calibri" w:hAnsi="Calibri" w:cs="Calibri"/>
          <w:bCs/>
          <w:noProof/>
          <w:szCs w:val="24"/>
        </w:rPr>
        <w:t xml:space="preserve">-19 </w:t>
      </w:r>
      <w:r w:rsidRPr="009A398B">
        <w:rPr>
          <w:rFonts w:ascii="Calibri" w:hAnsi="Calibri" w:cs="Calibri"/>
          <w:bCs/>
          <w:noProof/>
          <w:szCs w:val="24"/>
        </w:rPr>
        <w:t xml:space="preserve">mostrando una notevole capacità di adattamento. Nel 2022, il </w:t>
      </w:r>
      <w:r w:rsidRPr="009A398B">
        <w:rPr>
          <w:rFonts w:ascii="Calibri" w:hAnsi="Calibri" w:cs="Calibri"/>
          <w:b/>
          <w:noProof/>
          <w:szCs w:val="24"/>
        </w:rPr>
        <w:t>fatturato</w:t>
      </w:r>
      <w:r w:rsidRPr="009A398B">
        <w:rPr>
          <w:rFonts w:ascii="Calibri" w:hAnsi="Calibri" w:cs="Calibri"/>
          <w:bCs/>
          <w:noProof/>
          <w:szCs w:val="24"/>
        </w:rPr>
        <w:t xml:space="preserve"> medio delle imprese del settore</w:t>
      </w:r>
      <w:r w:rsidR="00C25555" w:rsidRPr="009A398B">
        <w:rPr>
          <w:rFonts w:ascii="Calibri" w:hAnsi="Calibri" w:cs="Calibri"/>
          <w:bCs/>
          <w:noProof/>
          <w:szCs w:val="24"/>
        </w:rPr>
        <w:t>, secondo i dati Infocamere-ANBI,</w:t>
      </w:r>
      <w:r w:rsidRPr="009A398B">
        <w:rPr>
          <w:rFonts w:ascii="Calibri" w:hAnsi="Calibri" w:cs="Calibri"/>
          <w:bCs/>
          <w:noProof/>
          <w:szCs w:val="24"/>
        </w:rPr>
        <w:t xml:space="preserve"> ha segnato un incremento del 14% rispetto al 2019, con </w:t>
      </w:r>
      <w:bookmarkStart w:id="0" w:name="_Hlk183501580"/>
      <w:r w:rsidRPr="009A398B">
        <w:rPr>
          <w:rFonts w:ascii="Calibri" w:hAnsi="Calibri" w:cs="Calibri"/>
          <w:bCs/>
          <w:noProof/>
          <w:szCs w:val="24"/>
        </w:rPr>
        <w:t xml:space="preserve">un giro d’affari che ha raggiunto 3,2 milioni di euro per azienda. </w:t>
      </w:r>
      <w:bookmarkEnd w:id="0"/>
      <w:r w:rsidR="0047438B" w:rsidRPr="009A398B">
        <w:rPr>
          <w:rFonts w:ascii="Calibri" w:hAnsi="Calibri" w:cs="Calibri"/>
          <w:bCs/>
          <w:noProof/>
          <w:szCs w:val="24"/>
        </w:rPr>
        <w:t>I</w:t>
      </w:r>
      <w:r w:rsidRPr="009A398B">
        <w:rPr>
          <w:rFonts w:ascii="Calibri" w:hAnsi="Calibri" w:cs="Calibri"/>
          <w:bCs/>
          <w:noProof/>
          <w:szCs w:val="24"/>
        </w:rPr>
        <w:t>l ritmo di crescita si è</w:t>
      </w:r>
      <w:r w:rsidR="00DE381D" w:rsidRPr="009A398B">
        <w:rPr>
          <w:rFonts w:ascii="Calibri" w:hAnsi="Calibri" w:cs="Calibri"/>
          <w:bCs/>
          <w:noProof/>
          <w:szCs w:val="24"/>
        </w:rPr>
        <w:t>,</w:t>
      </w:r>
      <w:r w:rsidRPr="009A398B">
        <w:rPr>
          <w:rFonts w:ascii="Calibri" w:hAnsi="Calibri" w:cs="Calibri"/>
          <w:bCs/>
          <w:noProof/>
          <w:szCs w:val="24"/>
        </w:rPr>
        <w:t xml:space="preserve"> </w:t>
      </w:r>
      <w:r w:rsidR="0047438B" w:rsidRPr="009A398B">
        <w:rPr>
          <w:rFonts w:ascii="Calibri" w:hAnsi="Calibri" w:cs="Calibri"/>
          <w:bCs/>
          <w:noProof/>
          <w:szCs w:val="24"/>
        </w:rPr>
        <w:t>tuttavia</w:t>
      </w:r>
      <w:r w:rsidR="00DE381D" w:rsidRPr="009A398B">
        <w:rPr>
          <w:rFonts w:ascii="Calibri" w:hAnsi="Calibri" w:cs="Calibri"/>
          <w:bCs/>
          <w:noProof/>
          <w:szCs w:val="24"/>
        </w:rPr>
        <w:t>,</w:t>
      </w:r>
      <w:r w:rsidR="0047438B" w:rsidRPr="009A398B">
        <w:rPr>
          <w:rFonts w:ascii="Calibri" w:hAnsi="Calibri" w:cs="Calibri"/>
          <w:bCs/>
          <w:noProof/>
          <w:szCs w:val="24"/>
        </w:rPr>
        <w:t xml:space="preserve"> </w:t>
      </w:r>
      <w:r w:rsidRPr="009A398B">
        <w:rPr>
          <w:rFonts w:ascii="Calibri" w:hAnsi="Calibri" w:cs="Calibri"/>
          <w:bCs/>
          <w:noProof/>
          <w:szCs w:val="24"/>
        </w:rPr>
        <w:t xml:space="preserve">mantenuto inferiore rispetto alla media provinciale, </w:t>
      </w:r>
      <w:r w:rsidR="00CA5C55" w:rsidRPr="009A398B">
        <w:rPr>
          <w:rFonts w:ascii="Calibri" w:hAnsi="Calibri" w:cs="Calibri"/>
          <w:bCs/>
          <w:noProof/>
          <w:szCs w:val="24"/>
        </w:rPr>
        <w:t>cresciuta</w:t>
      </w:r>
      <w:r w:rsidRPr="009A398B">
        <w:rPr>
          <w:rFonts w:ascii="Calibri" w:hAnsi="Calibri" w:cs="Calibri"/>
          <w:bCs/>
          <w:noProof/>
          <w:szCs w:val="24"/>
        </w:rPr>
        <w:t xml:space="preserve"> del 38%.</w:t>
      </w:r>
      <w:r w:rsidR="00CA5C55" w:rsidRPr="009A398B">
        <w:rPr>
          <w:rFonts w:ascii="Calibri" w:hAnsi="Calibri" w:cs="Calibri"/>
          <w:bCs/>
          <w:noProof/>
          <w:szCs w:val="24"/>
        </w:rPr>
        <w:t xml:space="preserve"> </w:t>
      </w:r>
      <w:r w:rsidRPr="009A398B">
        <w:rPr>
          <w:rFonts w:ascii="Calibri" w:hAnsi="Calibri" w:cs="Calibri"/>
          <w:bCs/>
          <w:noProof/>
          <w:szCs w:val="24"/>
        </w:rPr>
        <w:t xml:space="preserve">A trainare </w:t>
      </w:r>
      <w:r w:rsidR="00CA5C55" w:rsidRPr="009A398B">
        <w:rPr>
          <w:rFonts w:ascii="Calibri" w:hAnsi="Calibri" w:cs="Calibri"/>
          <w:bCs/>
          <w:noProof/>
          <w:szCs w:val="24"/>
        </w:rPr>
        <w:t xml:space="preserve">la filiera </w:t>
      </w:r>
      <w:r w:rsidRPr="009A398B">
        <w:rPr>
          <w:rFonts w:ascii="Calibri" w:hAnsi="Calibri" w:cs="Calibri"/>
          <w:bCs/>
          <w:noProof/>
          <w:szCs w:val="24"/>
        </w:rPr>
        <w:t>sono stati soprattutto il commercio</w:t>
      </w:r>
      <w:r w:rsidR="00CA5C55" w:rsidRPr="009A398B">
        <w:rPr>
          <w:rFonts w:ascii="Calibri" w:hAnsi="Calibri" w:cs="Calibri"/>
          <w:bCs/>
          <w:noProof/>
          <w:szCs w:val="24"/>
        </w:rPr>
        <w:t xml:space="preserve"> all’ingrosso di materiale lapideo</w:t>
      </w:r>
      <w:r w:rsidRPr="009A398B">
        <w:rPr>
          <w:rFonts w:ascii="Calibri" w:hAnsi="Calibri" w:cs="Calibri"/>
          <w:bCs/>
          <w:noProof/>
          <w:szCs w:val="24"/>
        </w:rPr>
        <w:t xml:space="preserve"> (+18%</w:t>
      </w:r>
      <w:r w:rsidR="00CA5C55" w:rsidRPr="009A398B">
        <w:rPr>
          <w:rFonts w:ascii="Calibri" w:hAnsi="Calibri" w:cs="Calibri"/>
          <w:bCs/>
          <w:noProof/>
          <w:szCs w:val="24"/>
        </w:rPr>
        <w:t xml:space="preserve"> tra il 2019 ed il 2022</w:t>
      </w:r>
      <w:r w:rsidRPr="009A398B">
        <w:rPr>
          <w:rFonts w:ascii="Calibri" w:hAnsi="Calibri" w:cs="Calibri"/>
          <w:bCs/>
          <w:noProof/>
          <w:szCs w:val="24"/>
        </w:rPr>
        <w:t>) e la lavorazione (+13%), grazie al contributo dell</w:t>
      </w:r>
      <w:r w:rsidR="00E95130" w:rsidRPr="009A398B">
        <w:rPr>
          <w:rFonts w:ascii="Calibri" w:hAnsi="Calibri" w:cs="Calibri"/>
          <w:bCs/>
          <w:noProof/>
          <w:szCs w:val="24"/>
        </w:rPr>
        <w:t xml:space="preserve">e </w:t>
      </w:r>
      <w:r w:rsidRPr="009A398B">
        <w:rPr>
          <w:rFonts w:ascii="Calibri" w:hAnsi="Calibri" w:cs="Calibri"/>
          <w:bCs/>
          <w:noProof/>
          <w:szCs w:val="24"/>
        </w:rPr>
        <w:t>e</w:t>
      </w:r>
      <w:r w:rsidR="00E95130" w:rsidRPr="009A398B">
        <w:rPr>
          <w:rFonts w:ascii="Calibri" w:hAnsi="Calibri" w:cs="Calibri"/>
          <w:bCs/>
          <w:noProof/>
          <w:szCs w:val="24"/>
        </w:rPr>
        <w:t>s</w:t>
      </w:r>
      <w:r w:rsidRPr="009A398B">
        <w:rPr>
          <w:rFonts w:ascii="Calibri" w:hAnsi="Calibri" w:cs="Calibri"/>
          <w:bCs/>
          <w:noProof/>
          <w:szCs w:val="24"/>
        </w:rPr>
        <w:t>port</w:t>
      </w:r>
      <w:r w:rsidR="00E95130" w:rsidRPr="009A398B">
        <w:rPr>
          <w:rFonts w:ascii="Calibri" w:hAnsi="Calibri" w:cs="Calibri"/>
          <w:bCs/>
          <w:noProof/>
          <w:szCs w:val="24"/>
        </w:rPr>
        <w:t>azioni</w:t>
      </w:r>
      <w:r w:rsidRPr="009A398B">
        <w:rPr>
          <w:rFonts w:ascii="Calibri" w:hAnsi="Calibri" w:cs="Calibri"/>
          <w:bCs/>
          <w:noProof/>
          <w:szCs w:val="24"/>
        </w:rPr>
        <w:t xml:space="preserve">. Anche </w:t>
      </w:r>
      <w:r w:rsidR="00726BEF" w:rsidRPr="009A398B">
        <w:rPr>
          <w:rFonts w:ascii="Calibri" w:hAnsi="Calibri" w:cs="Calibri"/>
          <w:bCs/>
          <w:noProof/>
          <w:szCs w:val="24"/>
        </w:rPr>
        <w:t xml:space="preserve">il comparto delle </w:t>
      </w:r>
      <w:r w:rsidRPr="009A398B">
        <w:rPr>
          <w:rFonts w:ascii="Calibri" w:hAnsi="Calibri" w:cs="Calibri"/>
          <w:bCs/>
          <w:noProof/>
          <w:szCs w:val="24"/>
        </w:rPr>
        <w:t xml:space="preserve">tecnologie e </w:t>
      </w:r>
      <w:r w:rsidR="00726BEF" w:rsidRPr="009A398B">
        <w:rPr>
          <w:rFonts w:ascii="Calibri" w:hAnsi="Calibri" w:cs="Calibri"/>
          <w:bCs/>
          <w:noProof/>
          <w:szCs w:val="24"/>
        </w:rPr>
        <w:t>de</w:t>
      </w:r>
      <w:r w:rsidRPr="009A398B">
        <w:rPr>
          <w:rFonts w:ascii="Calibri" w:hAnsi="Calibri" w:cs="Calibri"/>
          <w:bCs/>
          <w:noProof/>
          <w:szCs w:val="24"/>
        </w:rPr>
        <w:t xml:space="preserve">gli abrasivi </w:t>
      </w:r>
      <w:r w:rsidR="00726BEF" w:rsidRPr="009A398B">
        <w:rPr>
          <w:rFonts w:ascii="Calibri" w:hAnsi="Calibri" w:cs="Calibri"/>
          <w:bCs/>
          <w:noProof/>
          <w:szCs w:val="24"/>
        </w:rPr>
        <w:t>ha</w:t>
      </w:r>
      <w:r w:rsidRPr="009A398B">
        <w:rPr>
          <w:rFonts w:ascii="Calibri" w:hAnsi="Calibri" w:cs="Calibri"/>
          <w:bCs/>
          <w:noProof/>
          <w:szCs w:val="24"/>
        </w:rPr>
        <w:t xml:space="preserve"> registrato una crescita </w:t>
      </w:r>
      <w:r w:rsidR="00726BEF" w:rsidRPr="009A398B">
        <w:rPr>
          <w:rFonts w:ascii="Calibri" w:hAnsi="Calibri" w:cs="Calibri"/>
          <w:bCs/>
          <w:noProof/>
          <w:szCs w:val="24"/>
        </w:rPr>
        <w:t xml:space="preserve">a </w:t>
      </w:r>
      <w:r w:rsidR="00F159AB" w:rsidRPr="009A398B">
        <w:rPr>
          <w:rFonts w:ascii="Calibri" w:hAnsi="Calibri" w:cs="Calibri"/>
          <w:bCs/>
          <w:noProof/>
          <w:szCs w:val="24"/>
        </w:rPr>
        <w:t>doppia cifra</w:t>
      </w:r>
      <w:r w:rsidRPr="009A398B">
        <w:rPr>
          <w:rFonts w:ascii="Calibri" w:hAnsi="Calibri" w:cs="Calibri"/>
          <w:bCs/>
          <w:noProof/>
          <w:szCs w:val="24"/>
        </w:rPr>
        <w:t xml:space="preserve"> (+10%)</w:t>
      </w:r>
      <w:r w:rsidR="00E95130" w:rsidRPr="009A398B">
        <w:rPr>
          <w:rFonts w:ascii="Calibri" w:hAnsi="Calibri" w:cs="Calibri"/>
          <w:bCs/>
          <w:noProof/>
          <w:szCs w:val="24"/>
        </w:rPr>
        <w:t>, mentre i</w:t>
      </w:r>
      <w:r w:rsidR="00F64EDB" w:rsidRPr="009A398B">
        <w:rPr>
          <w:rFonts w:ascii="Calibri" w:hAnsi="Calibri" w:cs="Calibri"/>
          <w:bCs/>
          <w:noProof/>
          <w:szCs w:val="24"/>
        </w:rPr>
        <w:t xml:space="preserve"> ricavi dell</w:t>
      </w:r>
      <w:r w:rsidRPr="009A398B">
        <w:rPr>
          <w:rFonts w:ascii="Calibri" w:hAnsi="Calibri" w:cs="Calibri"/>
          <w:bCs/>
          <w:noProof/>
          <w:szCs w:val="24"/>
        </w:rPr>
        <w:t>’estrazione</w:t>
      </w:r>
      <w:r w:rsidR="00E95130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F64EDB" w:rsidRPr="009A398B">
        <w:rPr>
          <w:rFonts w:ascii="Calibri" w:hAnsi="Calibri" w:cs="Calibri"/>
          <w:bCs/>
          <w:noProof/>
          <w:szCs w:val="24"/>
        </w:rPr>
        <w:t>si sono fermati</w:t>
      </w:r>
      <w:r w:rsidRPr="009A398B">
        <w:rPr>
          <w:rFonts w:ascii="Calibri" w:hAnsi="Calibri" w:cs="Calibri"/>
          <w:bCs/>
          <w:noProof/>
          <w:szCs w:val="24"/>
        </w:rPr>
        <w:t xml:space="preserve"> a un +8%, penalizzat</w:t>
      </w:r>
      <w:r w:rsidR="00F64EDB" w:rsidRPr="009A398B">
        <w:rPr>
          <w:rFonts w:ascii="Calibri" w:hAnsi="Calibri" w:cs="Calibri"/>
          <w:bCs/>
          <w:noProof/>
          <w:szCs w:val="24"/>
        </w:rPr>
        <w:t>i</w:t>
      </w:r>
      <w:r w:rsidRPr="009A398B">
        <w:rPr>
          <w:rFonts w:ascii="Calibri" w:hAnsi="Calibri" w:cs="Calibri"/>
          <w:bCs/>
          <w:noProof/>
          <w:szCs w:val="24"/>
        </w:rPr>
        <w:t xml:space="preserve"> dal contingentamento delle attività </w:t>
      </w:r>
      <w:r w:rsidR="00DE381D" w:rsidRPr="009A398B">
        <w:rPr>
          <w:rFonts w:ascii="Calibri" w:hAnsi="Calibri" w:cs="Calibri"/>
          <w:bCs/>
          <w:noProof/>
          <w:szCs w:val="24"/>
        </w:rPr>
        <w:t>di escavazione</w:t>
      </w:r>
      <w:r w:rsidRPr="009A398B">
        <w:rPr>
          <w:rFonts w:ascii="Calibri" w:hAnsi="Calibri" w:cs="Calibri"/>
          <w:bCs/>
          <w:noProof/>
          <w:szCs w:val="24"/>
        </w:rPr>
        <w:t>, protrattosi anche nel 2023.</w:t>
      </w:r>
    </w:p>
    <w:p w14:paraId="7ECE91FF" w14:textId="241DE8D9" w:rsidR="00D207D4" w:rsidRPr="009A398B" w:rsidRDefault="00675A8A" w:rsidP="00D207D4">
      <w:pPr>
        <w:rPr>
          <w:rFonts w:ascii="Calibri" w:hAnsi="Calibri" w:cs="Calibri"/>
          <w:bCs/>
          <w:noProof/>
          <w:szCs w:val="24"/>
        </w:rPr>
      </w:pPr>
      <w:r w:rsidRPr="009A398B">
        <w:rPr>
          <w:rFonts w:ascii="Calibri" w:hAnsi="Calibri" w:cs="Calibri"/>
          <w:bCs/>
          <w:noProof/>
          <w:szCs w:val="24"/>
        </w:rPr>
        <w:t>La</w:t>
      </w:r>
      <w:r w:rsidR="00D207D4" w:rsidRPr="009A398B">
        <w:rPr>
          <w:rFonts w:ascii="Calibri" w:hAnsi="Calibri" w:cs="Calibri"/>
          <w:bCs/>
          <w:noProof/>
          <w:szCs w:val="24"/>
        </w:rPr>
        <w:t xml:space="preserve"> dimension</w:t>
      </w:r>
      <w:r w:rsidR="004D203F" w:rsidRPr="009A398B">
        <w:rPr>
          <w:rFonts w:ascii="Calibri" w:hAnsi="Calibri" w:cs="Calibri"/>
          <w:bCs/>
          <w:noProof/>
          <w:szCs w:val="24"/>
        </w:rPr>
        <w:t>e</w:t>
      </w:r>
      <w:r w:rsidR="00D207D4" w:rsidRPr="009A398B">
        <w:rPr>
          <w:rFonts w:ascii="Calibri" w:hAnsi="Calibri" w:cs="Calibri"/>
          <w:bCs/>
          <w:noProof/>
          <w:szCs w:val="24"/>
        </w:rPr>
        <w:t xml:space="preserve"> aziendal</w:t>
      </w:r>
      <w:r w:rsidR="004D203F" w:rsidRPr="009A398B">
        <w:rPr>
          <w:rFonts w:ascii="Calibri" w:hAnsi="Calibri" w:cs="Calibri"/>
          <w:bCs/>
          <w:noProof/>
          <w:szCs w:val="24"/>
        </w:rPr>
        <w:t>e</w:t>
      </w:r>
      <w:r w:rsidR="00D207D4" w:rsidRPr="009A398B">
        <w:rPr>
          <w:rFonts w:ascii="Calibri" w:hAnsi="Calibri" w:cs="Calibri"/>
          <w:bCs/>
          <w:noProof/>
          <w:szCs w:val="24"/>
        </w:rPr>
        <w:t xml:space="preserve"> </w:t>
      </w:r>
      <w:r w:rsidRPr="009A398B">
        <w:rPr>
          <w:rFonts w:ascii="Calibri" w:hAnsi="Calibri" w:cs="Calibri"/>
          <w:bCs/>
          <w:noProof/>
          <w:szCs w:val="24"/>
        </w:rPr>
        <w:t>rappresenta una variabile chiave</w:t>
      </w:r>
      <w:r w:rsidR="00DC2796" w:rsidRPr="009A398B">
        <w:rPr>
          <w:rFonts w:ascii="Calibri" w:hAnsi="Calibri" w:cs="Calibri"/>
          <w:bCs/>
          <w:noProof/>
          <w:szCs w:val="24"/>
        </w:rPr>
        <w:t xml:space="preserve"> nelle dinamiche di crescita del giro d’affari</w:t>
      </w:r>
      <w:r w:rsidR="00D207D4" w:rsidRPr="009A398B">
        <w:rPr>
          <w:rFonts w:ascii="Calibri" w:hAnsi="Calibri" w:cs="Calibri"/>
          <w:bCs/>
          <w:noProof/>
          <w:szCs w:val="24"/>
        </w:rPr>
        <w:t>:</w:t>
      </w:r>
      <w:r w:rsidR="000E2225" w:rsidRPr="009A398B">
        <w:rPr>
          <w:rFonts w:ascii="Calibri" w:hAnsi="Calibri" w:cs="Calibri"/>
          <w:bCs/>
          <w:noProof/>
          <w:szCs w:val="24"/>
        </w:rPr>
        <w:t xml:space="preserve"> il fatturato</w:t>
      </w:r>
      <w:r w:rsidR="00D207D4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0E2225" w:rsidRPr="009A398B">
        <w:rPr>
          <w:rFonts w:ascii="Calibri" w:hAnsi="Calibri" w:cs="Calibri"/>
          <w:bCs/>
          <w:noProof/>
          <w:szCs w:val="24"/>
        </w:rPr>
        <w:t>del</w:t>
      </w:r>
      <w:r w:rsidR="00D207D4" w:rsidRPr="009A398B">
        <w:rPr>
          <w:rFonts w:ascii="Calibri" w:hAnsi="Calibri" w:cs="Calibri"/>
          <w:bCs/>
          <w:noProof/>
          <w:szCs w:val="24"/>
        </w:rPr>
        <w:t xml:space="preserve">le medie e grandi imprese </w:t>
      </w:r>
      <w:r w:rsidR="00726BEF" w:rsidRPr="009A398B">
        <w:rPr>
          <w:rFonts w:ascii="Calibri" w:hAnsi="Calibri" w:cs="Calibri"/>
          <w:bCs/>
          <w:noProof/>
          <w:szCs w:val="24"/>
        </w:rPr>
        <w:t xml:space="preserve">(quelle con </w:t>
      </w:r>
      <w:r w:rsidR="00726BEF" w:rsidRPr="009A398B">
        <w:rPr>
          <w:rFonts w:ascii="Calibri" w:hAnsi="Calibri" w:cs="Calibri"/>
        </w:rPr>
        <w:t xml:space="preserve">valore della produzione superiore a 10 milioni di euro) </w:t>
      </w:r>
      <w:r w:rsidR="000E2225" w:rsidRPr="009A398B">
        <w:rPr>
          <w:rFonts w:ascii="Calibri" w:hAnsi="Calibri" w:cs="Calibri"/>
          <w:bCs/>
          <w:noProof/>
          <w:szCs w:val="24"/>
        </w:rPr>
        <w:t>è cresciuto</w:t>
      </w:r>
      <w:r w:rsidR="00DC2796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D207D4" w:rsidRPr="009A398B">
        <w:rPr>
          <w:rFonts w:ascii="Calibri" w:hAnsi="Calibri" w:cs="Calibri"/>
          <w:bCs/>
          <w:noProof/>
          <w:szCs w:val="24"/>
        </w:rPr>
        <w:t>del 25%</w:t>
      </w:r>
      <w:r w:rsidRPr="009A398B">
        <w:rPr>
          <w:rFonts w:ascii="Calibri" w:hAnsi="Calibri" w:cs="Calibri"/>
          <w:bCs/>
          <w:noProof/>
          <w:szCs w:val="24"/>
        </w:rPr>
        <w:t xml:space="preserve"> tra il 2019 e il 2022</w:t>
      </w:r>
      <w:r w:rsidR="00D207D4" w:rsidRPr="009A398B">
        <w:rPr>
          <w:rFonts w:ascii="Calibri" w:hAnsi="Calibri" w:cs="Calibri"/>
          <w:bCs/>
          <w:noProof/>
          <w:szCs w:val="24"/>
        </w:rPr>
        <w:t>, contro il</w:t>
      </w:r>
      <w:r w:rsidR="00DE381D" w:rsidRPr="009A398B">
        <w:rPr>
          <w:rFonts w:ascii="Calibri" w:hAnsi="Calibri" w:cs="Calibri"/>
          <w:bCs/>
          <w:noProof/>
          <w:szCs w:val="24"/>
        </w:rPr>
        <w:t xml:space="preserve"> +</w:t>
      </w:r>
      <w:r w:rsidR="00D207D4" w:rsidRPr="009A398B">
        <w:rPr>
          <w:rFonts w:ascii="Calibri" w:hAnsi="Calibri" w:cs="Calibri"/>
          <w:bCs/>
          <w:noProof/>
          <w:szCs w:val="24"/>
        </w:rPr>
        <w:t xml:space="preserve">10% delle piccole, mentre le micro imprese </w:t>
      </w:r>
      <w:r w:rsidR="00726BEF" w:rsidRPr="009A398B">
        <w:rPr>
          <w:rFonts w:ascii="Calibri" w:hAnsi="Calibri" w:cs="Calibri"/>
          <w:bCs/>
          <w:noProof/>
          <w:szCs w:val="24"/>
        </w:rPr>
        <w:t>(</w:t>
      </w:r>
      <w:r w:rsidR="00726BEF" w:rsidRPr="009A398B">
        <w:rPr>
          <w:rFonts w:ascii="Calibri" w:hAnsi="Calibri" w:cs="Calibri"/>
        </w:rPr>
        <w:t xml:space="preserve">fino a 2 milioni di euro) </w:t>
      </w:r>
      <w:r w:rsidR="00D207D4" w:rsidRPr="009A398B">
        <w:rPr>
          <w:rFonts w:ascii="Calibri" w:hAnsi="Calibri" w:cs="Calibri"/>
          <w:bCs/>
          <w:noProof/>
          <w:szCs w:val="24"/>
        </w:rPr>
        <w:t xml:space="preserve">hanno subito </w:t>
      </w:r>
      <w:r w:rsidRPr="009A398B">
        <w:rPr>
          <w:rFonts w:ascii="Calibri" w:hAnsi="Calibri" w:cs="Calibri"/>
          <w:bCs/>
          <w:noProof/>
          <w:szCs w:val="24"/>
        </w:rPr>
        <w:t>un calo</w:t>
      </w:r>
      <w:r w:rsidR="00D207D4" w:rsidRPr="009A398B">
        <w:rPr>
          <w:rFonts w:ascii="Calibri" w:hAnsi="Calibri" w:cs="Calibri"/>
          <w:bCs/>
          <w:noProof/>
          <w:szCs w:val="24"/>
        </w:rPr>
        <w:t xml:space="preserve"> del 7%.</w:t>
      </w:r>
    </w:p>
    <w:p w14:paraId="55C3CDBC" w14:textId="52FDDBF7" w:rsidR="00D207D4" w:rsidRPr="009A398B" w:rsidRDefault="00D207D4" w:rsidP="00D207D4">
      <w:pPr>
        <w:rPr>
          <w:rFonts w:ascii="Calibri" w:hAnsi="Calibri" w:cs="Calibri"/>
          <w:bCs/>
          <w:noProof/>
          <w:szCs w:val="24"/>
        </w:rPr>
      </w:pPr>
      <w:r w:rsidRPr="009A398B">
        <w:rPr>
          <w:rFonts w:ascii="Calibri" w:hAnsi="Calibri" w:cs="Calibri"/>
          <w:bCs/>
          <w:noProof/>
          <w:szCs w:val="24"/>
        </w:rPr>
        <w:t xml:space="preserve">Sul fronte dei </w:t>
      </w:r>
      <w:r w:rsidRPr="009A398B">
        <w:rPr>
          <w:rFonts w:ascii="Calibri" w:hAnsi="Calibri" w:cs="Calibri"/>
          <w:b/>
          <w:noProof/>
          <w:szCs w:val="24"/>
        </w:rPr>
        <w:t>costi</w:t>
      </w:r>
      <w:r w:rsidRPr="009A398B">
        <w:rPr>
          <w:rFonts w:ascii="Calibri" w:hAnsi="Calibri" w:cs="Calibri"/>
          <w:bCs/>
          <w:noProof/>
          <w:szCs w:val="24"/>
        </w:rPr>
        <w:t>, le imprese lapidee hanno beneficiato</w:t>
      </w:r>
      <w:r w:rsidR="00DC2796" w:rsidRPr="009A398B">
        <w:rPr>
          <w:rFonts w:ascii="Calibri" w:hAnsi="Calibri" w:cs="Calibri"/>
          <w:bCs/>
          <w:noProof/>
          <w:szCs w:val="24"/>
        </w:rPr>
        <w:t>, in generale,</w:t>
      </w:r>
      <w:r w:rsidRPr="009A398B">
        <w:rPr>
          <w:rFonts w:ascii="Calibri" w:hAnsi="Calibri" w:cs="Calibri"/>
          <w:bCs/>
          <w:noProof/>
          <w:szCs w:val="24"/>
        </w:rPr>
        <w:t xml:space="preserve"> della disponibilità </w:t>
      </w:r>
      <w:r w:rsidR="00726BEF" w:rsidRPr="009A398B">
        <w:rPr>
          <w:rFonts w:ascii="Calibri" w:hAnsi="Calibri" w:cs="Calibri"/>
          <w:bCs/>
          <w:noProof/>
          <w:szCs w:val="24"/>
        </w:rPr>
        <w:t xml:space="preserve">in loco </w:t>
      </w:r>
      <w:r w:rsidRPr="009A398B">
        <w:rPr>
          <w:rFonts w:ascii="Calibri" w:hAnsi="Calibri" w:cs="Calibri"/>
          <w:bCs/>
          <w:noProof/>
          <w:szCs w:val="24"/>
        </w:rPr>
        <w:t>d</w:t>
      </w:r>
      <w:r w:rsidR="00E95130" w:rsidRPr="009A398B">
        <w:rPr>
          <w:rFonts w:ascii="Calibri" w:hAnsi="Calibri" w:cs="Calibri"/>
          <w:bCs/>
          <w:noProof/>
          <w:szCs w:val="24"/>
        </w:rPr>
        <w:t>i</w:t>
      </w:r>
      <w:r w:rsidRPr="009A398B">
        <w:rPr>
          <w:rFonts w:ascii="Calibri" w:hAnsi="Calibri" w:cs="Calibri"/>
          <w:bCs/>
          <w:noProof/>
          <w:szCs w:val="24"/>
        </w:rPr>
        <w:t xml:space="preserve"> materia prima, che ha consentito </w:t>
      </w:r>
      <w:r w:rsidR="00726BEF" w:rsidRPr="009A398B">
        <w:rPr>
          <w:rFonts w:ascii="Calibri" w:hAnsi="Calibri" w:cs="Calibri"/>
          <w:bCs/>
          <w:noProof/>
          <w:szCs w:val="24"/>
        </w:rPr>
        <w:t xml:space="preserve">una dinamica </w:t>
      </w:r>
      <w:r w:rsidRPr="009A398B">
        <w:rPr>
          <w:rFonts w:ascii="Calibri" w:hAnsi="Calibri" w:cs="Calibri"/>
          <w:bCs/>
          <w:noProof/>
          <w:szCs w:val="24"/>
        </w:rPr>
        <w:t xml:space="preserve">dei costi di produzione più </w:t>
      </w:r>
      <w:r w:rsidR="00726BEF" w:rsidRPr="009A398B">
        <w:rPr>
          <w:rFonts w:ascii="Calibri" w:hAnsi="Calibri" w:cs="Calibri"/>
          <w:bCs/>
          <w:noProof/>
          <w:szCs w:val="24"/>
        </w:rPr>
        <w:t xml:space="preserve">contenuta </w:t>
      </w:r>
      <w:r w:rsidRPr="009A398B">
        <w:rPr>
          <w:rFonts w:ascii="Calibri" w:hAnsi="Calibri" w:cs="Calibri"/>
          <w:bCs/>
          <w:noProof/>
          <w:szCs w:val="24"/>
        </w:rPr>
        <w:t xml:space="preserve">rispetto alla media provinciale. Il costo del lavoro è </w:t>
      </w:r>
      <w:r w:rsidR="00726BEF" w:rsidRPr="009A398B">
        <w:rPr>
          <w:rFonts w:ascii="Calibri" w:hAnsi="Calibri" w:cs="Calibri"/>
          <w:bCs/>
          <w:noProof/>
          <w:szCs w:val="24"/>
        </w:rPr>
        <w:t xml:space="preserve">cresciuto </w:t>
      </w:r>
      <w:r w:rsidRPr="009A398B">
        <w:rPr>
          <w:rFonts w:ascii="Calibri" w:hAnsi="Calibri" w:cs="Calibri"/>
          <w:bCs/>
          <w:noProof/>
          <w:szCs w:val="24"/>
        </w:rPr>
        <w:t xml:space="preserve">dell’8% per impresa, contro il </w:t>
      </w:r>
      <w:r w:rsidR="00DE381D" w:rsidRPr="009A398B">
        <w:rPr>
          <w:rFonts w:ascii="Calibri" w:hAnsi="Calibri" w:cs="Calibri"/>
          <w:bCs/>
          <w:noProof/>
          <w:szCs w:val="24"/>
        </w:rPr>
        <w:t>+</w:t>
      </w:r>
      <w:r w:rsidRPr="009A398B">
        <w:rPr>
          <w:rFonts w:ascii="Calibri" w:hAnsi="Calibri" w:cs="Calibri"/>
          <w:bCs/>
          <w:noProof/>
          <w:szCs w:val="24"/>
        </w:rPr>
        <w:t>19% degli altri comparti</w:t>
      </w:r>
      <w:r w:rsidR="00F64EDB" w:rsidRPr="009A398B">
        <w:rPr>
          <w:rFonts w:ascii="Calibri" w:hAnsi="Calibri" w:cs="Calibri"/>
          <w:bCs/>
          <w:noProof/>
          <w:szCs w:val="24"/>
        </w:rPr>
        <w:t xml:space="preserve"> provinciali</w:t>
      </w:r>
      <w:r w:rsidRPr="009A398B">
        <w:rPr>
          <w:rFonts w:ascii="Calibri" w:hAnsi="Calibri" w:cs="Calibri"/>
          <w:bCs/>
          <w:noProof/>
          <w:szCs w:val="24"/>
        </w:rPr>
        <w:t>.</w:t>
      </w:r>
    </w:p>
    <w:p w14:paraId="53B886ED" w14:textId="1A638D0D" w:rsidR="00D207D4" w:rsidRPr="009A398B" w:rsidRDefault="00D207D4" w:rsidP="00D207D4">
      <w:pPr>
        <w:rPr>
          <w:rFonts w:ascii="Calibri" w:hAnsi="Calibri" w:cs="Calibri"/>
          <w:bCs/>
          <w:noProof/>
          <w:szCs w:val="24"/>
        </w:rPr>
      </w:pPr>
      <w:r w:rsidRPr="009A398B">
        <w:rPr>
          <w:rFonts w:ascii="Calibri" w:hAnsi="Calibri" w:cs="Calibri"/>
          <w:bCs/>
          <w:noProof/>
          <w:szCs w:val="24"/>
        </w:rPr>
        <w:t xml:space="preserve">Nonostante l’impatto della pressione fiscale, che ha eroso il 30% del risultato ante imposte, il settore ha mantenuto margini di redditività elevati: nel 2022, il 9% dei ricavi si è tradotto in </w:t>
      </w:r>
      <w:r w:rsidRPr="009A398B">
        <w:rPr>
          <w:rFonts w:ascii="Calibri" w:hAnsi="Calibri" w:cs="Calibri"/>
          <w:b/>
          <w:noProof/>
          <w:szCs w:val="24"/>
        </w:rPr>
        <w:t>utile netto</w:t>
      </w:r>
      <w:r w:rsidR="00C31556">
        <w:rPr>
          <w:rFonts w:ascii="Calibri" w:hAnsi="Calibri" w:cs="Calibri"/>
          <w:bCs/>
          <w:noProof/>
          <w:szCs w:val="24"/>
        </w:rPr>
        <w:t>,</w:t>
      </w:r>
      <w:r w:rsidRPr="009A398B">
        <w:rPr>
          <w:rFonts w:ascii="Calibri" w:hAnsi="Calibri" w:cs="Calibri"/>
          <w:bCs/>
          <w:noProof/>
          <w:szCs w:val="24"/>
        </w:rPr>
        <w:t xml:space="preserve"> </w:t>
      </w:r>
      <w:r w:rsidR="00E95130" w:rsidRPr="009A398B">
        <w:rPr>
          <w:rFonts w:ascii="Calibri" w:hAnsi="Calibri" w:cs="Calibri"/>
          <w:bCs/>
          <w:noProof/>
          <w:szCs w:val="24"/>
        </w:rPr>
        <w:t>una percentuale quasi doppia</w:t>
      </w:r>
      <w:r w:rsidRPr="009A398B">
        <w:rPr>
          <w:rFonts w:ascii="Calibri" w:hAnsi="Calibri" w:cs="Calibri"/>
          <w:bCs/>
          <w:noProof/>
          <w:szCs w:val="24"/>
        </w:rPr>
        <w:t xml:space="preserve"> rispetto </w:t>
      </w:r>
      <w:r w:rsidR="00726BEF" w:rsidRPr="009A398B">
        <w:rPr>
          <w:rFonts w:ascii="Calibri" w:hAnsi="Calibri" w:cs="Calibri"/>
          <w:bCs/>
          <w:noProof/>
          <w:szCs w:val="24"/>
        </w:rPr>
        <w:t>a quanto</w:t>
      </w:r>
      <w:r w:rsidRPr="009A398B">
        <w:rPr>
          <w:rFonts w:ascii="Calibri" w:hAnsi="Calibri" w:cs="Calibri"/>
          <w:bCs/>
          <w:noProof/>
          <w:szCs w:val="24"/>
        </w:rPr>
        <w:t xml:space="preserve"> registrato dal </w:t>
      </w:r>
      <w:r w:rsidR="00DE381D" w:rsidRPr="009A398B">
        <w:rPr>
          <w:rFonts w:ascii="Calibri" w:hAnsi="Calibri" w:cs="Calibri"/>
          <w:bCs/>
          <w:noProof/>
          <w:szCs w:val="24"/>
        </w:rPr>
        <w:t>complesso delle</w:t>
      </w:r>
      <w:r w:rsidRPr="009A398B">
        <w:rPr>
          <w:rFonts w:ascii="Calibri" w:hAnsi="Calibri" w:cs="Calibri"/>
          <w:bCs/>
          <w:noProof/>
          <w:szCs w:val="24"/>
        </w:rPr>
        <w:t xml:space="preserve"> società </w:t>
      </w:r>
      <w:r w:rsidR="00C25555" w:rsidRPr="009A398B">
        <w:rPr>
          <w:rFonts w:ascii="Calibri" w:hAnsi="Calibri" w:cs="Calibri"/>
          <w:bCs/>
          <w:noProof/>
          <w:szCs w:val="24"/>
        </w:rPr>
        <w:t xml:space="preserve">di capitali </w:t>
      </w:r>
      <w:r w:rsidRPr="009A398B">
        <w:rPr>
          <w:rFonts w:ascii="Calibri" w:hAnsi="Calibri" w:cs="Calibri"/>
          <w:bCs/>
          <w:noProof/>
          <w:szCs w:val="24"/>
        </w:rPr>
        <w:t>della provincia.</w:t>
      </w:r>
    </w:p>
    <w:p w14:paraId="4DE54E8B" w14:textId="5CA91CD4" w:rsidR="00D207D4" w:rsidRPr="009A398B" w:rsidRDefault="009A398B" w:rsidP="008003E8">
      <w:pPr>
        <w:spacing w:before="240"/>
        <w:rPr>
          <w:rFonts w:ascii="Calibri" w:hAnsi="Calibri" w:cs="Calibri"/>
          <w:bCs/>
          <w:noProof/>
          <w:szCs w:val="24"/>
        </w:rPr>
      </w:pPr>
      <w:r w:rsidRPr="009A398B">
        <w:rPr>
          <w:rFonts w:ascii="Calibri" w:hAnsi="Calibri" w:cs="Calibri"/>
          <w:bCs/>
          <w:noProof/>
          <w:szCs w:val="24"/>
        </w:rPr>
        <w:t>La</w:t>
      </w:r>
      <w:r w:rsidR="004E256B" w:rsidRPr="009A398B">
        <w:rPr>
          <w:rFonts w:ascii="Calibri" w:hAnsi="Calibri" w:cs="Calibri"/>
          <w:bCs/>
          <w:noProof/>
          <w:szCs w:val="24"/>
        </w:rPr>
        <w:t xml:space="preserve"> presentazione </w:t>
      </w:r>
      <w:r w:rsidRPr="009A398B">
        <w:rPr>
          <w:rFonts w:ascii="Calibri" w:hAnsi="Calibri" w:cs="Calibri"/>
          <w:bCs/>
          <w:noProof/>
          <w:szCs w:val="24"/>
        </w:rPr>
        <w:t>è allegata</w:t>
      </w:r>
      <w:r w:rsidR="00B767FB" w:rsidRPr="009A398B">
        <w:rPr>
          <w:rFonts w:ascii="Calibri" w:hAnsi="Calibri" w:cs="Calibri"/>
          <w:bCs/>
          <w:noProof/>
          <w:szCs w:val="24"/>
        </w:rPr>
        <w:t xml:space="preserve"> a questo comunicato stampa</w:t>
      </w:r>
      <w:r w:rsidR="00F159AB" w:rsidRPr="009A398B">
        <w:rPr>
          <w:rFonts w:ascii="Calibri" w:hAnsi="Calibri" w:cs="Calibri"/>
          <w:bCs/>
          <w:noProof/>
          <w:szCs w:val="24"/>
        </w:rPr>
        <w:t>,</w:t>
      </w:r>
      <w:r w:rsidR="00B767FB" w:rsidRPr="009A398B">
        <w:rPr>
          <w:rFonts w:ascii="Calibri" w:hAnsi="Calibri" w:cs="Calibri"/>
          <w:bCs/>
          <w:noProof/>
          <w:szCs w:val="24"/>
        </w:rPr>
        <w:t xml:space="preserve"> ovvero</w:t>
      </w:r>
      <w:r w:rsidR="00C31556">
        <w:rPr>
          <w:rFonts w:ascii="Calibri" w:hAnsi="Calibri" w:cs="Calibri"/>
          <w:bCs/>
          <w:noProof/>
          <w:szCs w:val="24"/>
        </w:rPr>
        <w:t xml:space="preserve"> </w:t>
      </w:r>
      <w:r w:rsidR="00B767FB" w:rsidRPr="009A398B">
        <w:rPr>
          <w:rFonts w:ascii="Calibri" w:hAnsi="Calibri" w:cs="Calibri"/>
          <w:bCs/>
          <w:noProof/>
          <w:szCs w:val="24"/>
        </w:rPr>
        <w:t>scaricabil</w:t>
      </w:r>
      <w:r w:rsidRPr="009A398B">
        <w:rPr>
          <w:rFonts w:ascii="Calibri" w:hAnsi="Calibri" w:cs="Calibri"/>
          <w:bCs/>
          <w:noProof/>
          <w:szCs w:val="24"/>
        </w:rPr>
        <w:t>e</w:t>
      </w:r>
      <w:r w:rsidR="00B767FB" w:rsidRPr="009A398B">
        <w:rPr>
          <w:rFonts w:ascii="Calibri" w:hAnsi="Calibri" w:cs="Calibri"/>
          <w:bCs/>
          <w:noProof/>
          <w:szCs w:val="24"/>
        </w:rPr>
        <w:t xml:space="preserve"> </w:t>
      </w:r>
      <w:r w:rsidR="00D207D4" w:rsidRPr="009A398B">
        <w:rPr>
          <w:rFonts w:ascii="Calibri" w:hAnsi="Calibri" w:cs="Calibri"/>
          <w:bCs/>
          <w:noProof/>
          <w:szCs w:val="24"/>
        </w:rPr>
        <w:t xml:space="preserve">dal sito </w:t>
      </w:r>
      <w:hyperlink r:id="rId8" w:history="1">
        <w:r w:rsidR="00D207D4" w:rsidRPr="009A398B">
          <w:rPr>
            <w:rStyle w:val="Collegamentoipertestuale"/>
            <w:rFonts w:ascii="Calibri" w:hAnsi="Calibri" w:cs="Calibri"/>
            <w:bCs/>
            <w:noProof/>
            <w:color w:val="auto"/>
            <w:szCs w:val="24"/>
          </w:rPr>
          <w:t>www.isr-ms.it</w:t>
        </w:r>
      </w:hyperlink>
      <w:r w:rsidR="004D203F" w:rsidRPr="009A398B">
        <w:rPr>
          <w:rStyle w:val="Collegamentoipertestuale"/>
          <w:rFonts w:ascii="Calibri" w:hAnsi="Calibri" w:cs="Calibri"/>
          <w:bCs/>
          <w:noProof/>
          <w:color w:val="auto"/>
          <w:szCs w:val="24"/>
          <w:u w:val="none"/>
        </w:rPr>
        <w:t>.</w:t>
      </w:r>
    </w:p>
    <w:p w14:paraId="4E28F7A9" w14:textId="1495EF7E" w:rsidR="00B767FB" w:rsidRPr="009A398B" w:rsidRDefault="00B767FB" w:rsidP="008003E8">
      <w:pPr>
        <w:tabs>
          <w:tab w:val="center" w:pos="4819"/>
          <w:tab w:val="right" w:pos="9044"/>
          <w:tab w:val="right" w:pos="9638"/>
        </w:tabs>
        <w:spacing w:before="600"/>
        <w:rPr>
          <w:rFonts w:asciiTheme="minorHAnsi" w:hAnsiTheme="minorHAnsi" w:cstheme="minorHAnsi"/>
          <w:sz w:val="20"/>
          <w:u w:val="single"/>
          <w:shd w:val="clear" w:color="auto" w:fill="FFFFFF"/>
        </w:rPr>
      </w:pPr>
      <w:r w:rsidRPr="009A398B">
        <w:rPr>
          <w:rFonts w:asciiTheme="minorHAnsi" w:eastAsia="Verdana" w:hAnsiTheme="minorHAnsi" w:cstheme="minorHAnsi"/>
          <w:b/>
          <w:sz w:val="20"/>
        </w:rPr>
        <w:t xml:space="preserve">Camera di </w:t>
      </w:r>
      <w:r w:rsidR="00034333" w:rsidRPr="009A398B">
        <w:rPr>
          <w:rFonts w:asciiTheme="minorHAnsi" w:eastAsia="Verdana" w:hAnsiTheme="minorHAnsi" w:cstheme="minorHAnsi"/>
          <w:b/>
          <w:sz w:val="20"/>
        </w:rPr>
        <w:t>C</w:t>
      </w:r>
      <w:r w:rsidRPr="009A398B">
        <w:rPr>
          <w:rFonts w:asciiTheme="minorHAnsi" w:eastAsia="Verdana" w:hAnsiTheme="minorHAnsi" w:cstheme="minorHAnsi"/>
          <w:b/>
          <w:sz w:val="20"/>
        </w:rPr>
        <w:t>ommercio della Toscana Nord-Ovest</w:t>
      </w:r>
    </w:p>
    <w:p w14:paraId="14B1DC53" w14:textId="77777777" w:rsidR="00B767FB" w:rsidRPr="009A398B" w:rsidRDefault="00B767FB" w:rsidP="00B767FB">
      <w:pPr>
        <w:rPr>
          <w:rFonts w:asciiTheme="minorHAnsi" w:eastAsia="Verdana" w:hAnsiTheme="minorHAnsi" w:cstheme="minorHAnsi"/>
          <w:sz w:val="20"/>
        </w:rPr>
      </w:pPr>
      <w:r w:rsidRPr="009A398B">
        <w:rPr>
          <w:rFonts w:asciiTheme="minorHAnsi" w:hAnsiTheme="minorHAnsi" w:cstheme="minorHAnsi"/>
          <w:sz w:val="20"/>
        </w:rPr>
        <w:t xml:space="preserve">Comunicazione: </w:t>
      </w:r>
      <w:r w:rsidRPr="009A398B">
        <w:rPr>
          <w:rFonts w:asciiTheme="minorHAnsi" w:eastAsia="Verdana" w:hAnsiTheme="minorHAnsi" w:cstheme="minorHAnsi"/>
          <w:sz w:val="20"/>
        </w:rPr>
        <w:t>Francesca Sargenti: 0583 976.686 -</w:t>
      </w:r>
      <w:r w:rsidRPr="009A398B">
        <w:rPr>
          <w:rFonts w:asciiTheme="minorHAnsi" w:hAnsiTheme="minorHAnsi" w:cstheme="minorHAnsi"/>
          <w:sz w:val="20"/>
        </w:rPr>
        <w:t xml:space="preserve"> </w:t>
      </w:r>
      <w:r w:rsidRPr="009A398B">
        <w:rPr>
          <w:rFonts w:asciiTheme="minorHAnsi" w:eastAsia="Verdana" w:hAnsiTheme="minorHAnsi" w:cstheme="minorHAnsi"/>
          <w:sz w:val="20"/>
        </w:rPr>
        <w:t xml:space="preserve">329 3606494 </w:t>
      </w:r>
    </w:p>
    <w:p w14:paraId="065E0C09" w14:textId="77777777" w:rsidR="00B767FB" w:rsidRPr="009A398B" w:rsidRDefault="00B767FB" w:rsidP="00B767FB">
      <w:pPr>
        <w:rPr>
          <w:rFonts w:asciiTheme="minorHAnsi" w:eastAsia="Verdana" w:hAnsiTheme="minorHAnsi" w:cstheme="minorHAnsi"/>
          <w:sz w:val="20"/>
        </w:rPr>
      </w:pPr>
      <w:r w:rsidRPr="009A398B">
        <w:rPr>
          <w:rFonts w:asciiTheme="minorHAnsi" w:eastAsia="Verdana" w:hAnsiTheme="minorHAnsi" w:cstheme="minorHAnsi"/>
          <w:sz w:val="20"/>
        </w:rPr>
        <w:t>comunicazione@tno.camcom.it</w:t>
      </w:r>
    </w:p>
    <w:p w14:paraId="045BC768" w14:textId="5C119C45" w:rsidR="005E0FBF" w:rsidRPr="009A398B" w:rsidRDefault="005E0FBF" w:rsidP="00F9203B">
      <w:pPr>
        <w:pStyle w:val="Pidipagina"/>
        <w:rPr>
          <w:rFonts w:asciiTheme="minorHAnsi" w:eastAsia="Verdana" w:hAnsiTheme="minorHAnsi" w:cstheme="minorHAnsi"/>
          <w:sz w:val="20"/>
        </w:rPr>
      </w:pPr>
      <w:hyperlink r:id="rId9" w:history="1">
        <w:r w:rsidRPr="009A398B">
          <w:rPr>
            <w:rStyle w:val="Collegamentoipertestuale"/>
            <w:rFonts w:asciiTheme="minorHAnsi" w:eastAsia="Verdana" w:hAnsiTheme="minorHAnsi" w:cstheme="minorHAnsi"/>
            <w:color w:val="auto"/>
            <w:sz w:val="20"/>
          </w:rPr>
          <w:t>www.tno.camcom.it</w:t>
        </w:r>
      </w:hyperlink>
    </w:p>
    <w:sectPr w:rsidR="005E0FBF" w:rsidRPr="009A398B" w:rsidSect="00F2427C">
      <w:headerReference w:type="default" r:id="rId10"/>
      <w:footerReference w:type="default" r:id="rId11"/>
      <w:pgSz w:w="11906" w:h="16838"/>
      <w:pgMar w:top="1843" w:right="1559" w:bottom="1135" w:left="1559" w:header="426" w:footer="4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E64B" w14:textId="77777777" w:rsidR="00C83038" w:rsidRDefault="00C83038">
      <w:r>
        <w:separator/>
      </w:r>
    </w:p>
  </w:endnote>
  <w:endnote w:type="continuationSeparator" w:id="0">
    <w:p w14:paraId="22B75A5D" w14:textId="77777777" w:rsidR="00C83038" w:rsidRDefault="00C8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roman"/>
    <w:notTrueType/>
    <w:pitch w:val="default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4"/>
      </w:rPr>
      <w:id w:val="-1032270088"/>
      <w:docPartObj>
        <w:docPartGallery w:val="Page Numbers (Bottom of Page)"/>
        <w:docPartUnique/>
      </w:docPartObj>
    </w:sdtPr>
    <w:sdtEndPr/>
    <w:sdtContent>
      <w:p w14:paraId="43D43C2C" w14:textId="0AE7B56D" w:rsidR="008003E8" w:rsidRPr="008003E8" w:rsidRDefault="008003E8">
        <w:pPr>
          <w:pStyle w:val="Pidipagina"/>
          <w:jc w:val="right"/>
          <w:rPr>
            <w:rFonts w:asciiTheme="minorHAnsi" w:hAnsiTheme="minorHAnsi" w:cstheme="minorHAnsi"/>
            <w:sz w:val="18"/>
            <w:szCs w:val="14"/>
          </w:rPr>
        </w:pPr>
        <w:r w:rsidRPr="008003E8">
          <w:rPr>
            <w:rFonts w:asciiTheme="minorHAnsi" w:hAnsiTheme="minorHAnsi" w:cstheme="minorHAnsi"/>
            <w:sz w:val="18"/>
            <w:szCs w:val="14"/>
          </w:rPr>
          <w:fldChar w:fldCharType="begin"/>
        </w:r>
        <w:r w:rsidRPr="008003E8">
          <w:rPr>
            <w:rFonts w:asciiTheme="minorHAnsi" w:hAnsiTheme="minorHAnsi" w:cstheme="minorHAnsi"/>
            <w:sz w:val="18"/>
            <w:szCs w:val="14"/>
          </w:rPr>
          <w:instrText>PAGE   \* MERGEFORMAT</w:instrText>
        </w:r>
        <w:r w:rsidRPr="008003E8">
          <w:rPr>
            <w:rFonts w:asciiTheme="minorHAnsi" w:hAnsiTheme="minorHAnsi" w:cstheme="minorHAnsi"/>
            <w:sz w:val="18"/>
            <w:szCs w:val="14"/>
          </w:rPr>
          <w:fldChar w:fldCharType="separate"/>
        </w:r>
        <w:r w:rsidRPr="008003E8">
          <w:rPr>
            <w:rFonts w:asciiTheme="minorHAnsi" w:hAnsiTheme="minorHAnsi" w:cstheme="minorHAnsi"/>
            <w:sz w:val="18"/>
            <w:szCs w:val="14"/>
            <w:lang w:val="it-IT"/>
          </w:rPr>
          <w:t>2</w:t>
        </w:r>
        <w:r w:rsidRPr="008003E8">
          <w:rPr>
            <w:rFonts w:asciiTheme="minorHAnsi" w:hAnsiTheme="minorHAnsi" w:cstheme="minorHAnsi"/>
            <w:sz w:val="18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5354" w14:textId="77777777" w:rsidR="00C83038" w:rsidRDefault="00C83038">
      <w:r>
        <w:separator/>
      </w:r>
    </w:p>
  </w:footnote>
  <w:footnote w:type="continuationSeparator" w:id="0">
    <w:p w14:paraId="341E4FAD" w14:textId="77777777" w:rsidR="00C83038" w:rsidRDefault="00C8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5589" w14:textId="72034030" w:rsidR="00202FE3" w:rsidRPr="000233D6" w:rsidRDefault="00367778" w:rsidP="00B9444F">
    <w:r>
      <w:rPr>
        <w:noProof/>
      </w:rPr>
      <w:drawing>
        <wp:anchor distT="0" distB="0" distL="114300" distR="114300" simplePos="0" relativeHeight="251662336" behindDoc="0" locked="0" layoutInCell="1" allowOverlap="1" wp14:anchorId="48E381E2" wp14:editId="62BBF1B0">
          <wp:simplePos x="0" y="0"/>
          <wp:positionH relativeFrom="column">
            <wp:posOffset>4515485</wp:posOffset>
          </wp:positionH>
          <wp:positionV relativeFrom="paragraph">
            <wp:posOffset>-90170</wp:posOffset>
          </wp:positionV>
          <wp:extent cx="1056640" cy="793750"/>
          <wp:effectExtent l="0" t="0" r="0" b="6350"/>
          <wp:wrapSquare wrapText="bothSides"/>
          <wp:docPr id="110413307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B4C6455" wp14:editId="214886C4">
          <wp:simplePos x="0" y="0"/>
          <wp:positionH relativeFrom="column">
            <wp:posOffset>-418465</wp:posOffset>
          </wp:positionH>
          <wp:positionV relativeFrom="paragraph">
            <wp:posOffset>266700</wp:posOffset>
          </wp:positionV>
          <wp:extent cx="2057400" cy="377806"/>
          <wp:effectExtent l="0" t="0" r="0" b="3810"/>
          <wp:wrapSquare wrapText="bothSides"/>
          <wp:docPr id="141213327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77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4127438" wp14:editId="778D5333">
          <wp:simplePos x="0" y="0"/>
          <wp:positionH relativeFrom="column">
            <wp:posOffset>2171700</wp:posOffset>
          </wp:positionH>
          <wp:positionV relativeFrom="paragraph">
            <wp:posOffset>-158750</wp:posOffset>
          </wp:positionV>
          <wp:extent cx="1245235" cy="800100"/>
          <wp:effectExtent l="0" t="0" r="0" b="0"/>
          <wp:wrapSquare wrapText="bothSides"/>
          <wp:docPr id="8597380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3477"/>
    <w:multiLevelType w:val="multilevel"/>
    <w:tmpl w:val="D16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3"/>
  </w:num>
  <w:num w:numId="2" w16cid:durableId="760832590">
    <w:abstractNumId w:val="11"/>
  </w:num>
  <w:num w:numId="3" w16cid:durableId="494299578">
    <w:abstractNumId w:val="4"/>
  </w:num>
  <w:num w:numId="4" w16cid:durableId="1205483086">
    <w:abstractNumId w:val="7"/>
  </w:num>
  <w:num w:numId="5" w16cid:durableId="132066514">
    <w:abstractNumId w:val="2"/>
  </w:num>
  <w:num w:numId="6" w16cid:durableId="1107774994">
    <w:abstractNumId w:val="9"/>
  </w:num>
  <w:num w:numId="7" w16cid:durableId="1544056653">
    <w:abstractNumId w:val="10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6"/>
  </w:num>
  <w:num w:numId="11" w16cid:durableId="885483118">
    <w:abstractNumId w:val="8"/>
  </w:num>
  <w:num w:numId="12" w16cid:durableId="1763254468">
    <w:abstractNumId w:val="12"/>
  </w:num>
  <w:num w:numId="13" w16cid:durableId="1004362104">
    <w:abstractNumId w:val="3"/>
  </w:num>
  <w:num w:numId="14" w16cid:durableId="79352516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1950"/>
    <w:rsid w:val="000025E9"/>
    <w:rsid w:val="0000289A"/>
    <w:rsid w:val="00006954"/>
    <w:rsid w:val="00006B0C"/>
    <w:rsid w:val="00011310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3FF2"/>
    <w:rsid w:val="00024B55"/>
    <w:rsid w:val="00024D76"/>
    <w:rsid w:val="000265BD"/>
    <w:rsid w:val="000275C7"/>
    <w:rsid w:val="00027F2E"/>
    <w:rsid w:val="00030902"/>
    <w:rsid w:val="00030A9A"/>
    <w:rsid w:val="0003207F"/>
    <w:rsid w:val="00034333"/>
    <w:rsid w:val="000343D9"/>
    <w:rsid w:val="00034CDB"/>
    <w:rsid w:val="00036D30"/>
    <w:rsid w:val="000377CA"/>
    <w:rsid w:val="00037DE8"/>
    <w:rsid w:val="00041F9E"/>
    <w:rsid w:val="00043006"/>
    <w:rsid w:val="00043435"/>
    <w:rsid w:val="00043DDE"/>
    <w:rsid w:val="000466D6"/>
    <w:rsid w:val="00047C9A"/>
    <w:rsid w:val="00050F2D"/>
    <w:rsid w:val="000511F5"/>
    <w:rsid w:val="00051322"/>
    <w:rsid w:val="0005150C"/>
    <w:rsid w:val="00051FD5"/>
    <w:rsid w:val="00052417"/>
    <w:rsid w:val="000524DA"/>
    <w:rsid w:val="00052C06"/>
    <w:rsid w:val="000533F9"/>
    <w:rsid w:val="00054023"/>
    <w:rsid w:val="00055809"/>
    <w:rsid w:val="00055A1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20"/>
    <w:rsid w:val="00067060"/>
    <w:rsid w:val="000676ED"/>
    <w:rsid w:val="00067A03"/>
    <w:rsid w:val="00067B41"/>
    <w:rsid w:val="00072D79"/>
    <w:rsid w:val="000732A6"/>
    <w:rsid w:val="0007375F"/>
    <w:rsid w:val="00073827"/>
    <w:rsid w:val="00075DCE"/>
    <w:rsid w:val="00081250"/>
    <w:rsid w:val="00082141"/>
    <w:rsid w:val="00082DC9"/>
    <w:rsid w:val="000835B7"/>
    <w:rsid w:val="000849D0"/>
    <w:rsid w:val="00086FAE"/>
    <w:rsid w:val="000916A5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3DEA"/>
    <w:rsid w:val="000A4705"/>
    <w:rsid w:val="000A4B43"/>
    <w:rsid w:val="000A5585"/>
    <w:rsid w:val="000A5C7E"/>
    <w:rsid w:val="000A71E9"/>
    <w:rsid w:val="000B0DF7"/>
    <w:rsid w:val="000B1059"/>
    <w:rsid w:val="000B123A"/>
    <w:rsid w:val="000B1BB6"/>
    <w:rsid w:val="000B2CF8"/>
    <w:rsid w:val="000B2D19"/>
    <w:rsid w:val="000B3535"/>
    <w:rsid w:val="000B5328"/>
    <w:rsid w:val="000B5C2D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7F11"/>
    <w:rsid w:val="000D2029"/>
    <w:rsid w:val="000D2BB2"/>
    <w:rsid w:val="000D307B"/>
    <w:rsid w:val="000D30DC"/>
    <w:rsid w:val="000D45FD"/>
    <w:rsid w:val="000D60E8"/>
    <w:rsid w:val="000E000C"/>
    <w:rsid w:val="000E0632"/>
    <w:rsid w:val="000E0B9E"/>
    <w:rsid w:val="000E2225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17D9"/>
    <w:rsid w:val="000F23DE"/>
    <w:rsid w:val="000F3544"/>
    <w:rsid w:val="000F3A9C"/>
    <w:rsid w:val="000F45ED"/>
    <w:rsid w:val="000F5885"/>
    <w:rsid w:val="000F6373"/>
    <w:rsid w:val="000F73D7"/>
    <w:rsid w:val="000F76A8"/>
    <w:rsid w:val="000F7EF8"/>
    <w:rsid w:val="001007AC"/>
    <w:rsid w:val="001011B7"/>
    <w:rsid w:val="0010352E"/>
    <w:rsid w:val="00103A26"/>
    <w:rsid w:val="001050B7"/>
    <w:rsid w:val="00106386"/>
    <w:rsid w:val="00106573"/>
    <w:rsid w:val="00106AE1"/>
    <w:rsid w:val="00107130"/>
    <w:rsid w:val="00107E61"/>
    <w:rsid w:val="00112AAE"/>
    <w:rsid w:val="00112DB3"/>
    <w:rsid w:val="0011403F"/>
    <w:rsid w:val="001145E2"/>
    <w:rsid w:val="00114CC3"/>
    <w:rsid w:val="00114CF4"/>
    <w:rsid w:val="00114F1F"/>
    <w:rsid w:val="0011545C"/>
    <w:rsid w:val="001159B0"/>
    <w:rsid w:val="001201B1"/>
    <w:rsid w:val="00122618"/>
    <w:rsid w:val="0012385F"/>
    <w:rsid w:val="00123892"/>
    <w:rsid w:val="001242EA"/>
    <w:rsid w:val="00125040"/>
    <w:rsid w:val="00125395"/>
    <w:rsid w:val="00125BFB"/>
    <w:rsid w:val="00126174"/>
    <w:rsid w:val="00126739"/>
    <w:rsid w:val="00132178"/>
    <w:rsid w:val="001323BF"/>
    <w:rsid w:val="0013257F"/>
    <w:rsid w:val="00132C42"/>
    <w:rsid w:val="00133B81"/>
    <w:rsid w:val="001356B5"/>
    <w:rsid w:val="00136A99"/>
    <w:rsid w:val="00141EEF"/>
    <w:rsid w:val="001424FF"/>
    <w:rsid w:val="0014264C"/>
    <w:rsid w:val="0014309F"/>
    <w:rsid w:val="0014403F"/>
    <w:rsid w:val="00144080"/>
    <w:rsid w:val="00144FCC"/>
    <w:rsid w:val="00145446"/>
    <w:rsid w:val="00146794"/>
    <w:rsid w:val="001504B9"/>
    <w:rsid w:val="00153241"/>
    <w:rsid w:val="001537B5"/>
    <w:rsid w:val="001541CE"/>
    <w:rsid w:val="0015505D"/>
    <w:rsid w:val="0015782A"/>
    <w:rsid w:val="001624B0"/>
    <w:rsid w:val="00162BBF"/>
    <w:rsid w:val="00163AD2"/>
    <w:rsid w:val="001652BB"/>
    <w:rsid w:val="001660EA"/>
    <w:rsid w:val="00166251"/>
    <w:rsid w:val="0016642C"/>
    <w:rsid w:val="00170C0E"/>
    <w:rsid w:val="00170C28"/>
    <w:rsid w:val="0017243A"/>
    <w:rsid w:val="00172A83"/>
    <w:rsid w:val="00172E26"/>
    <w:rsid w:val="00173C5E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59EB"/>
    <w:rsid w:val="001873E2"/>
    <w:rsid w:val="00190A09"/>
    <w:rsid w:val="0019162E"/>
    <w:rsid w:val="001923E9"/>
    <w:rsid w:val="00194214"/>
    <w:rsid w:val="0019482E"/>
    <w:rsid w:val="0019554D"/>
    <w:rsid w:val="001955AD"/>
    <w:rsid w:val="001956FC"/>
    <w:rsid w:val="00195837"/>
    <w:rsid w:val="001968B1"/>
    <w:rsid w:val="00197956"/>
    <w:rsid w:val="001A091C"/>
    <w:rsid w:val="001A0BCB"/>
    <w:rsid w:val="001A467B"/>
    <w:rsid w:val="001A51D6"/>
    <w:rsid w:val="001A56C6"/>
    <w:rsid w:val="001A6E5D"/>
    <w:rsid w:val="001A73F3"/>
    <w:rsid w:val="001B14D1"/>
    <w:rsid w:val="001B1545"/>
    <w:rsid w:val="001B15E1"/>
    <w:rsid w:val="001B1685"/>
    <w:rsid w:val="001B1DD1"/>
    <w:rsid w:val="001B265A"/>
    <w:rsid w:val="001B2A42"/>
    <w:rsid w:val="001B404B"/>
    <w:rsid w:val="001B737C"/>
    <w:rsid w:val="001B76D7"/>
    <w:rsid w:val="001C09D7"/>
    <w:rsid w:val="001C0A2F"/>
    <w:rsid w:val="001C1E50"/>
    <w:rsid w:val="001C2176"/>
    <w:rsid w:val="001C3E58"/>
    <w:rsid w:val="001C4748"/>
    <w:rsid w:val="001C4F43"/>
    <w:rsid w:val="001C6566"/>
    <w:rsid w:val="001C68F2"/>
    <w:rsid w:val="001C6DA2"/>
    <w:rsid w:val="001C714B"/>
    <w:rsid w:val="001C7512"/>
    <w:rsid w:val="001C79E1"/>
    <w:rsid w:val="001C7A66"/>
    <w:rsid w:val="001D0452"/>
    <w:rsid w:val="001D0853"/>
    <w:rsid w:val="001D2F3C"/>
    <w:rsid w:val="001D37D8"/>
    <w:rsid w:val="001D467C"/>
    <w:rsid w:val="001E0FD4"/>
    <w:rsid w:val="001E1671"/>
    <w:rsid w:val="001E1D56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7FE"/>
    <w:rsid w:val="001F094F"/>
    <w:rsid w:val="001F114D"/>
    <w:rsid w:val="001F3413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72C5"/>
    <w:rsid w:val="00217ADB"/>
    <w:rsid w:val="00217BBC"/>
    <w:rsid w:val="002203EB"/>
    <w:rsid w:val="00220698"/>
    <w:rsid w:val="00220904"/>
    <w:rsid w:val="00221099"/>
    <w:rsid w:val="00221E42"/>
    <w:rsid w:val="0022413E"/>
    <w:rsid w:val="00224D1F"/>
    <w:rsid w:val="002260C5"/>
    <w:rsid w:val="00226B11"/>
    <w:rsid w:val="00227A44"/>
    <w:rsid w:val="00232088"/>
    <w:rsid w:val="00233976"/>
    <w:rsid w:val="00233CA7"/>
    <w:rsid w:val="002343BA"/>
    <w:rsid w:val="00234CF0"/>
    <w:rsid w:val="002355BF"/>
    <w:rsid w:val="00235B3D"/>
    <w:rsid w:val="00236742"/>
    <w:rsid w:val="0023676A"/>
    <w:rsid w:val="00236D77"/>
    <w:rsid w:val="002378C6"/>
    <w:rsid w:val="00240723"/>
    <w:rsid w:val="00240F81"/>
    <w:rsid w:val="00241EB2"/>
    <w:rsid w:val="00242DCE"/>
    <w:rsid w:val="002441C5"/>
    <w:rsid w:val="00244CB4"/>
    <w:rsid w:val="002450A4"/>
    <w:rsid w:val="00245A67"/>
    <w:rsid w:val="00245D1B"/>
    <w:rsid w:val="00250AC2"/>
    <w:rsid w:val="00250C6D"/>
    <w:rsid w:val="00251885"/>
    <w:rsid w:val="002518CC"/>
    <w:rsid w:val="00251F24"/>
    <w:rsid w:val="00251FE7"/>
    <w:rsid w:val="002524FB"/>
    <w:rsid w:val="00254C3E"/>
    <w:rsid w:val="00254ED8"/>
    <w:rsid w:val="0025573A"/>
    <w:rsid w:val="002559F6"/>
    <w:rsid w:val="00255F86"/>
    <w:rsid w:val="00256636"/>
    <w:rsid w:val="00256658"/>
    <w:rsid w:val="00257420"/>
    <w:rsid w:val="002609D1"/>
    <w:rsid w:val="002611D9"/>
    <w:rsid w:val="00261987"/>
    <w:rsid w:val="002628F5"/>
    <w:rsid w:val="00262A87"/>
    <w:rsid w:val="002645CE"/>
    <w:rsid w:val="00264A3A"/>
    <w:rsid w:val="002666D4"/>
    <w:rsid w:val="002706E8"/>
    <w:rsid w:val="0027163E"/>
    <w:rsid w:val="00271BBD"/>
    <w:rsid w:val="00272EC1"/>
    <w:rsid w:val="002747B2"/>
    <w:rsid w:val="0027490E"/>
    <w:rsid w:val="00274C44"/>
    <w:rsid w:val="00275A09"/>
    <w:rsid w:val="00276299"/>
    <w:rsid w:val="00276EAC"/>
    <w:rsid w:val="002814E2"/>
    <w:rsid w:val="002830DF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87EDB"/>
    <w:rsid w:val="002934B8"/>
    <w:rsid w:val="00294A53"/>
    <w:rsid w:val="002954E6"/>
    <w:rsid w:val="00296F83"/>
    <w:rsid w:val="002974AE"/>
    <w:rsid w:val="00297692"/>
    <w:rsid w:val="0029786C"/>
    <w:rsid w:val="002A0881"/>
    <w:rsid w:val="002A0F0E"/>
    <w:rsid w:val="002A12A2"/>
    <w:rsid w:val="002A31D2"/>
    <w:rsid w:val="002A3868"/>
    <w:rsid w:val="002A5372"/>
    <w:rsid w:val="002A56C3"/>
    <w:rsid w:val="002A5A0B"/>
    <w:rsid w:val="002A5A19"/>
    <w:rsid w:val="002A6494"/>
    <w:rsid w:val="002A6856"/>
    <w:rsid w:val="002B0C2F"/>
    <w:rsid w:val="002B1971"/>
    <w:rsid w:val="002B3905"/>
    <w:rsid w:val="002B506B"/>
    <w:rsid w:val="002B5A53"/>
    <w:rsid w:val="002B70B8"/>
    <w:rsid w:val="002C08F6"/>
    <w:rsid w:val="002C0C91"/>
    <w:rsid w:val="002C2807"/>
    <w:rsid w:val="002C2A7E"/>
    <w:rsid w:val="002C37EF"/>
    <w:rsid w:val="002C448B"/>
    <w:rsid w:val="002C53FA"/>
    <w:rsid w:val="002C6CCE"/>
    <w:rsid w:val="002C7A7D"/>
    <w:rsid w:val="002D2504"/>
    <w:rsid w:val="002D333B"/>
    <w:rsid w:val="002D3648"/>
    <w:rsid w:val="002D417A"/>
    <w:rsid w:val="002D441A"/>
    <w:rsid w:val="002D4712"/>
    <w:rsid w:val="002D5384"/>
    <w:rsid w:val="002D5400"/>
    <w:rsid w:val="002D6885"/>
    <w:rsid w:val="002D7835"/>
    <w:rsid w:val="002D7836"/>
    <w:rsid w:val="002E1D38"/>
    <w:rsid w:val="002E2245"/>
    <w:rsid w:val="002E2463"/>
    <w:rsid w:val="002E267E"/>
    <w:rsid w:val="002E40C6"/>
    <w:rsid w:val="002E5AEE"/>
    <w:rsid w:val="002E7744"/>
    <w:rsid w:val="002E7943"/>
    <w:rsid w:val="002E7C21"/>
    <w:rsid w:val="002F0586"/>
    <w:rsid w:val="002F0DE4"/>
    <w:rsid w:val="002F261D"/>
    <w:rsid w:val="002F41B8"/>
    <w:rsid w:val="002F44BC"/>
    <w:rsid w:val="002F55D0"/>
    <w:rsid w:val="002F56D6"/>
    <w:rsid w:val="002F6513"/>
    <w:rsid w:val="002F6644"/>
    <w:rsid w:val="003007BE"/>
    <w:rsid w:val="00300EB2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29A1"/>
    <w:rsid w:val="00323695"/>
    <w:rsid w:val="00323C9A"/>
    <w:rsid w:val="00324681"/>
    <w:rsid w:val="00325D64"/>
    <w:rsid w:val="003264BA"/>
    <w:rsid w:val="00326CFB"/>
    <w:rsid w:val="003306CD"/>
    <w:rsid w:val="00331069"/>
    <w:rsid w:val="00331DCD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6891"/>
    <w:rsid w:val="00347361"/>
    <w:rsid w:val="00350900"/>
    <w:rsid w:val="00351966"/>
    <w:rsid w:val="00352122"/>
    <w:rsid w:val="003526C1"/>
    <w:rsid w:val="00352D3A"/>
    <w:rsid w:val="00352EFD"/>
    <w:rsid w:val="003537BF"/>
    <w:rsid w:val="00354B0D"/>
    <w:rsid w:val="00355CE8"/>
    <w:rsid w:val="00356180"/>
    <w:rsid w:val="00356580"/>
    <w:rsid w:val="0035719A"/>
    <w:rsid w:val="00357E23"/>
    <w:rsid w:val="00361AB6"/>
    <w:rsid w:val="00361CBA"/>
    <w:rsid w:val="00362B13"/>
    <w:rsid w:val="00365A36"/>
    <w:rsid w:val="00366195"/>
    <w:rsid w:val="0036663A"/>
    <w:rsid w:val="003672DE"/>
    <w:rsid w:val="00367778"/>
    <w:rsid w:val="00371DC7"/>
    <w:rsid w:val="0037226A"/>
    <w:rsid w:val="0037228F"/>
    <w:rsid w:val="003727E3"/>
    <w:rsid w:val="003732DA"/>
    <w:rsid w:val="00373D68"/>
    <w:rsid w:val="00374C15"/>
    <w:rsid w:val="0037638F"/>
    <w:rsid w:val="00376C5E"/>
    <w:rsid w:val="00376FB0"/>
    <w:rsid w:val="003773A6"/>
    <w:rsid w:val="00381433"/>
    <w:rsid w:val="00381D12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150"/>
    <w:rsid w:val="00391D84"/>
    <w:rsid w:val="003921DA"/>
    <w:rsid w:val="0039240A"/>
    <w:rsid w:val="0039294B"/>
    <w:rsid w:val="0039583B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335F"/>
    <w:rsid w:val="003A3477"/>
    <w:rsid w:val="003A38FE"/>
    <w:rsid w:val="003A438E"/>
    <w:rsid w:val="003A4EA1"/>
    <w:rsid w:val="003A515E"/>
    <w:rsid w:val="003B0092"/>
    <w:rsid w:val="003B03AB"/>
    <w:rsid w:val="003B07F9"/>
    <w:rsid w:val="003B1B60"/>
    <w:rsid w:val="003B3572"/>
    <w:rsid w:val="003B42FD"/>
    <w:rsid w:val="003B495A"/>
    <w:rsid w:val="003B5391"/>
    <w:rsid w:val="003B6A2B"/>
    <w:rsid w:val="003B7151"/>
    <w:rsid w:val="003B7ABB"/>
    <w:rsid w:val="003C03E1"/>
    <w:rsid w:val="003C0529"/>
    <w:rsid w:val="003C0611"/>
    <w:rsid w:val="003C24D9"/>
    <w:rsid w:val="003C4177"/>
    <w:rsid w:val="003C46A2"/>
    <w:rsid w:val="003C4EC5"/>
    <w:rsid w:val="003C5B6E"/>
    <w:rsid w:val="003C5D42"/>
    <w:rsid w:val="003C6DCB"/>
    <w:rsid w:val="003D01DA"/>
    <w:rsid w:val="003D0A38"/>
    <w:rsid w:val="003D0F8B"/>
    <w:rsid w:val="003D17D1"/>
    <w:rsid w:val="003D1B5C"/>
    <w:rsid w:val="003D1EC8"/>
    <w:rsid w:val="003D36F9"/>
    <w:rsid w:val="003D3902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32F7"/>
    <w:rsid w:val="003F3ACC"/>
    <w:rsid w:val="003F3C66"/>
    <w:rsid w:val="003F5087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2E9"/>
    <w:rsid w:val="00412578"/>
    <w:rsid w:val="00412D63"/>
    <w:rsid w:val="0041321F"/>
    <w:rsid w:val="004132D5"/>
    <w:rsid w:val="004139EB"/>
    <w:rsid w:val="004142BC"/>
    <w:rsid w:val="004160EF"/>
    <w:rsid w:val="00416B25"/>
    <w:rsid w:val="00417A42"/>
    <w:rsid w:val="00417E8A"/>
    <w:rsid w:val="004211A5"/>
    <w:rsid w:val="00421946"/>
    <w:rsid w:val="00421D19"/>
    <w:rsid w:val="0042243D"/>
    <w:rsid w:val="00422CA7"/>
    <w:rsid w:val="00422D26"/>
    <w:rsid w:val="00422F2B"/>
    <w:rsid w:val="00425AFA"/>
    <w:rsid w:val="00425D86"/>
    <w:rsid w:val="0042605F"/>
    <w:rsid w:val="0043033D"/>
    <w:rsid w:val="00430F8F"/>
    <w:rsid w:val="00431998"/>
    <w:rsid w:val="00431DD2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1E9B"/>
    <w:rsid w:val="004423E8"/>
    <w:rsid w:val="004426B5"/>
    <w:rsid w:val="00442A43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5772C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6D0"/>
    <w:rsid w:val="004704C6"/>
    <w:rsid w:val="004709F4"/>
    <w:rsid w:val="00470BAE"/>
    <w:rsid w:val="00472C1C"/>
    <w:rsid w:val="00472D3F"/>
    <w:rsid w:val="0047303D"/>
    <w:rsid w:val="0047438B"/>
    <w:rsid w:val="00475EDB"/>
    <w:rsid w:val="00476142"/>
    <w:rsid w:val="004764EF"/>
    <w:rsid w:val="0047683D"/>
    <w:rsid w:val="00476EA9"/>
    <w:rsid w:val="00477400"/>
    <w:rsid w:val="00477471"/>
    <w:rsid w:val="00481B18"/>
    <w:rsid w:val="004824E6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0A37"/>
    <w:rsid w:val="00490C76"/>
    <w:rsid w:val="0049351C"/>
    <w:rsid w:val="00493568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79D7"/>
    <w:rsid w:val="004B7CB7"/>
    <w:rsid w:val="004C0BC6"/>
    <w:rsid w:val="004C0F51"/>
    <w:rsid w:val="004C11AA"/>
    <w:rsid w:val="004C15FB"/>
    <w:rsid w:val="004C29B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03F"/>
    <w:rsid w:val="004D28CF"/>
    <w:rsid w:val="004D3198"/>
    <w:rsid w:val="004D3DBF"/>
    <w:rsid w:val="004D456E"/>
    <w:rsid w:val="004D4A3D"/>
    <w:rsid w:val="004D6BDD"/>
    <w:rsid w:val="004D7B9C"/>
    <w:rsid w:val="004D7C63"/>
    <w:rsid w:val="004E04BE"/>
    <w:rsid w:val="004E21FF"/>
    <w:rsid w:val="004E256B"/>
    <w:rsid w:val="004E2591"/>
    <w:rsid w:val="004E2884"/>
    <w:rsid w:val="004E29F2"/>
    <w:rsid w:val="004E58E6"/>
    <w:rsid w:val="004E59B6"/>
    <w:rsid w:val="004F0CB6"/>
    <w:rsid w:val="004F2A78"/>
    <w:rsid w:val="004F3E07"/>
    <w:rsid w:val="004F400E"/>
    <w:rsid w:val="004F4EA3"/>
    <w:rsid w:val="004F641B"/>
    <w:rsid w:val="004F6C65"/>
    <w:rsid w:val="004F6E74"/>
    <w:rsid w:val="004F7E5C"/>
    <w:rsid w:val="005006A6"/>
    <w:rsid w:val="00500983"/>
    <w:rsid w:val="00503C96"/>
    <w:rsid w:val="0050479E"/>
    <w:rsid w:val="00505D48"/>
    <w:rsid w:val="00506D7D"/>
    <w:rsid w:val="00506FA7"/>
    <w:rsid w:val="00507180"/>
    <w:rsid w:val="005100D4"/>
    <w:rsid w:val="00511BAA"/>
    <w:rsid w:val="005129D0"/>
    <w:rsid w:val="00514386"/>
    <w:rsid w:val="00515B2C"/>
    <w:rsid w:val="00515F63"/>
    <w:rsid w:val="00516183"/>
    <w:rsid w:val="00516350"/>
    <w:rsid w:val="00516567"/>
    <w:rsid w:val="00517848"/>
    <w:rsid w:val="005179AD"/>
    <w:rsid w:val="005179BF"/>
    <w:rsid w:val="00517DCD"/>
    <w:rsid w:val="005207EA"/>
    <w:rsid w:val="00521CE8"/>
    <w:rsid w:val="00523F09"/>
    <w:rsid w:val="00524AF5"/>
    <w:rsid w:val="00525884"/>
    <w:rsid w:val="005259AC"/>
    <w:rsid w:val="005266AF"/>
    <w:rsid w:val="00526B59"/>
    <w:rsid w:val="00526C27"/>
    <w:rsid w:val="00527330"/>
    <w:rsid w:val="00530DA6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418E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67595"/>
    <w:rsid w:val="00570B35"/>
    <w:rsid w:val="005715E8"/>
    <w:rsid w:val="00571D58"/>
    <w:rsid w:val="00571DFA"/>
    <w:rsid w:val="00575BB8"/>
    <w:rsid w:val="00575EC7"/>
    <w:rsid w:val="005765D3"/>
    <w:rsid w:val="00576EA5"/>
    <w:rsid w:val="00576F00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1B38"/>
    <w:rsid w:val="00592124"/>
    <w:rsid w:val="00593424"/>
    <w:rsid w:val="00593A62"/>
    <w:rsid w:val="00593A75"/>
    <w:rsid w:val="0059502C"/>
    <w:rsid w:val="00595654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2C7"/>
    <w:rsid w:val="005B2A0B"/>
    <w:rsid w:val="005B2C78"/>
    <w:rsid w:val="005B41FA"/>
    <w:rsid w:val="005B4F80"/>
    <w:rsid w:val="005B59F9"/>
    <w:rsid w:val="005B5C91"/>
    <w:rsid w:val="005B5CA9"/>
    <w:rsid w:val="005C01EC"/>
    <w:rsid w:val="005C16FE"/>
    <w:rsid w:val="005C224F"/>
    <w:rsid w:val="005C2E2B"/>
    <w:rsid w:val="005C587F"/>
    <w:rsid w:val="005C6521"/>
    <w:rsid w:val="005C7BE9"/>
    <w:rsid w:val="005D0A35"/>
    <w:rsid w:val="005D1019"/>
    <w:rsid w:val="005D1034"/>
    <w:rsid w:val="005D11F2"/>
    <w:rsid w:val="005D147B"/>
    <w:rsid w:val="005D15C6"/>
    <w:rsid w:val="005D39C5"/>
    <w:rsid w:val="005D4019"/>
    <w:rsid w:val="005D6A95"/>
    <w:rsid w:val="005D6EBE"/>
    <w:rsid w:val="005D7E24"/>
    <w:rsid w:val="005E097B"/>
    <w:rsid w:val="005E0FBF"/>
    <w:rsid w:val="005E209B"/>
    <w:rsid w:val="005E2B0B"/>
    <w:rsid w:val="005E3696"/>
    <w:rsid w:val="005E5190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41"/>
    <w:rsid w:val="005F67D1"/>
    <w:rsid w:val="005F6A2C"/>
    <w:rsid w:val="005F715B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1017E"/>
    <w:rsid w:val="006102E8"/>
    <w:rsid w:val="006126AD"/>
    <w:rsid w:val="00612B41"/>
    <w:rsid w:val="00613DF5"/>
    <w:rsid w:val="006143AB"/>
    <w:rsid w:val="00615197"/>
    <w:rsid w:val="0061571A"/>
    <w:rsid w:val="00621929"/>
    <w:rsid w:val="006219BD"/>
    <w:rsid w:val="00623502"/>
    <w:rsid w:val="00624AAC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6F1E"/>
    <w:rsid w:val="00637169"/>
    <w:rsid w:val="00637716"/>
    <w:rsid w:val="00641579"/>
    <w:rsid w:val="00642070"/>
    <w:rsid w:val="00642084"/>
    <w:rsid w:val="00642B33"/>
    <w:rsid w:val="00643011"/>
    <w:rsid w:val="00644AAA"/>
    <w:rsid w:val="00645E83"/>
    <w:rsid w:val="006474E2"/>
    <w:rsid w:val="00650BD8"/>
    <w:rsid w:val="00651E35"/>
    <w:rsid w:val="00653CDB"/>
    <w:rsid w:val="00653DA9"/>
    <w:rsid w:val="00653F6F"/>
    <w:rsid w:val="006544F7"/>
    <w:rsid w:val="00657C85"/>
    <w:rsid w:val="00660AF4"/>
    <w:rsid w:val="00661FC9"/>
    <w:rsid w:val="006633ED"/>
    <w:rsid w:val="00665D7E"/>
    <w:rsid w:val="00666586"/>
    <w:rsid w:val="00666FAD"/>
    <w:rsid w:val="006746D1"/>
    <w:rsid w:val="00674B00"/>
    <w:rsid w:val="00675312"/>
    <w:rsid w:val="006757DC"/>
    <w:rsid w:val="00675A8A"/>
    <w:rsid w:val="00675AFF"/>
    <w:rsid w:val="00675CDF"/>
    <w:rsid w:val="006815D6"/>
    <w:rsid w:val="00681ECC"/>
    <w:rsid w:val="006824EF"/>
    <w:rsid w:val="006832E7"/>
    <w:rsid w:val="006832EF"/>
    <w:rsid w:val="00686205"/>
    <w:rsid w:val="0068664C"/>
    <w:rsid w:val="006916BE"/>
    <w:rsid w:val="0069191D"/>
    <w:rsid w:val="00691CFE"/>
    <w:rsid w:val="00695557"/>
    <w:rsid w:val="006962E6"/>
    <w:rsid w:val="00696F2F"/>
    <w:rsid w:val="00697E11"/>
    <w:rsid w:val="006A0F69"/>
    <w:rsid w:val="006A1848"/>
    <w:rsid w:val="006A2099"/>
    <w:rsid w:val="006A35D4"/>
    <w:rsid w:val="006A38A0"/>
    <w:rsid w:val="006A4754"/>
    <w:rsid w:val="006A5D1A"/>
    <w:rsid w:val="006A7D83"/>
    <w:rsid w:val="006A7D9D"/>
    <w:rsid w:val="006B012D"/>
    <w:rsid w:val="006B1215"/>
    <w:rsid w:val="006B1EF5"/>
    <w:rsid w:val="006B3939"/>
    <w:rsid w:val="006B48A5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AD9"/>
    <w:rsid w:val="006C5BB4"/>
    <w:rsid w:val="006C5CF6"/>
    <w:rsid w:val="006D0251"/>
    <w:rsid w:val="006D1490"/>
    <w:rsid w:val="006D1DDB"/>
    <w:rsid w:val="006D23C5"/>
    <w:rsid w:val="006D3554"/>
    <w:rsid w:val="006D36F3"/>
    <w:rsid w:val="006D3999"/>
    <w:rsid w:val="006D3E98"/>
    <w:rsid w:val="006D4227"/>
    <w:rsid w:val="006D47A3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C64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533A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48E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3EAF"/>
    <w:rsid w:val="0071421A"/>
    <w:rsid w:val="00715C87"/>
    <w:rsid w:val="007176AD"/>
    <w:rsid w:val="00720C73"/>
    <w:rsid w:val="00720F06"/>
    <w:rsid w:val="007210BC"/>
    <w:rsid w:val="00722587"/>
    <w:rsid w:val="007227E7"/>
    <w:rsid w:val="00723451"/>
    <w:rsid w:val="007239CA"/>
    <w:rsid w:val="007255EA"/>
    <w:rsid w:val="00726BEF"/>
    <w:rsid w:val="00730050"/>
    <w:rsid w:val="00730292"/>
    <w:rsid w:val="007325D4"/>
    <w:rsid w:val="00734025"/>
    <w:rsid w:val="00734D07"/>
    <w:rsid w:val="00734FE9"/>
    <w:rsid w:val="0073565F"/>
    <w:rsid w:val="0073577D"/>
    <w:rsid w:val="00737580"/>
    <w:rsid w:val="007418B5"/>
    <w:rsid w:val="00742EAB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2D6"/>
    <w:rsid w:val="007545FF"/>
    <w:rsid w:val="007559F8"/>
    <w:rsid w:val="0075640D"/>
    <w:rsid w:val="0076076C"/>
    <w:rsid w:val="00760F1B"/>
    <w:rsid w:val="0076154B"/>
    <w:rsid w:val="00763418"/>
    <w:rsid w:val="00763B66"/>
    <w:rsid w:val="007643E3"/>
    <w:rsid w:val="00764929"/>
    <w:rsid w:val="00765446"/>
    <w:rsid w:val="0076589C"/>
    <w:rsid w:val="007673AA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0382"/>
    <w:rsid w:val="007804E3"/>
    <w:rsid w:val="007810DF"/>
    <w:rsid w:val="0078116F"/>
    <w:rsid w:val="0078149C"/>
    <w:rsid w:val="00782455"/>
    <w:rsid w:val="00782A43"/>
    <w:rsid w:val="00782BC6"/>
    <w:rsid w:val="00783938"/>
    <w:rsid w:val="007841D4"/>
    <w:rsid w:val="007843D1"/>
    <w:rsid w:val="00785E7F"/>
    <w:rsid w:val="0078660B"/>
    <w:rsid w:val="00786B98"/>
    <w:rsid w:val="00786FCE"/>
    <w:rsid w:val="007911E2"/>
    <w:rsid w:val="00791244"/>
    <w:rsid w:val="007912DA"/>
    <w:rsid w:val="00791EEA"/>
    <w:rsid w:val="00792D9E"/>
    <w:rsid w:val="00792E7D"/>
    <w:rsid w:val="0079309C"/>
    <w:rsid w:val="0079313D"/>
    <w:rsid w:val="00794E36"/>
    <w:rsid w:val="00796EC7"/>
    <w:rsid w:val="007A07BF"/>
    <w:rsid w:val="007A1009"/>
    <w:rsid w:val="007A1259"/>
    <w:rsid w:val="007A43BB"/>
    <w:rsid w:val="007A57D2"/>
    <w:rsid w:val="007A5C6E"/>
    <w:rsid w:val="007A7D83"/>
    <w:rsid w:val="007B065C"/>
    <w:rsid w:val="007B0BD1"/>
    <w:rsid w:val="007B0F80"/>
    <w:rsid w:val="007B3772"/>
    <w:rsid w:val="007B5C39"/>
    <w:rsid w:val="007B6DFF"/>
    <w:rsid w:val="007B6F1D"/>
    <w:rsid w:val="007C0239"/>
    <w:rsid w:val="007C0665"/>
    <w:rsid w:val="007C0BD4"/>
    <w:rsid w:val="007C0D4B"/>
    <w:rsid w:val="007C0FF0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66C3"/>
    <w:rsid w:val="007D7B2B"/>
    <w:rsid w:val="007D7D6B"/>
    <w:rsid w:val="007E0950"/>
    <w:rsid w:val="007E1CB9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4AAC"/>
    <w:rsid w:val="007F5B39"/>
    <w:rsid w:val="008001DA"/>
    <w:rsid w:val="008003E8"/>
    <w:rsid w:val="00803EC0"/>
    <w:rsid w:val="00803FA3"/>
    <w:rsid w:val="0080501E"/>
    <w:rsid w:val="00806F76"/>
    <w:rsid w:val="008077DC"/>
    <w:rsid w:val="00807E98"/>
    <w:rsid w:val="00813D3E"/>
    <w:rsid w:val="00814747"/>
    <w:rsid w:val="00814EEB"/>
    <w:rsid w:val="008161A0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2081"/>
    <w:rsid w:val="00833083"/>
    <w:rsid w:val="008336EE"/>
    <w:rsid w:val="008337A9"/>
    <w:rsid w:val="008346B6"/>
    <w:rsid w:val="00835636"/>
    <w:rsid w:val="008358D9"/>
    <w:rsid w:val="008361F4"/>
    <w:rsid w:val="008367F1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44EA7"/>
    <w:rsid w:val="00850101"/>
    <w:rsid w:val="00850EF3"/>
    <w:rsid w:val="00851BD9"/>
    <w:rsid w:val="00851CC9"/>
    <w:rsid w:val="00854724"/>
    <w:rsid w:val="00855C48"/>
    <w:rsid w:val="0085689F"/>
    <w:rsid w:val="00857DA3"/>
    <w:rsid w:val="00860C0C"/>
    <w:rsid w:val="00861C5F"/>
    <w:rsid w:val="00863CDE"/>
    <w:rsid w:val="008644D9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25D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C1D00"/>
    <w:rsid w:val="008C24B1"/>
    <w:rsid w:val="008C3608"/>
    <w:rsid w:val="008C5430"/>
    <w:rsid w:val="008C709A"/>
    <w:rsid w:val="008C77DA"/>
    <w:rsid w:val="008C7BA4"/>
    <w:rsid w:val="008D14B5"/>
    <w:rsid w:val="008D210C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1F"/>
    <w:rsid w:val="008E1961"/>
    <w:rsid w:val="008E1F3B"/>
    <w:rsid w:val="008E2285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9B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7E99"/>
    <w:rsid w:val="00930206"/>
    <w:rsid w:val="00930628"/>
    <w:rsid w:val="009307B2"/>
    <w:rsid w:val="00930DA0"/>
    <w:rsid w:val="009314A4"/>
    <w:rsid w:val="00932F47"/>
    <w:rsid w:val="00933987"/>
    <w:rsid w:val="009342AA"/>
    <w:rsid w:val="00934CDC"/>
    <w:rsid w:val="0093647A"/>
    <w:rsid w:val="00936E13"/>
    <w:rsid w:val="00937CF4"/>
    <w:rsid w:val="0094203B"/>
    <w:rsid w:val="00942459"/>
    <w:rsid w:val="00943D20"/>
    <w:rsid w:val="00944975"/>
    <w:rsid w:val="00945D5A"/>
    <w:rsid w:val="009472C4"/>
    <w:rsid w:val="009501EA"/>
    <w:rsid w:val="0095022F"/>
    <w:rsid w:val="00954AD4"/>
    <w:rsid w:val="00954B60"/>
    <w:rsid w:val="00955159"/>
    <w:rsid w:val="009555F4"/>
    <w:rsid w:val="00955F06"/>
    <w:rsid w:val="00955FAF"/>
    <w:rsid w:val="00956C61"/>
    <w:rsid w:val="00957F8C"/>
    <w:rsid w:val="00960010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20DD"/>
    <w:rsid w:val="009738B1"/>
    <w:rsid w:val="00973B9B"/>
    <w:rsid w:val="00973E6E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0CE"/>
    <w:rsid w:val="00981711"/>
    <w:rsid w:val="00982763"/>
    <w:rsid w:val="00982DE1"/>
    <w:rsid w:val="00982F76"/>
    <w:rsid w:val="0098352F"/>
    <w:rsid w:val="00985DFF"/>
    <w:rsid w:val="00985FA6"/>
    <w:rsid w:val="009863C4"/>
    <w:rsid w:val="009865C3"/>
    <w:rsid w:val="00987136"/>
    <w:rsid w:val="00987F66"/>
    <w:rsid w:val="00990279"/>
    <w:rsid w:val="00990923"/>
    <w:rsid w:val="00990ABA"/>
    <w:rsid w:val="00990B14"/>
    <w:rsid w:val="00990FF4"/>
    <w:rsid w:val="00991118"/>
    <w:rsid w:val="00992491"/>
    <w:rsid w:val="00992D1B"/>
    <w:rsid w:val="00993238"/>
    <w:rsid w:val="00993C20"/>
    <w:rsid w:val="009951A4"/>
    <w:rsid w:val="00996636"/>
    <w:rsid w:val="009A2002"/>
    <w:rsid w:val="009A2AD5"/>
    <w:rsid w:val="009A2C4E"/>
    <w:rsid w:val="009A398B"/>
    <w:rsid w:val="009A469D"/>
    <w:rsid w:val="009A5180"/>
    <w:rsid w:val="009A5726"/>
    <w:rsid w:val="009A5929"/>
    <w:rsid w:val="009A5B7E"/>
    <w:rsid w:val="009B041A"/>
    <w:rsid w:val="009B0FEA"/>
    <w:rsid w:val="009B1327"/>
    <w:rsid w:val="009B295E"/>
    <w:rsid w:val="009B39C2"/>
    <w:rsid w:val="009B3A11"/>
    <w:rsid w:val="009B3CCA"/>
    <w:rsid w:val="009B5526"/>
    <w:rsid w:val="009B56EC"/>
    <w:rsid w:val="009B59EF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477D"/>
    <w:rsid w:val="009C50D3"/>
    <w:rsid w:val="009C56B9"/>
    <w:rsid w:val="009C6153"/>
    <w:rsid w:val="009D001D"/>
    <w:rsid w:val="009D00B8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642C"/>
    <w:rsid w:val="009E703B"/>
    <w:rsid w:val="009E7B8C"/>
    <w:rsid w:val="009E7C57"/>
    <w:rsid w:val="009F0784"/>
    <w:rsid w:val="009F08E6"/>
    <w:rsid w:val="009F0E51"/>
    <w:rsid w:val="009F1B4E"/>
    <w:rsid w:val="009F20B5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4C88"/>
    <w:rsid w:val="00A05A9B"/>
    <w:rsid w:val="00A062A7"/>
    <w:rsid w:val="00A07338"/>
    <w:rsid w:val="00A1110E"/>
    <w:rsid w:val="00A1134A"/>
    <w:rsid w:val="00A11391"/>
    <w:rsid w:val="00A11480"/>
    <w:rsid w:val="00A11E43"/>
    <w:rsid w:val="00A13FEB"/>
    <w:rsid w:val="00A14F92"/>
    <w:rsid w:val="00A151EA"/>
    <w:rsid w:val="00A15B95"/>
    <w:rsid w:val="00A169AD"/>
    <w:rsid w:val="00A17712"/>
    <w:rsid w:val="00A21315"/>
    <w:rsid w:val="00A213F3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37E0C"/>
    <w:rsid w:val="00A406A1"/>
    <w:rsid w:val="00A419F8"/>
    <w:rsid w:val="00A41EE3"/>
    <w:rsid w:val="00A41FA8"/>
    <w:rsid w:val="00A436CD"/>
    <w:rsid w:val="00A43776"/>
    <w:rsid w:val="00A438E6"/>
    <w:rsid w:val="00A43FB2"/>
    <w:rsid w:val="00A443E3"/>
    <w:rsid w:val="00A45B32"/>
    <w:rsid w:val="00A50E57"/>
    <w:rsid w:val="00A50F12"/>
    <w:rsid w:val="00A51521"/>
    <w:rsid w:val="00A516A3"/>
    <w:rsid w:val="00A51EBB"/>
    <w:rsid w:val="00A54DCB"/>
    <w:rsid w:val="00A56E79"/>
    <w:rsid w:val="00A57427"/>
    <w:rsid w:val="00A57CA9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57D3"/>
    <w:rsid w:val="00A8651A"/>
    <w:rsid w:val="00A86894"/>
    <w:rsid w:val="00A869D1"/>
    <w:rsid w:val="00A86AC4"/>
    <w:rsid w:val="00A905CF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97C60"/>
    <w:rsid w:val="00A97FE0"/>
    <w:rsid w:val="00AA032C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59F2"/>
    <w:rsid w:val="00AA5F2D"/>
    <w:rsid w:val="00AA66AD"/>
    <w:rsid w:val="00AA7789"/>
    <w:rsid w:val="00AB1911"/>
    <w:rsid w:val="00AB2389"/>
    <w:rsid w:val="00AB2E51"/>
    <w:rsid w:val="00AB3823"/>
    <w:rsid w:val="00AB3E08"/>
    <w:rsid w:val="00AB4375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11C5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2FB"/>
    <w:rsid w:val="00B25830"/>
    <w:rsid w:val="00B25AB2"/>
    <w:rsid w:val="00B25E51"/>
    <w:rsid w:val="00B262AE"/>
    <w:rsid w:val="00B27423"/>
    <w:rsid w:val="00B323C0"/>
    <w:rsid w:val="00B32973"/>
    <w:rsid w:val="00B37CD1"/>
    <w:rsid w:val="00B40167"/>
    <w:rsid w:val="00B4078C"/>
    <w:rsid w:val="00B41D0E"/>
    <w:rsid w:val="00B42795"/>
    <w:rsid w:val="00B42957"/>
    <w:rsid w:val="00B430DF"/>
    <w:rsid w:val="00B43EB3"/>
    <w:rsid w:val="00B44592"/>
    <w:rsid w:val="00B463E1"/>
    <w:rsid w:val="00B4643F"/>
    <w:rsid w:val="00B465F5"/>
    <w:rsid w:val="00B5043C"/>
    <w:rsid w:val="00B51389"/>
    <w:rsid w:val="00B52ECB"/>
    <w:rsid w:val="00B533F2"/>
    <w:rsid w:val="00B53646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419A"/>
    <w:rsid w:val="00B65D0A"/>
    <w:rsid w:val="00B662C1"/>
    <w:rsid w:val="00B663BE"/>
    <w:rsid w:val="00B666AD"/>
    <w:rsid w:val="00B66DED"/>
    <w:rsid w:val="00B670BE"/>
    <w:rsid w:val="00B67980"/>
    <w:rsid w:val="00B70E8C"/>
    <w:rsid w:val="00B72D54"/>
    <w:rsid w:val="00B73D81"/>
    <w:rsid w:val="00B74621"/>
    <w:rsid w:val="00B74ACB"/>
    <w:rsid w:val="00B7594F"/>
    <w:rsid w:val="00B767FB"/>
    <w:rsid w:val="00B76E57"/>
    <w:rsid w:val="00B76ED2"/>
    <w:rsid w:val="00B80294"/>
    <w:rsid w:val="00B80A94"/>
    <w:rsid w:val="00B80C49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35D3"/>
    <w:rsid w:val="00B9444F"/>
    <w:rsid w:val="00B95C96"/>
    <w:rsid w:val="00B97FB9"/>
    <w:rsid w:val="00BA0180"/>
    <w:rsid w:val="00BA041E"/>
    <w:rsid w:val="00BA186A"/>
    <w:rsid w:val="00BA25C8"/>
    <w:rsid w:val="00BA2CBC"/>
    <w:rsid w:val="00BA2F5C"/>
    <w:rsid w:val="00BA33EE"/>
    <w:rsid w:val="00BA4AEC"/>
    <w:rsid w:val="00BA6F92"/>
    <w:rsid w:val="00BB01D8"/>
    <w:rsid w:val="00BB030E"/>
    <w:rsid w:val="00BB04C6"/>
    <w:rsid w:val="00BB0A4B"/>
    <w:rsid w:val="00BB45A8"/>
    <w:rsid w:val="00BB478E"/>
    <w:rsid w:val="00BB480A"/>
    <w:rsid w:val="00BB4EDD"/>
    <w:rsid w:val="00BB72E6"/>
    <w:rsid w:val="00BC055E"/>
    <w:rsid w:val="00BC2378"/>
    <w:rsid w:val="00BC2E71"/>
    <w:rsid w:val="00BC3290"/>
    <w:rsid w:val="00BC331F"/>
    <w:rsid w:val="00BC350A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88F"/>
    <w:rsid w:val="00BE5976"/>
    <w:rsid w:val="00BE7ED1"/>
    <w:rsid w:val="00BF2839"/>
    <w:rsid w:val="00BF5017"/>
    <w:rsid w:val="00BF51EB"/>
    <w:rsid w:val="00BF5426"/>
    <w:rsid w:val="00BF56CA"/>
    <w:rsid w:val="00BF5990"/>
    <w:rsid w:val="00BF6BE4"/>
    <w:rsid w:val="00BF7E29"/>
    <w:rsid w:val="00C0025F"/>
    <w:rsid w:val="00C002F5"/>
    <w:rsid w:val="00C01434"/>
    <w:rsid w:val="00C01857"/>
    <w:rsid w:val="00C02FA8"/>
    <w:rsid w:val="00C03703"/>
    <w:rsid w:val="00C048F1"/>
    <w:rsid w:val="00C050CC"/>
    <w:rsid w:val="00C05C31"/>
    <w:rsid w:val="00C05E42"/>
    <w:rsid w:val="00C07FDF"/>
    <w:rsid w:val="00C10108"/>
    <w:rsid w:val="00C10DAB"/>
    <w:rsid w:val="00C10FFD"/>
    <w:rsid w:val="00C118CD"/>
    <w:rsid w:val="00C12D4D"/>
    <w:rsid w:val="00C136A7"/>
    <w:rsid w:val="00C1529D"/>
    <w:rsid w:val="00C15805"/>
    <w:rsid w:val="00C2086E"/>
    <w:rsid w:val="00C23BD6"/>
    <w:rsid w:val="00C24306"/>
    <w:rsid w:val="00C24431"/>
    <w:rsid w:val="00C25512"/>
    <w:rsid w:val="00C25555"/>
    <w:rsid w:val="00C257DF"/>
    <w:rsid w:val="00C275F8"/>
    <w:rsid w:val="00C27CE2"/>
    <w:rsid w:val="00C30F68"/>
    <w:rsid w:val="00C30FF1"/>
    <w:rsid w:val="00C31556"/>
    <w:rsid w:val="00C316F0"/>
    <w:rsid w:val="00C31CFB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3AED"/>
    <w:rsid w:val="00C444CF"/>
    <w:rsid w:val="00C4551A"/>
    <w:rsid w:val="00C461EB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56748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4431"/>
    <w:rsid w:val="00C7475E"/>
    <w:rsid w:val="00C74C35"/>
    <w:rsid w:val="00C74F80"/>
    <w:rsid w:val="00C76689"/>
    <w:rsid w:val="00C76AE4"/>
    <w:rsid w:val="00C771A5"/>
    <w:rsid w:val="00C77588"/>
    <w:rsid w:val="00C77BAA"/>
    <w:rsid w:val="00C77BCF"/>
    <w:rsid w:val="00C81CA0"/>
    <w:rsid w:val="00C81DE1"/>
    <w:rsid w:val="00C83038"/>
    <w:rsid w:val="00C83C71"/>
    <w:rsid w:val="00C83CA0"/>
    <w:rsid w:val="00C83FFB"/>
    <w:rsid w:val="00C86A42"/>
    <w:rsid w:val="00C86D54"/>
    <w:rsid w:val="00C94415"/>
    <w:rsid w:val="00C95353"/>
    <w:rsid w:val="00C9540B"/>
    <w:rsid w:val="00C95A72"/>
    <w:rsid w:val="00C960BA"/>
    <w:rsid w:val="00C97CDF"/>
    <w:rsid w:val="00CA0641"/>
    <w:rsid w:val="00CA16DB"/>
    <w:rsid w:val="00CA1B03"/>
    <w:rsid w:val="00CA2910"/>
    <w:rsid w:val="00CA398A"/>
    <w:rsid w:val="00CA3B31"/>
    <w:rsid w:val="00CA54D4"/>
    <w:rsid w:val="00CA570B"/>
    <w:rsid w:val="00CA59DE"/>
    <w:rsid w:val="00CA5BE3"/>
    <w:rsid w:val="00CA5C55"/>
    <w:rsid w:val="00CA6E5C"/>
    <w:rsid w:val="00CA7164"/>
    <w:rsid w:val="00CA7779"/>
    <w:rsid w:val="00CB1821"/>
    <w:rsid w:val="00CB1D6E"/>
    <w:rsid w:val="00CB2B3C"/>
    <w:rsid w:val="00CB3397"/>
    <w:rsid w:val="00CB43F2"/>
    <w:rsid w:val="00CB465D"/>
    <w:rsid w:val="00CB477F"/>
    <w:rsid w:val="00CB481E"/>
    <w:rsid w:val="00CB4C85"/>
    <w:rsid w:val="00CB5436"/>
    <w:rsid w:val="00CB66AC"/>
    <w:rsid w:val="00CB68CA"/>
    <w:rsid w:val="00CB71ED"/>
    <w:rsid w:val="00CB7AAF"/>
    <w:rsid w:val="00CC0035"/>
    <w:rsid w:val="00CC01E8"/>
    <w:rsid w:val="00CC053A"/>
    <w:rsid w:val="00CC0655"/>
    <w:rsid w:val="00CC1539"/>
    <w:rsid w:val="00CC45BE"/>
    <w:rsid w:val="00CC578F"/>
    <w:rsid w:val="00CD0C66"/>
    <w:rsid w:val="00CD132D"/>
    <w:rsid w:val="00CD2B34"/>
    <w:rsid w:val="00CD2E08"/>
    <w:rsid w:val="00CD3524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A0E"/>
    <w:rsid w:val="00CF462F"/>
    <w:rsid w:val="00CF4E9C"/>
    <w:rsid w:val="00CF5016"/>
    <w:rsid w:val="00CF587F"/>
    <w:rsid w:val="00CF5DE7"/>
    <w:rsid w:val="00D0052A"/>
    <w:rsid w:val="00D02E94"/>
    <w:rsid w:val="00D0371F"/>
    <w:rsid w:val="00D03B66"/>
    <w:rsid w:val="00D043E6"/>
    <w:rsid w:val="00D06DDF"/>
    <w:rsid w:val="00D10581"/>
    <w:rsid w:val="00D10A48"/>
    <w:rsid w:val="00D11684"/>
    <w:rsid w:val="00D13120"/>
    <w:rsid w:val="00D13648"/>
    <w:rsid w:val="00D14A74"/>
    <w:rsid w:val="00D14BFE"/>
    <w:rsid w:val="00D14D6C"/>
    <w:rsid w:val="00D1628D"/>
    <w:rsid w:val="00D207D4"/>
    <w:rsid w:val="00D2150A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45FC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C9A"/>
    <w:rsid w:val="00D42D87"/>
    <w:rsid w:val="00D44652"/>
    <w:rsid w:val="00D46188"/>
    <w:rsid w:val="00D46193"/>
    <w:rsid w:val="00D464E5"/>
    <w:rsid w:val="00D46725"/>
    <w:rsid w:val="00D50ABD"/>
    <w:rsid w:val="00D523A6"/>
    <w:rsid w:val="00D542A8"/>
    <w:rsid w:val="00D54B7D"/>
    <w:rsid w:val="00D54C31"/>
    <w:rsid w:val="00D54D72"/>
    <w:rsid w:val="00D54F83"/>
    <w:rsid w:val="00D551F3"/>
    <w:rsid w:val="00D5623E"/>
    <w:rsid w:val="00D566F9"/>
    <w:rsid w:val="00D60235"/>
    <w:rsid w:val="00D62C21"/>
    <w:rsid w:val="00D64781"/>
    <w:rsid w:val="00D64CFB"/>
    <w:rsid w:val="00D65E2A"/>
    <w:rsid w:val="00D665F7"/>
    <w:rsid w:val="00D70193"/>
    <w:rsid w:val="00D70F54"/>
    <w:rsid w:val="00D71488"/>
    <w:rsid w:val="00D71BD4"/>
    <w:rsid w:val="00D721D4"/>
    <w:rsid w:val="00D7350E"/>
    <w:rsid w:val="00D73528"/>
    <w:rsid w:val="00D75BEB"/>
    <w:rsid w:val="00D775AA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3746"/>
    <w:rsid w:val="00DA4E5A"/>
    <w:rsid w:val="00DA62B0"/>
    <w:rsid w:val="00DA6330"/>
    <w:rsid w:val="00DA66CA"/>
    <w:rsid w:val="00DA7AC9"/>
    <w:rsid w:val="00DB0386"/>
    <w:rsid w:val="00DB0659"/>
    <w:rsid w:val="00DB0829"/>
    <w:rsid w:val="00DB0BD0"/>
    <w:rsid w:val="00DB0C29"/>
    <w:rsid w:val="00DB1691"/>
    <w:rsid w:val="00DB268B"/>
    <w:rsid w:val="00DB2E07"/>
    <w:rsid w:val="00DB377E"/>
    <w:rsid w:val="00DB58E3"/>
    <w:rsid w:val="00DB6252"/>
    <w:rsid w:val="00DB6CF7"/>
    <w:rsid w:val="00DB7AB1"/>
    <w:rsid w:val="00DC1056"/>
    <w:rsid w:val="00DC10FA"/>
    <w:rsid w:val="00DC1583"/>
    <w:rsid w:val="00DC1B08"/>
    <w:rsid w:val="00DC267B"/>
    <w:rsid w:val="00DC2796"/>
    <w:rsid w:val="00DC3AB2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381D"/>
    <w:rsid w:val="00DE5AEA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DF7798"/>
    <w:rsid w:val="00DF7B4F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0CA9"/>
    <w:rsid w:val="00E11D1E"/>
    <w:rsid w:val="00E12793"/>
    <w:rsid w:val="00E128C9"/>
    <w:rsid w:val="00E12B21"/>
    <w:rsid w:val="00E130C4"/>
    <w:rsid w:val="00E13248"/>
    <w:rsid w:val="00E1324E"/>
    <w:rsid w:val="00E140CD"/>
    <w:rsid w:val="00E14EA9"/>
    <w:rsid w:val="00E15A80"/>
    <w:rsid w:val="00E17B1C"/>
    <w:rsid w:val="00E21D40"/>
    <w:rsid w:val="00E226C3"/>
    <w:rsid w:val="00E229B9"/>
    <w:rsid w:val="00E2381C"/>
    <w:rsid w:val="00E24EFB"/>
    <w:rsid w:val="00E250A7"/>
    <w:rsid w:val="00E25E25"/>
    <w:rsid w:val="00E262DB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5BD2"/>
    <w:rsid w:val="00E57030"/>
    <w:rsid w:val="00E6016E"/>
    <w:rsid w:val="00E603FE"/>
    <w:rsid w:val="00E604C7"/>
    <w:rsid w:val="00E60969"/>
    <w:rsid w:val="00E61160"/>
    <w:rsid w:val="00E6156C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7AA"/>
    <w:rsid w:val="00E71054"/>
    <w:rsid w:val="00E712CF"/>
    <w:rsid w:val="00E723F5"/>
    <w:rsid w:val="00E72417"/>
    <w:rsid w:val="00E73EF8"/>
    <w:rsid w:val="00E77D37"/>
    <w:rsid w:val="00E77FB0"/>
    <w:rsid w:val="00E81895"/>
    <w:rsid w:val="00E82C60"/>
    <w:rsid w:val="00E83ED7"/>
    <w:rsid w:val="00E83F4C"/>
    <w:rsid w:val="00E84280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2A2A"/>
    <w:rsid w:val="00E95130"/>
    <w:rsid w:val="00E95A21"/>
    <w:rsid w:val="00E964D4"/>
    <w:rsid w:val="00E96DD3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1206"/>
    <w:rsid w:val="00EC4239"/>
    <w:rsid w:val="00EC4B31"/>
    <w:rsid w:val="00ED1386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0F66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2BB"/>
    <w:rsid w:val="00EE7A4B"/>
    <w:rsid w:val="00EF16C8"/>
    <w:rsid w:val="00EF2110"/>
    <w:rsid w:val="00EF3948"/>
    <w:rsid w:val="00EF6434"/>
    <w:rsid w:val="00EF6B0D"/>
    <w:rsid w:val="00F00216"/>
    <w:rsid w:val="00F0091A"/>
    <w:rsid w:val="00F013BE"/>
    <w:rsid w:val="00F01B86"/>
    <w:rsid w:val="00F01CC7"/>
    <w:rsid w:val="00F035F2"/>
    <w:rsid w:val="00F05CE9"/>
    <w:rsid w:val="00F06E2F"/>
    <w:rsid w:val="00F073C7"/>
    <w:rsid w:val="00F07A5F"/>
    <w:rsid w:val="00F100E9"/>
    <w:rsid w:val="00F10651"/>
    <w:rsid w:val="00F10882"/>
    <w:rsid w:val="00F12432"/>
    <w:rsid w:val="00F1397D"/>
    <w:rsid w:val="00F13C68"/>
    <w:rsid w:val="00F14483"/>
    <w:rsid w:val="00F1472D"/>
    <w:rsid w:val="00F14F3D"/>
    <w:rsid w:val="00F153CC"/>
    <w:rsid w:val="00F159AB"/>
    <w:rsid w:val="00F15BF7"/>
    <w:rsid w:val="00F170B2"/>
    <w:rsid w:val="00F23EDE"/>
    <w:rsid w:val="00F2427C"/>
    <w:rsid w:val="00F247C5"/>
    <w:rsid w:val="00F2533B"/>
    <w:rsid w:val="00F265AF"/>
    <w:rsid w:val="00F27DE9"/>
    <w:rsid w:val="00F30240"/>
    <w:rsid w:val="00F31AB6"/>
    <w:rsid w:val="00F31EC0"/>
    <w:rsid w:val="00F3231C"/>
    <w:rsid w:val="00F3474F"/>
    <w:rsid w:val="00F34DB8"/>
    <w:rsid w:val="00F3516B"/>
    <w:rsid w:val="00F35C59"/>
    <w:rsid w:val="00F35CC1"/>
    <w:rsid w:val="00F367FA"/>
    <w:rsid w:val="00F36D18"/>
    <w:rsid w:val="00F37AF9"/>
    <w:rsid w:val="00F40299"/>
    <w:rsid w:val="00F40CC7"/>
    <w:rsid w:val="00F42192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28AD"/>
    <w:rsid w:val="00F53372"/>
    <w:rsid w:val="00F54689"/>
    <w:rsid w:val="00F551F6"/>
    <w:rsid w:val="00F572BA"/>
    <w:rsid w:val="00F61DA0"/>
    <w:rsid w:val="00F63FB1"/>
    <w:rsid w:val="00F64E76"/>
    <w:rsid w:val="00F64EDB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55A3"/>
    <w:rsid w:val="00F76CF7"/>
    <w:rsid w:val="00F77242"/>
    <w:rsid w:val="00F775C3"/>
    <w:rsid w:val="00F77720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03B"/>
    <w:rsid w:val="00F92485"/>
    <w:rsid w:val="00F93323"/>
    <w:rsid w:val="00F93456"/>
    <w:rsid w:val="00F94231"/>
    <w:rsid w:val="00F94C17"/>
    <w:rsid w:val="00F95B76"/>
    <w:rsid w:val="00F976B8"/>
    <w:rsid w:val="00F97971"/>
    <w:rsid w:val="00FA0236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6A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84A"/>
    <w:rsid w:val="00FC3D48"/>
    <w:rsid w:val="00FC4195"/>
    <w:rsid w:val="00FC58BC"/>
    <w:rsid w:val="00FC7B3D"/>
    <w:rsid w:val="00FD120F"/>
    <w:rsid w:val="00FD3C49"/>
    <w:rsid w:val="00FD42AC"/>
    <w:rsid w:val="00FD4410"/>
    <w:rsid w:val="00FD4C6A"/>
    <w:rsid w:val="00FD4DF2"/>
    <w:rsid w:val="00FD5209"/>
    <w:rsid w:val="00FD755B"/>
    <w:rsid w:val="00FE16B5"/>
    <w:rsid w:val="00FE2522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-m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o.camco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1390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9475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5</cp:revision>
  <cp:lastPrinted>2024-12-03T12:10:00Z</cp:lastPrinted>
  <dcterms:created xsi:type="dcterms:W3CDTF">2024-12-05T08:21:00Z</dcterms:created>
  <dcterms:modified xsi:type="dcterms:W3CDTF">2024-12-06T09:47:00Z</dcterms:modified>
</cp:coreProperties>
</file>