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A7557" w14:textId="539B582C" w:rsidR="00E41BF2" w:rsidRPr="00EA1A69" w:rsidRDefault="000C1848" w:rsidP="000C1848">
      <w:pPr>
        <w:rPr>
          <w:rFonts w:cs="Times New Roman"/>
          <w:i/>
          <w:iCs/>
          <w:sz w:val="22"/>
          <w:szCs w:val="22"/>
          <w:u w:val="single"/>
        </w:rPr>
      </w:pPr>
      <w:r>
        <w:rPr>
          <w:rFonts w:cs="Times New Roman"/>
          <w:b/>
          <w:bCs/>
          <w:noProof/>
          <w:sz w:val="22"/>
          <w:szCs w:val="22"/>
        </w:rPr>
        <w:drawing>
          <wp:anchor distT="0" distB="0" distL="114300" distR="114300" simplePos="0" relativeHeight="251658240" behindDoc="0" locked="0" layoutInCell="1" allowOverlap="1" wp14:anchorId="7736176A" wp14:editId="5F2F0CAA">
            <wp:simplePos x="0" y="0"/>
            <wp:positionH relativeFrom="column">
              <wp:posOffset>5213985</wp:posOffset>
            </wp:positionH>
            <wp:positionV relativeFrom="paragraph">
              <wp:posOffset>-720725</wp:posOffset>
            </wp:positionV>
            <wp:extent cx="709200" cy="406800"/>
            <wp:effectExtent l="0" t="0" r="0" b="0"/>
            <wp:wrapNone/>
            <wp:docPr id="178230445" name="Immagine 1" descr="Immagine che contiene Carattere, Elementi grafici, grafica,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0445" name="Immagine 1" descr="Immagine che contiene Carattere, Elementi grafici, grafica, tipografi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9200" cy="40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1848">
        <w:rPr>
          <w:rFonts w:cs="Times New Roman"/>
          <w:noProof/>
          <w:sz w:val="22"/>
          <w:szCs w:val="22"/>
        </w:rPr>
        <w:drawing>
          <wp:anchor distT="0" distB="0" distL="114300" distR="114300" simplePos="0" relativeHeight="251659264" behindDoc="0" locked="0" layoutInCell="1" allowOverlap="1" wp14:anchorId="0469AD96" wp14:editId="361C8A6B">
            <wp:simplePos x="0" y="0"/>
            <wp:positionH relativeFrom="margin">
              <wp:align>left</wp:align>
            </wp:positionH>
            <wp:positionV relativeFrom="paragraph">
              <wp:posOffset>-747395</wp:posOffset>
            </wp:positionV>
            <wp:extent cx="1975485" cy="359410"/>
            <wp:effectExtent l="0" t="0" r="5715" b="2540"/>
            <wp:wrapNone/>
            <wp:docPr id="32281755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5485" cy="359410"/>
                    </a:xfrm>
                    <a:prstGeom prst="rect">
                      <a:avLst/>
                    </a:prstGeom>
                    <a:noFill/>
                  </pic:spPr>
                </pic:pic>
              </a:graphicData>
            </a:graphic>
          </wp:anchor>
        </w:drawing>
      </w:r>
      <w:r w:rsidR="000E0456" w:rsidRPr="000E0456">
        <w:rPr>
          <w:rFonts w:cs="Times New Roman"/>
          <w:i/>
          <w:iCs/>
          <w:sz w:val="22"/>
          <w:szCs w:val="22"/>
          <w:u w:val="single"/>
        </w:rPr>
        <w:t>Comunicato Stampa</w:t>
      </w:r>
    </w:p>
    <w:p w14:paraId="4DE718DD" w14:textId="77777777" w:rsidR="00685090" w:rsidRDefault="00F43853" w:rsidP="000E0456">
      <w:pPr>
        <w:jc w:val="center"/>
        <w:rPr>
          <w:rFonts w:cs="Times New Roman"/>
          <w:b/>
          <w:bCs/>
          <w:sz w:val="32"/>
          <w:szCs w:val="32"/>
        </w:rPr>
      </w:pPr>
      <w:r w:rsidRPr="000E0456">
        <w:rPr>
          <w:rFonts w:cs="Times New Roman"/>
          <w:b/>
          <w:bCs/>
          <w:sz w:val="32"/>
          <w:szCs w:val="32"/>
        </w:rPr>
        <w:t>Torna a Carrara il Salone dello Studente</w:t>
      </w:r>
    </w:p>
    <w:p w14:paraId="46C58F91" w14:textId="50D49BB6" w:rsidR="00F43853" w:rsidRPr="000E0456" w:rsidRDefault="00205848" w:rsidP="000E0456">
      <w:pPr>
        <w:jc w:val="center"/>
        <w:rPr>
          <w:rFonts w:cs="Times New Roman"/>
          <w:b/>
          <w:bCs/>
          <w:sz w:val="32"/>
          <w:szCs w:val="32"/>
        </w:rPr>
      </w:pPr>
      <w:r>
        <w:rPr>
          <w:rFonts w:cs="Times New Roman"/>
          <w:b/>
          <w:bCs/>
          <w:sz w:val="32"/>
          <w:szCs w:val="32"/>
        </w:rPr>
        <w:t xml:space="preserve">Orientamento alle scuole </w:t>
      </w:r>
      <w:r w:rsidR="00A41CE4">
        <w:rPr>
          <w:rFonts w:cs="Times New Roman"/>
          <w:b/>
          <w:bCs/>
          <w:sz w:val="32"/>
          <w:szCs w:val="32"/>
        </w:rPr>
        <w:t>superiori</w:t>
      </w:r>
      <w:r>
        <w:rPr>
          <w:rFonts w:cs="Times New Roman"/>
          <w:b/>
          <w:bCs/>
          <w:sz w:val="32"/>
          <w:szCs w:val="32"/>
        </w:rPr>
        <w:t xml:space="preserve"> e al post diploma</w:t>
      </w:r>
    </w:p>
    <w:p w14:paraId="756DE67D" w14:textId="34BF8F46" w:rsidR="00BF551C" w:rsidRPr="00BF551C" w:rsidRDefault="00BF551C" w:rsidP="000C1848">
      <w:pPr>
        <w:jc w:val="center"/>
        <w:rPr>
          <w:rFonts w:cs="Times New Roman"/>
          <w:i/>
          <w:iCs/>
          <w:sz w:val="22"/>
          <w:szCs w:val="22"/>
        </w:rPr>
      </w:pPr>
      <w:r>
        <w:rPr>
          <w:rFonts w:cs="Times New Roman"/>
          <w:i/>
          <w:iCs/>
          <w:sz w:val="22"/>
          <w:szCs w:val="22"/>
        </w:rPr>
        <w:t>Istituti superiori, università, scuole di alta formazione, accademie, ITS Academy</w:t>
      </w:r>
      <w:r w:rsidR="00136CBF">
        <w:rPr>
          <w:rFonts w:cs="Times New Roman"/>
          <w:i/>
          <w:iCs/>
          <w:sz w:val="22"/>
          <w:szCs w:val="22"/>
        </w:rPr>
        <w:t>.</w:t>
      </w:r>
      <w:r w:rsidR="00136CBF" w:rsidRPr="00136CBF">
        <w:rPr>
          <w:rFonts w:cs="Times New Roman"/>
          <w:i/>
          <w:iCs/>
          <w:sz w:val="22"/>
          <w:szCs w:val="22"/>
        </w:rPr>
        <w:t xml:space="preserve"> </w:t>
      </w:r>
      <w:r w:rsidR="00136CBF">
        <w:rPr>
          <w:rFonts w:cs="Times New Roman"/>
          <w:i/>
          <w:iCs/>
          <w:sz w:val="22"/>
          <w:szCs w:val="22"/>
        </w:rPr>
        <w:t xml:space="preserve">Game ed </w:t>
      </w:r>
      <w:proofErr w:type="spellStart"/>
      <w:r w:rsidR="00136CBF">
        <w:rPr>
          <w:rFonts w:cs="Times New Roman"/>
          <w:i/>
          <w:iCs/>
          <w:sz w:val="22"/>
          <w:szCs w:val="22"/>
        </w:rPr>
        <w:t>escape</w:t>
      </w:r>
      <w:proofErr w:type="spellEnd"/>
      <w:r w:rsidR="00136CBF">
        <w:rPr>
          <w:rFonts w:cs="Times New Roman"/>
          <w:i/>
          <w:iCs/>
          <w:sz w:val="22"/>
          <w:szCs w:val="22"/>
        </w:rPr>
        <w:t xml:space="preserve"> room su tematiche di </w:t>
      </w:r>
      <w:r w:rsidR="00136CBF" w:rsidRPr="00BF551C">
        <w:rPr>
          <w:rFonts w:cs="Times New Roman"/>
          <w:i/>
          <w:iCs/>
          <w:sz w:val="22"/>
          <w:szCs w:val="22"/>
        </w:rPr>
        <w:t>educazione finanziaria e digitale</w:t>
      </w:r>
      <w:r w:rsidR="00136CBF">
        <w:rPr>
          <w:rFonts w:cs="Times New Roman"/>
          <w:i/>
          <w:iCs/>
          <w:sz w:val="22"/>
          <w:szCs w:val="22"/>
        </w:rPr>
        <w:t xml:space="preserve">. </w:t>
      </w:r>
      <w:r w:rsidR="00136CBF" w:rsidRPr="00BF551C">
        <w:rPr>
          <w:rFonts w:cs="Times New Roman"/>
          <w:i/>
          <w:iCs/>
          <w:sz w:val="22"/>
          <w:szCs w:val="22"/>
        </w:rPr>
        <w:t xml:space="preserve">Attesi </w:t>
      </w:r>
      <w:r w:rsidR="00136CBF">
        <w:rPr>
          <w:rFonts w:cs="Times New Roman"/>
          <w:i/>
          <w:iCs/>
          <w:sz w:val="22"/>
          <w:szCs w:val="22"/>
        </w:rPr>
        <w:t>8</w:t>
      </w:r>
      <w:r w:rsidR="00136CBF" w:rsidRPr="00BF551C">
        <w:rPr>
          <w:rFonts w:cs="Times New Roman"/>
          <w:i/>
          <w:iCs/>
          <w:sz w:val="22"/>
          <w:szCs w:val="22"/>
        </w:rPr>
        <w:t xml:space="preserve">mila studenti </w:t>
      </w:r>
    </w:p>
    <w:p w14:paraId="625993FC" w14:textId="665E41F2" w:rsidR="000E0456" w:rsidRPr="009E02E1" w:rsidRDefault="00205848" w:rsidP="00685090">
      <w:pPr>
        <w:jc w:val="right"/>
        <w:rPr>
          <w:rFonts w:cs="Times New Roman"/>
          <w:sz w:val="22"/>
          <w:szCs w:val="22"/>
        </w:rPr>
      </w:pPr>
      <w:r w:rsidRPr="009E02E1">
        <w:rPr>
          <w:rFonts w:cs="Times New Roman"/>
          <w:sz w:val="22"/>
          <w:szCs w:val="22"/>
        </w:rPr>
        <w:t>2 ottobre 2024</w:t>
      </w:r>
    </w:p>
    <w:p w14:paraId="38206425" w14:textId="0F1430B4" w:rsidR="00597961" w:rsidRPr="009E02E1" w:rsidRDefault="00820D21" w:rsidP="00DB3132">
      <w:pPr>
        <w:jc w:val="both"/>
        <w:rPr>
          <w:rFonts w:cs="Times New Roman"/>
          <w:sz w:val="22"/>
          <w:szCs w:val="22"/>
        </w:rPr>
      </w:pPr>
      <w:r w:rsidRPr="009E02E1">
        <w:rPr>
          <w:rFonts w:cs="Times New Roman"/>
          <w:sz w:val="22"/>
          <w:szCs w:val="22"/>
        </w:rPr>
        <w:t xml:space="preserve">Torna a Carrara Fiere il </w:t>
      </w:r>
      <w:r w:rsidRPr="009E02E1">
        <w:rPr>
          <w:rFonts w:cs="Times New Roman"/>
          <w:b/>
          <w:bCs/>
          <w:sz w:val="22"/>
          <w:szCs w:val="22"/>
        </w:rPr>
        <w:t xml:space="preserve">4 e 5 ottobre </w:t>
      </w:r>
      <w:r w:rsidRPr="009E02E1">
        <w:rPr>
          <w:rFonts w:cs="Times New Roman"/>
          <w:sz w:val="22"/>
          <w:szCs w:val="22"/>
        </w:rPr>
        <w:t xml:space="preserve">il </w:t>
      </w:r>
      <w:r w:rsidRPr="009E02E1">
        <w:rPr>
          <w:rFonts w:cs="Times New Roman"/>
          <w:b/>
          <w:bCs/>
          <w:sz w:val="22"/>
          <w:szCs w:val="22"/>
        </w:rPr>
        <w:t>Salone dello Studente di Campus</w:t>
      </w:r>
      <w:r w:rsidRPr="009E02E1">
        <w:rPr>
          <w:rFonts w:cs="Times New Roman"/>
          <w:sz w:val="22"/>
          <w:szCs w:val="22"/>
        </w:rPr>
        <w:t>, un evento</w:t>
      </w:r>
      <w:r w:rsidR="00514847" w:rsidRPr="009E02E1">
        <w:rPr>
          <w:rFonts w:cs="Times New Roman"/>
          <w:sz w:val="22"/>
          <w:szCs w:val="22"/>
        </w:rPr>
        <w:t xml:space="preserve"> </w:t>
      </w:r>
      <w:r w:rsidRPr="009E02E1">
        <w:rPr>
          <w:rFonts w:cs="Times New Roman"/>
          <w:sz w:val="22"/>
          <w:szCs w:val="22"/>
        </w:rPr>
        <w:t xml:space="preserve">dedicato all’orientamento </w:t>
      </w:r>
      <w:r w:rsidR="00514847" w:rsidRPr="009E02E1">
        <w:rPr>
          <w:rFonts w:cs="Times New Roman"/>
          <w:sz w:val="22"/>
          <w:szCs w:val="22"/>
        </w:rPr>
        <w:t xml:space="preserve">in collaborazione </w:t>
      </w:r>
      <w:r w:rsidRPr="009E02E1">
        <w:rPr>
          <w:rFonts w:cs="Times New Roman"/>
          <w:sz w:val="22"/>
          <w:szCs w:val="22"/>
        </w:rPr>
        <w:t xml:space="preserve">con la </w:t>
      </w:r>
      <w:r w:rsidRPr="009E02E1">
        <w:rPr>
          <w:rFonts w:cs="Times New Roman"/>
          <w:b/>
          <w:bCs/>
          <w:sz w:val="22"/>
          <w:szCs w:val="22"/>
        </w:rPr>
        <w:t xml:space="preserve">Camera di Commercio </w:t>
      </w:r>
      <w:r w:rsidR="005C4BDB" w:rsidRPr="009E02E1">
        <w:rPr>
          <w:rFonts w:cs="Times New Roman"/>
          <w:b/>
          <w:bCs/>
          <w:sz w:val="22"/>
          <w:szCs w:val="22"/>
        </w:rPr>
        <w:t xml:space="preserve">della </w:t>
      </w:r>
      <w:r w:rsidRPr="009E02E1">
        <w:rPr>
          <w:rFonts w:cs="Times New Roman"/>
          <w:b/>
          <w:bCs/>
          <w:sz w:val="22"/>
          <w:szCs w:val="22"/>
        </w:rPr>
        <w:t xml:space="preserve">Toscana Nord-Ovest </w:t>
      </w:r>
      <w:r w:rsidRPr="009E02E1">
        <w:rPr>
          <w:rFonts w:cs="Times New Roman"/>
          <w:sz w:val="22"/>
          <w:szCs w:val="22"/>
        </w:rPr>
        <w:t>e con</w:t>
      </w:r>
      <w:r w:rsidR="00162D5D" w:rsidRPr="009E02E1">
        <w:rPr>
          <w:rFonts w:cs="Times New Roman"/>
          <w:sz w:val="22"/>
          <w:szCs w:val="22"/>
        </w:rPr>
        <w:t xml:space="preserve"> il sostegno dell</w:t>
      </w:r>
      <w:r w:rsidRPr="009E02E1">
        <w:rPr>
          <w:rFonts w:cs="Times New Roman"/>
          <w:b/>
          <w:bCs/>
          <w:sz w:val="22"/>
          <w:szCs w:val="22"/>
        </w:rPr>
        <w:t>’USR Toscana</w:t>
      </w:r>
      <w:r w:rsidRPr="009E02E1">
        <w:rPr>
          <w:rFonts w:cs="Times New Roman"/>
          <w:sz w:val="22"/>
          <w:szCs w:val="22"/>
        </w:rPr>
        <w:t>.</w:t>
      </w:r>
      <w:r w:rsidR="00AB3F11" w:rsidRPr="009E02E1">
        <w:rPr>
          <w:rFonts w:cs="Times New Roman"/>
          <w:sz w:val="22"/>
          <w:szCs w:val="22"/>
        </w:rPr>
        <w:t xml:space="preserve"> </w:t>
      </w:r>
      <w:r w:rsidRPr="009E02E1">
        <w:rPr>
          <w:rFonts w:cs="Times New Roman"/>
          <w:sz w:val="22"/>
          <w:szCs w:val="22"/>
        </w:rPr>
        <w:t xml:space="preserve">La caratteristica che rende unico il Salone di Carrara è il doppio binario di orientamento: l’appuntamento è dedicato </w:t>
      </w:r>
      <w:r w:rsidRPr="009E02E1">
        <w:rPr>
          <w:rFonts w:cs="Times New Roman"/>
          <w:b/>
          <w:bCs/>
          <w:sz w:val="22"/>
          <w:szCs w:val="22"/>
        </w:rPr>
        <w:t>sia agli studenti dell’ultimo anno delle scuole medie</w:t>
      </w:r>
      <w:r w:rsidRPr="009E02E1">
        <w:rPr>
          <w:rFonts w:cs="Times New Roman"/>
          <w:sz w:val="22"/>
          <w:szCs w:val="22"/>
        </w:rPr>
        <w:t xml:space="preserve"> che devono scegliere la scuola superiore </w:t>
      </w:r>
      <w:r w:rsidRPr="009E02E1">
        <w:rPr>
          <w:rFonts w:cs="Times New Roman"/>
          <w:b/>
          <w:bCs/>
          <w:sz w:val="22"/>
          <w:szCs w:val="22"/>
        </w:rPr>
        <w:t>sia ai ragazzi e alle ragazze che affronteranno la maturità</w:t>
      </w:r>
      <w:r w:rsidRPr="009E02E1">
        <w:rPr>
          <w:rFonts w:cs="Times New Roman"/>
          <w:sz w:val="22"/>
          <w:szCs w:val="22"/>
        </w:rPr>
        <w:t xml:space="preserve"> e dovranno scegliere il percorso post diploma</w:t>
      </w:r>
      <w:r w:rsidR="00514847" w:rsidRPr="009E02E1">
        <w:rPr>
          <w:rFonts w:cs="Times New Roman"/>
          <w:sz w:val="22"/>
          <w:szCs w:val="22"/>
        </w:rPr>
        <w:t>.</w:t>
      </w:r>
    </w:p>
    <w:p w14:paraId="113CD208" w14:textId="2DBDB780" w:rsidR="006D2F94" w:rsidRPr="009E02E1" w:rsidRDefault="006D2F94" w:rsidP="00DB3132">
      <w:pPr>
        <w:jc w:val="both"/>
        <w:rPr>
          <w:sz w:val="22"/>
          <w:szCs w:val="22"/>
        </w:rPr>
      </w:pPr>
      <w:r w:rsidRPr="009E02E1">
        <w:rPr>
          <w:rFonts w:cs="Times New Roman"/>
          <w:sz w:val="22"/>
          <w:szCs w:val="22"/>
        </w:rPr>
        <w:t xml:space="preserve">Il territorio toscano esprime </w:t>
      </w:r>
      <w:r w:rsidRPr="009E02E1">
        <w:rPr>
          <w:rFonts w:cs="Times New Roman"/>
          <w:b/>
          <w:bCs/>
          <w:sz w:val="22"/>
          <w:szCs w:val="22"/>
        </w:rPr>
        <w:t>oltre 20mila matricole</w:t>
      </w:r>
      <w:r w:rsidRPr="009E02E1">
        <w:rPr>
          <w:rFonts w:cs="Times New Roman"/>
          <w:sz w:val="22"/>
          <w:szCs w:val="22"/>
        </w:rPr>
        <w:t xml:space="preserve"> ogni anno. </w:t>
      </w:r>
      <w:r w:rsidRPr="009E02E1">
        <w:rPr>
          <w:sz w:val="22"/>
          <w:szCs w:val="22"/>
        </w:rPr>
        <w:t>Numerose le richieste di borse di studio e posti alloggio per il 2024/2025 (</w:t>
      </w:r>
      <w:r w:rsidRPr="009E02E1">
        <w:rPr>
          <w:b/>
          <w:bCs/>
          <w:sz w:val="22"/>
          <w:szCs w:val="22"/>
        </w:rPr>
        <w:t>24.165 domande</w:t>
      </w:r>
      <w:r w:rsidRPr="009E02E1">
        <w:rPr>
          <w:sz w:val="22"/>
          <w:szCs w:val="22"/>
        </w:rPr>
        <w:t xml:space="preserve">). Importanti gli interventi regionali per la formazione e il lavoro: 26 milioni di euro per gli ITS Academy, 22 milioni per i percorsi di alta formazione, 27 milioni e mezzo di euro per i tirocini extra curriculari. Il tasso di occupazione giovanile (15-34 anni) ha raggiunto quota </w:t>
      </w:r>
      <w:r w:rsidRPr="009E02E1">
        <w:rPr>
          <w:b/>
          <w:bCs/>
          <w:sz w:val="22"/>
          <w:szCs w:val="22"/>
        </w:rPr>
        <w:t>50,6%</w:t>
      </w:r>
      <w:r w:rsidRPr="009E02E1">
        <w:rPr>
          <w:sz w:val="22"/>
          <w:szCs w:val="22"/>
        </w:rPr>
        <w:t>, in crescita rispetto al 2019, quando si attestava sul 47,3%.</w:t>
      </w:r>
    </w:p>
    <w:p w14:paraId="4B8CA9E3" w14:textId="4646DBF1" w:rsidR="00223F0D" w:rsidRPr="009E02E1" w:rsidRDefault="007807BC" w:rsidP="00DB3132">
      <w:pPr>
        <w:jc w:val="both"/>
        <w:rPr>
          <w:rFonts w:cs="Times New Roman"/>
          <w:b/>
          <w:bCs/>
          <w:sz w:val="22"/>
          <w:szCs w:val="22"/>
        </w:rPr>
      </w:pPr>
      <w:r w:rsidRPr="009E02E1">
        <w:rPr>
          <w:rFonts w:cs="Times New Roman"/>
          <w:sz w:val="22"/>
          <w:szCs w:val="22"/>
        </w:rPr>
        <w:t>All’inaugurazione del Salone</w:t>
      </w:r>
      <w:r w:rsidR="00D54118" w:rsidRPr="009E02E1">
        <w:rPr>
          <w:rFonts w:cs="Times New Roman"/>
          <w:sz w:val="22"/>
          <w:szCs w:val="22"/>
        </w:rPr>
        <w:t xml:space="preserve">, venerdì 4 ottobre, </w:t>
      </w:r>
      <w:r w:rsidR="00223F0D" w:rsidRPr="009E02E1">
        <w:rPr>
          <w:rFonts w:cs="Times New Roman"/>
          <w:sz w:val="22"/>
          <w:szCs w:val="22"/>
        </w:rPr>
        <w:t>10.30,</w:t>
      </w:r>
      <w:r w:rsidRPr="009E02E1">
        <w:rPr>
          <w:rFonts w:cs="Times New Roman"/>
          <w:sz w:val="22"/>
          <w:szCs w:val="22"/>
        </w:rPr>
        <w:t xml:space="preserve"> parteciperanno </w:t>
      </w:r>
      <w:r w:rsidR="007E2999" w:rsidRPr="009E02E1">
        <w:rPr>
          <w:rFonts w:cs="Times New Roman"/>
          <w:sz w:val="22"/>
          <w:szCs w:val="22"/>
        </w:rPr>
        <w:t>la</w:t>
      </w:r>
      <w:r w:rsidRPr="009E02E1">
        <w:rPr>
          <w:rFonts w:cs="Times New Roman"/>
          <w:sz w:val="22"/>
          <w:szCs w:val="22"/>
        </w:rPr>
        <w:t xml:space="preserve"> sindac</w:t>
      </w:r>
      <w:r w:rsidR="007E2999" w:rsidRPr="009E02E1">
        <w:rPr>
          <w:rFonts w:cs="Times New Roman"/>
          <w:sz w:val="22"/>
          <w:szCs w:val="22"/>
        </w:rPr>
        <w:t>a</w:t>
      </w:r>
      <w:r w:rsidRPr="009E02E1">
        <w:rPr>
          <w:rFonts w:cs="Times New Roman"/>
          <w:sz w:val="22"/>
          <w:szCs w:val="22"/>
        </w:rPr>
        <w:t xml:space="preserve"> </w:t>
      </w:r>
      <w:r w:rsidR="006028D2" w:rsidRPr="009E02E1">
        <w:rPr>
          <w:rFonts w:cs="Times New Roman"/>
          <w:sz w:val="22"/>
          <w:szCs w:val="22"/>
        </w:rPr>
        <w:t xml:space="preserve">di Carrara, </w:t>
      </w:r>
      <w:r w:rsidR="00223F0D" w:rsidRPr="009E02E1">
        <w:rPr>
          <w:rFonts w:cs="Times New Roman"/>
          <w:b/>
          <w:bCs/>
          <w:sz w:val="22"/>
          <w:szCs w:val="22"/>
        </w:rPr>
        <w:t>Serena Arrighi</w:t>
      </w:r>
      <w:r w:rsidR="00223F0D" w:rsidRPr="009E02E1">
        <w:rPr>
          <w:rFonts w:cs="Times New Roman"/>
          <w:sz w:val="22"/>
          <w:szCs w:val="22"/>
        </w:rPr>
        <w:t xml:space="preserve">, il </w:t>
      </w:r>
      <w:r w:rsidR="004407C8" w:rsidRPr="009E02E1">
        <w:rPr>
          <w:rFonts w:cs="Times New Roman"/>
          <w:sz w:val="22"/>
          <w:szCs w:val="22"/>
        </w:rPr>
        <w:t>Segretario</w:t>
      </w:r>
      <w:r w:rsidR="00223F0D" w:rsidRPr="009E02E1">
        <w:rPr>
          <w:rFonts w:cs="Times New Roman"/>
          <w:sz w:val="22"/>
          <w:szCs w:val="22"/>
        </w:rPr>
        <w:t xml:space="preserve"> Generale della Camera di Commercio della Toscana Nord Ovest, </w:t>
      </w:r>
      <w:r w:rsidR="00223F0D" w:rsidRPr="009E02E1">
        <w:rPr>
          <w:rFonts w:cs="Times New Roman"/>
          <w:b/>
          <w:bCs/>
          <w:sz w:val="22"/>
          <w:szCs w:val="22"/>
        </w:rPr>
        <w:t xml:space="preserve">Cristina Martelli </w:t>
      </w:r>
      <w:r w:rsidR="00223F0D" w:rsidRPr="009E02E1">
        <w:rPr>
          <w:rFonts w:cs="Times New Roman"/>
          <w:sz w:val="22"/>
          <w:szCs w:val="22"/>
        </w:rPr>
        <w:t xml:space="preserve">e l'Assessora all'Istruzione e alla Cultura del Comune di Carrara, </w:t>
      </w:r>
      <w:r w:rsidR="00223F0D" w:rsidRPr="009E02E1">
        <w:rPr>
          <w:rFonts w:cs="Times New Roman"/>
          <w:b/>
          <w:bCs/>
          <w:sz w:val="22"/>
          <w:szCs w:val="22"/>
        </w:rPr>
        <w:t>Gea Dazzi.</w:t>
      </w:r>
    </w:p>
    <w:p w14:paraId="4D4F1D3A" w14:textId="29FB4589" w:rsidR="00A25467" w:rsidRPr="009E02E1" w:rsidRDefault="00A25467" w:rsidP="00DB3132">
      <w:pPr>
        <w:jc w:val="both"/>
        <w:rPr>
          <w:rFonts w:cs="Times New Roman"/>
          <w:sz w:val="22"/>
          <w:szCs w:val="22"/>
        </w:rPr>
      </w:pPr>
      <w:r w:rsidRPr="009E02E1">
        <w:rPr>
          <w:rFonts w:cs="Times New Roman"/>
          <w:sz w:val="22"/>
          <w:szCs w:val="22"/>
        </w:rPr>
        <w:t>“</w:t>
      </w:r>
      <w:r w:rsidRPr="009E02E1">
        <w:rPr>
          <w:rFonts w:cs="Times New Roman"/>
          <w:i/>
          <w:iCs/>
          <w:sz w:val="22"/>
          <w:szCs w:val="22"/>
        </w:rPr>
        <w:t>Il Salone dello Studente rappresenta un'importante opportunità per i giovani del nostro territorio di esplorare le numerose possibilità formative e professionali che li attendono</w:t>
      </w:r>
      <w:r w:rsidR="006D2F94" w:rsidRPr="009E02E1">
        <w:rPr>
          <w:rFonts w:cs="Times New Roman"/>
          <w:sz w:val="22"/>
          <w:szCs w:val="22"/>
        </w:rPr>
        <w:t xml:space="preserve">”, </w:t>
      </w:r>
      <w:r w:rsidRPr="009E02E1">
        <w:rPr>
          <w:rFonts w:cs="Times New Roman"/>
          <w:sz w:val="22"/>
          <w:szCs w:val="22"/>
        </w:rPr>
        <w:t xml:space="preserve">afferma </w:t>
      </w:r>
      <w:r w:rsidRPr="009E02E1">
        <w:rPr>
          <w:rFonts w:cs="Times New Roman"/>
          <w:b/>
          <w:bCs/>
          <w:sz w:val="22"/>
          <w:szCs w:val="22"/>
        </w:rPr>
        <w:t>Valter Tamburini</w:t>
      </w:r>
      <w:r w:rsidRPr="009E02E1">
        <w:rPr>
          <w:rFonts w:cs="Times New Roman"/>
          <w:sz w:val="22"/>
          <w:szCs w:val="22"/>
        </w:rPr>
        <w:t xml:space="preserve">, Presidente della Camera di Commercio della Toscana Nord-Ovest. </w:t>
      </w:r>
      <w:r w:rsidR="006D2F94" w:rsidRPr="009E02E1">
        <w:rPr>
          <w:rFonts w:cs="Times New Roman"/>
          <w:sz w:val="22"/>
          <w:szCs w:val="22"/>
        </w:rPr>
        <w:t>“</w:t>
      </w:r>
      <w:r w:rsidRPr="009E02E1">
        <w:rPr>
          <w:rFonts w:cs="Times New Roman"/>
          <w:i/>
          <w:iCs/>
          <w:sz w:val="22"/>
          <w:szCs w:val="22"/>
        </w:rPr>
        <w:t>Crediamo fortemente nell'importanza dell'orientamento precoce per permettere ai ragazzi e alle loro famiglie di compiere scelte consapevoli per il loro futuro, favorendo così la crescita del capitale umano locale e contribuendo allo sviluppo economico e sociale del nostro territorio</w:t>
      </w:r>
      <w:r w:rsidRPr="009E02E1">
        <w:rPr>
          <w:rFonts w:cs="Times New Roman"/>
          <w:sz w:val="22"/>
          <w:szCs w:val="22"/>
        </w:rPr>
        <w:t>."</w:t>
      </w:r>
    </w:p>
    <w:p w14:paraId="2CA1EDEF" w14:textId="74984D48" w:rsidR="00782944" w:rsidRPr="009E02E1" w:rsidRDefault="00782944" w:rsidP="00DB3132">
      <w:pPr>
        <w:jc w:val="both"/>
        <w:rPr>
          <w:rFonts w:cs="Times New Roman"/>
          <w:sz w:val="22"/>
          <w:szCs w:val="22"/>
        </w:rPr>
      </w:pPr>
      <w:r w:rsidRPr="009E02E1">
        <w:rPr>
          <w:rFonts w:cs="Times New Roman"/>
          <w:sz w:val="22"/>
          <w:szCs w:val="22"/>
        </w:rPr>
        <w:t>“</w:t>
      </w:r>
      <w:r w:rsidRPr="009E02E1">
        <w:rPr>
          <w:rFonts w:cs="Times New Roman"/>
          <w:i/>
          <w:iCs/>
          <w:sz w:val="22"/>
          <w:szCs w:val="22"/>
        </w:rPr>
        <w:t>Il tour del Salone dello Studente</w:t>
      </w:r>
      <w:r w:rsidR="00294F64" w:rsidRPr="009E02E1">
        <w:rPr>
          <w:rFonts w:cs="Times New Roman"/>
          <w:i/>
          <w:iCs/>
          <w:sz w:val="22"/>
          <w:szCs w:val="22"/>
        </w:rPr>
        <w:t xml:space="preserve"> </w:t>
      </w:r>
      <w:r w:rsidRPr="009E02E1">
        <w:rPr>
          <w:rFonts w:cs="Times New Roman"/>
          <w:i/>
          <w:iCs/>
          <w:sz w:val="22"/>
          <w:szCs w:val="22"/>
        </w:rPr>
        <w:t>quest’anno ha scelto di partire</w:t>
      </w:r>
      <w:r w:rsidR="0015122B" w:rsidRPr="009E02E1">
        <w:rPr>
          <w:rFonts w:cs="Times New Roman"/>
          <w:i/>
          <w:iCs/>
          <w:sz w:val="22"/>
          <w:szCs w:val="22"/>
        </w:rPr>
        <w:t xml:space="preserve"> da Carrara</w:t>
      </w:r>
      <w:r w:rsidR="00B83BEF" w:rsidRPr="009E02E1">
        <w:rPr>
          <w:rFonts w:cs="Times New Roman"/>
          <w:sz w:val="22"/>
          <w:szCs w:val="22"/>
        </w:rPr>
        <w:t xml:space="preserve">”, afferma </w:t>
      </w:r>
      <w:r w:rsidR="00B83BEF" w:rsidRPr="009E02E1">
        <w:rPr>
          <w:rFonts w:cs="Times New Roman"/>
          <w:b/>
          <w:bCs/>
          <w:sz w:val="22"/>
          <w:szCs w:val="22"/>
        </w:rPr>
        <w:t>Domenico Ioppolo</w:t>
      </w:r>
      <w:r w:rsidR="00B83BEF" w:rsidRPr="009E02E1">
        <w:rPr>
          <w:rFonts w:cs="Times New Roman"/>
          <w:sz w:val="22"/>
          <w:szCs w:val="22"/>
        </w:rPr>
        <w:t>, amministratore delegato di Campus. “</w:t>
      </w:r>
      <w:r w:rsidR="00B83BEF" w:rsidRPr="009E02E1">
        <w:rPr>
          <w:rFonts w:cs="Times New Roman"/>
          <w:i/>
          <w:iCs/>
          <w:sz w:val="22"/>
          <w:szCs w:val="22"/>
        </w:rPr>
        <w:t>L’appuntamento è dedicato come sempre ai giovani</w:t>
      </w:r>
      <w:r w:rsidRPr="009E02E1">
        <w:rPr>
          <w:rFonts w:cs="Times New Roman"/>
          <w:i/>
          <w:iCs/>
          <w:sz w:val="22"/>
          <w:szCs w:val="22"/>
        </w:rPr>
        <w:t xml:space="preserve"> che </w:t>
      </w:r>
      <w:r w:rsidR="00553642" w:rsidRPr="009E02E1">
        <w:rPr>
          <w:rFonts w:cs="Times New Roman"/>
          <w:i/>
          <w:iCs/>
          <w:sz w:val="22"/>
          <w:szCs w:val="22"/>
        </w:rPr>
        <w:t>quest’anno si diplomeranno</w:t>
      </w:r>
      <w:r w:rsidR="00B83BEF" w:rsidRPr="009E02E1">
        <w:rPr>
          <w:rFonts w:cs="Times New Roman"/>
          <w:i/>
          <w:iCs/>
          <w:sz w:val="22"/>
          <w:szCs w:val="22"/>
        </w:rPr>
        <w:t xml:space="preserve">. </w:t>
      </w:r>
      <w:r w:rsidR="00C10EFD" w:rsidRPr="009E02E1">
        <w:rPr>
          <w:rFonts w:cs="Times New Roman"/>
          <w:i/>
          <w:iCs/>
          <w:sz w:val="22"/>
          <w:szCs w:val="22"/>
        </w:rPr>
        <w:t>Siamo però convinti che</w:t>
      </w:r>
      <w:r w:rsidR="006028D2" w:rsidRPr="009E02E1">
        <w:rPr>
          <w:rFonts w:cs="Times New Roman"/>
          <w:i/>
          <w:iCs/>
          <w:sz w:val="22"/>
          <w:szCs w:val="22"/>
        </w:rPr>
        <w:t xml:space="preserve"> </w:t>
      </w:r>
      <w:r w:rsidR="00B83BEF" w:rsidRPr="009E02E1">
        <w:rPr>
          <w:rFonts w:cs="Times New Roman"/>
          <w:i/>
          <w:iCs/>
          <w:sz w:val="22"/>
          <w:szCs w:val="22"/>
        </w:rPr>
        <w:t>l</w:t>
      </w:r>
      <w:r w:rsidRPr="009E02E1">
        <w:rPr>
          <w:rFonts w:cs="Times New Roman"/>
          <w:i/>
          <w:iCs/>
          <w:sz w:val="22"/>
          <w:szCs w:val="22"/>
        </w:rPr>
        <w:t>’orientamento</w:t>
      </w:r>
      <w:r w:rsidR="006028D2" w:rsidRPr="009E02E1">
        <w:rPr>
          <w:rFonts w:cs="Times New Roman"/>
          <w:i/>
          <w:iCs/>
          <w:sz w:val="22"/>
          <w:szCs w:val="22"/>
        </w:rPr>
        <w:t xml:space="preserve"> sia</w:t>
      </w:r>
      <w:r w:rsidRPr="009E02E1">
        <w:rPr>
          <w:rFonts w:cs="Times New Roman"/>
          <w:i/>
          <w:iCs/>
          <w:sz w:val="22"/>
          <w:szCs w:val="22"/>
        </w:rPr>
        <w:t xml:space="preserve"> tanto più efficace quanto precoce e per questo </w:t>
      </w:r>
      <w:r w:rsidR="006028D2" w:rsidRPr="009E02E1">
        <w:rPr>
          <w:rFonts w:cs="Times New Roman"/>
          <w:i/>
          <w:iCs/>
          <w:sz w:val="22"/>
          <w:szCs w:val="22"/>
        </w:rPr>
        <w:t xml:space="preserve">il Salone si apre anche ai ragazzi </w:t>
      </w:r>
      <w:r w:rsidR="00C54E6F" w:rsidRPr="009E02E1">
        <w:rPr>
          <w:rFonts w:cs="Times New Roman"/>
          <w:i/>
          <w:iCs/>
          <w:sz w:val="22"/>
          <w:szCs w:val="22"/>
        </w:rPr>
        <w:t>più piccoli e alle loro famiglie</w:t>
      </w:r>
      <w:r w:rsidRPr="009E02E1">
        <w:rPr>
          <w:rFonts w:cs="Times New Roman"/>
          <w:sz w:val="22"/>
          <w:szCs w:val="22"/>
        </w:rPr>
        <w:t>”.</w:t>
      </w:r>
    </w:p>
    <w:p w14:paraId="20F371BD" w14:textId="0F588BFC" w:rsidR="001B1489" w:rsidRPr="009E02E1" w:rsidRDefault="0015122B" w:rsidP="00DB3132">
      <w:pPr>
        <w:jc w:val="both"/>
        <w:rPr>
          <w:rFonts w:cs="Times New Roman"/>
          <w:sz w:val="22"/>
          <w:szCs w:val="22"/>
        </w:rPr>
      </w:pPr>
      <w:r w:rsidRPr="009E02E1">
        <w:rPr>
          <w:rFonts w:cs="Times New Roman"/>
          <w:sz w:val="22"/>
          <w:szCs w:val="22"/>
        </w:rPr>
        <w:t>Ed è proprio a</w:t>
      </w:r>
      <w:r w:rsidR="00EF360D" w:rsidRPr="009E02E1">
        <w:rPr>
          <w:rFonts w:cs="Times New Roman"/>
          <w:sz w:val="22"/>
          <w:szCs w:val="22"/>
        </w:rPr>
        <w:t xml:space="preserve">gli iscritti </w:t>
      </w:r>
      <w:r w:rsidRPr="009E02E1">
        <w:rPr>
          <w:rFonts w:cs="Times New Roman"/>
          <w:sz w:val="22"/>
          <w:szCs w:val="22"/>
        </w:rPr>
        <w:t>del terzo anno delle scuole secondarie di primo grado che è dedicato i</w:t>
      </w:r>
      <w:r w:rsidR="001B1489" w:rsidRPr="009E02E1">
        <w:rPr>
          <w:rFonts w:cs="Times New Roman"/>
          <w:sz w:val="22"/>
          <w:szCs w:val="22"/>
        </w:rPr>
        <w:t xml:space="preserve">l convegno </w:t>
      </w:r>
      <w:r w:rsidR="001B1489" w:rsidRPr="009E02E1">
        <w:rPr>
          <w:rFonts w:cs="Times New Roman"/>
          <w:b/>
          <w:bCs/>
          <w:i/>
          <w:iCs/>
          <w:sz w:val="22"/>
          <w:szCs w:val="22"/>
        </w:rPr>
        <w:t>Orientando – scegliere bene fin da subito</w:t>
      </w:r>
      <w:r w:rsidR="001B1489" w:rsidRPr="009E02E1">
        <w:rPr>
          <w:rFonts w:cs="Times New Roman"/>
          <w:sz w:val="22"/>
          <w:szCs w:val="22"/>
        </w:rPr>
        <w:t xml:space="preserve"> (</w:t>
      </w:r>
      <w:r w:rsidR="007807BC" w:rsidRPr="009E02E1">
        <w:rPr>
          <w:rFonts w:cs="Times New Roman"/>
          <w:sz w:val="22"/>
          <w:szCs w:val="22"/>
        </w:rPr>
        <w:t>4</w:t>
      </w:r>
      <w:r w:rsidR="001B1489" w:rsidRPr="009E02E1">
        <w:rPr>
          <w:rFonts w:cs="Times New Roman"/>
          <w:sz w:val="22"/>
          <w:szCs w:val="22"/>
        </w:rPr>
        <w:t xml:space="preserve"> ottobre</w:t>
      </w:r>
      <w:r w:rsidR="00B72316" w:rsidRPr="009E02E1">
        <w:rPr>
          <w:rFonts w:cs="Times New Roman"/>
          <w:sz w:val="22"/>
          <w:szCs w:val="22"/>
        </w:rPr>
        <w:t>, 9.00</w:t>
      </w:r>
      <w:r w:rsidR="001B1489" w:rsidRPr="009E02E1">
        <w:rPr>
          <w:rFonts w:cs="Times New Roman"/>
          <w:sz w:val="22"/>
          <w:szCs w:val="22"/>
        </w:rPr>
        <w:t xml:space="preserve">). </w:t>
      </w:r>
      <w:r w:rsidRPr="009E02E1">
        <w:rPr>
          <w:rFonts w:cs="Times New Roman"/>
          <w:sz w:val="22"/>
          <w:szCs w:val="22"/>
        </w:rPr>
        <w:t>Un appuntamento al quale sono invitati anche i</w:t>
      </w:r>
      <w:r w:rsidR="001B1489" w:rsidRPr="009E02E1">
        <w:rPr>
          <w:rFonts w:cs="Times New Roman"/>
          <w:sz w:val="22"/>
          <w:szCs w:val="22"/>
        </w:rPr>
        <w:t xml:space="preserve"> genitori. L’incontro, aperto dall’analisi “</w:t>
      </w:r>
      <w:r w:rsidR="001B1489" w:rsidRPr="009E02E1">
        <w:rPr>
          <w:rFonts w:cs="Times New Roman"/>
          <w:i/>
          <w:iCs/>
          <w:sz w:val="22"/>
          <w:szCs w:val="22"/>
        </w:rPr>
        <w:t>Fabbisogni occupazionali delle imprese del nostro territorio”,</w:t>
      </w:r>
      <w:r w:rsidR="001B1489" w:rsidRPr="009E02E1">
        <w:rPr>
          <w:rFonts w:cs="Times New Roman"/>
          <w:sz w:val="22"/>
          <w:szCs w:val="22"/>
        </w:rPr>
        <w:t xml:space="preserve"> a cura di </w:t>
      </w:r>
      <w:r w:rsidR="001B1489" w:rsidRPr="009E02E1">
        <w:rPr>
          <w:rFonts w:cs="Times New Roman"/>
          <w:b/>
          <w:bCs/>
          <w:sz w:val="22"/>
          <w:szCs w:val="22"/>
        </w:rPr>
        <w:t xml:space="preserve">Massimo </w:t>
      </w:r>
      <w:proofErr w:type="spellStart"/>
      <w:r w:rsidR="001B1489" w:rsidRPr="009E02E1">
        <w:rPr>
          <w:rFonts w:cs="Times New Roman"/>
          <w:b/>
          <w:bCs/>
          <w:sz w:val="22"/>
          <w:szCs w:val="22"/>
        </w:rPr>
        <w:t>Marcesini</w:t>
      </w:r>
      <w:proofErr w:type="spellEnd"/>
      <w:r w:rsidR="001B1489" w:rsidRPr="009E02E1">
        <w:rPr>
          <w:rFonts w:cs="Times New Roman"/>
          <w:sz w:val="22"/>
          <w:szCs w:val="22"/>
        </w:rPr>
        <w:t xml:space="preserve"> – ISR, troverà il suo clou nella presentazione delle scuole cittadine e nelle testimonianze degli studenti del quinto anno delle superiori.</w:t>
      </w:r>
    </w:p>
    <w:p w14:paraId="3067A311" w14:textId="5075218A" w:rsidR="008D1562" w:rsidRPr="009E02E1" w:rsidRDefault="00E75211" w:rsidP="00DB3132">
      <w:pPr>
        <w:jc w:val="both"/>
        <w:rPr>
          <w:rFonts w:cs="Times New Roman"/>
          <w:sz w:val="22"/>
          <w:szCs w:val="22"/>
        </w:rPr>
      </w:pPr>
      <w:r w:rsidRPr="009E02E1">
        <w:rPr>
          <w:rFonts w:cs="Times New Roman"/>
          <w:sz w:val="22"/>
          <w:szCs w:val="22"/>
        </w:rPr>
        <w:t>C</w:t>
      </w:r>
      <w:r w:rsidR="0015122B" w:rsidRPr="009E02E1">
        <w:rPr>
          <w:rFonts w:cs="Times New Roman"/>
          <w:sz w:val="22"/>
          <w:szCs w:val="22"/>
        </w:rPr>
        <w:t xml:space="preserve">hi invece quest’anno </w:t>
      </w:r>
      <w:r w:rsidRPr="009E02E1">
        <w:rPr>
          <w:rFonts w:cs="Times New Roman"/>
          <w:sz w:val="22"/>
          <w:szCs w:val="22"/>
        </w:rPr>
        <w:t>farà la maturità e dovrà scegliere il proprio futuro, troverà al Salone, o</w:t>
      </w:r>
      <w:r w:rsidR="00196DC7" w:rsidRPr="009E02E1">
        <w:rPr>
          <w:rFonts w:cs="Times New Roman"/>
          <w:sz w:val="22"/>
          <w:szCs w:val="22"/>
        </w:rPr>
        <w:t xml:space="preserve">ltre </w:t>
      </w:r>
      <w:r w:rsidR="00B83874" w:rsidRPr="009E02E1">
        <w:rPr>
          <w:rFonts w:cs="Times New Roman"/>
          <w:sz w:val="22"/>
          <w:szCs w:val="22"/>
        </w:rPr>
        <w:t>ad</w:t>
      </w:r>
      <w:r w:rsidR="00196DC7" w:rsidRPr="009E02E1">
        <w:rPr>
          <w:rFonts w:cs="Times New Roman"/>
          <w:sz w:val="22"/>
          <w:szCs w:val="22"/>
        </w:rPr>
        <w:t xml:space="preserve"> atenei </w:t>
      </w:r>
      <w:r w:rsidRPr="009E02E1">
        <w:rPr>
          <w:rFonts w:cs="Times New Roman"/>
          <w:sz w:val="22"/>
          <w:szCs w:val="22"/>
        </w:rPr>
        <w:t>e scuole di alta formazione</w:t>
      </w:r>
      <w:r w:rsidR="00196DC7" w:rsidRPr="009E02E1">
        <w:rPr>
          <w:rFonts w:cs="Times New Roman"/>
          <w:sz w:val="22"/>
          <w:szCs w:val="22"/>
        </w:rPr>
        <w:t xml:space="preserve"> da tutta Italia,</w:t>
      </w:r>
      <w:r w:rsidR="00597961" w:rsidRPr="009E02E1">
        <w:rPr>
          <w:rFonts w:cs="Times New Roman"/>
          <w:sz w:val="22"/>
          <w:szCs w:val="22"/>
        </w:rPr>
        <w:t xml:space="preserve"> </w:t>
      </w:r>
      <w:r w:rsidRPr="009E02E1">
        <w:rPr>
          <w:rFonts w:cs="Times New Roman"/>
          <w:sz w:val="22"/>
          <w:szCs w:val="22"/>
        </w:rPr>
        <w:t xml:space="preserve">le principali realtà </w:t>
      </w:r>
      <w:r w:rsidR="00597961" w:rsidRPr="009E02E1">
        <w:rPr>
          <w:rFonts w:cs="Times New Roman"/>
          <w:sz w:val="22"/>
          <w:szCs w:val="22"/>
        </w:rPr>
        <w:t xml:space="preserve">del </w:t>
      </w:r>
      <w:r w:rsidR="001B1489" w:rsidRPr="009E02E1">
        <w:rPr>
          <w:rFonts w:cs="Times New Roman"/>
          <w:sz w:val="22"/>
          <w:szCs w:val="22"/>
        </w:rPr>
        <w:t>territorio,</w:t>
      </w:r>
      <w:r w:rsidR="00597961" w:rsidRPr="009E02E1">
        <w:rPr>
          <w:rFonts w:cs="Times New Roman"/>
          <w:sz w:val="22"/>
          <w:szCs w:val="22"/>
        </w:rPr>
        <w:t xml:space="preserve"> </w:t>
      </w:r>
      <w:r w:rsidR="00296117" w:rsidRPr="009E02E1">
        <w:rPr>
          <w:rFonts w:cs="Times New Roman"/>
          <w:sz w:val="22"/>
          <w:szCs w:val="22"/>
        </w:rPr>
        <w:t>tra cui</w:t>
      </w:r>
      <w:r w:rsidR="00597961" w:rsidRPr="009E02E1">
        <w:rPr>
          <w:rFonts w:cs="Times New Roman"/>
          <w:sz w:val="22"/>
          <w:szCs w:val="22"/>
        </w:rPr>
        <w:t xml:space="preserve"> </w:t>
      </w:r>
      <w:r w:rsidR="00597961" w:rsidRPr="009E02E1">
        <w:rPr>
          <w:rFonts w:cs="Times New Roman"/>
          <w:b/>
          <w:bCs/>
          <w:sz w:val="22"/>
          <w:szCs w:val="22"/>
        </w:rPr>
        <w:t xml:space="preserve">l’Università </w:t>
      </w:r>
      <w:r w:rsidR="00597961" w:rsidRPr="009E02E1">
        <w:rPr>
          <w:rFonts w:cs="Times New Roman"/>
          <w:b/>
          <w:bCs/>
          <w:sz w:val="22"/>
          <w:szCs w:val="22"/>
        </w:rPr>
        <w:lastRenderedPageBreak/>
        <w:t>degli Studi di Siena</w:t>
      </w:r>
      <w:r w:rsidR="00597961" w:rsidRPr="009E02E1">
        <w:rPr>
          <w:rFonts w:cs="Times New Roman"/>
          <w:sz w:val="22"/>
          <w:szCs w:val="22"/>
        </w:rPr>
        <w:t xml:space="preserve">, </w:t>
      </w:r>
      <w:r w:rsidR="00597961" w:rsidRPr="009E02E1">
        <w:rPr>
          <w:rFonts w:cs="Times New Roman"/>
          <w:b/>
          <w:bCs/>
          <w:sz w:val="22"/>
          <w:szCs w:val="22"/>
        </w:rPr>
        <w:t>l’Università di Pisa</w:t>
      </w:r>
      <w:r w:rsidR="00597961" w:rsidRPr="009E02E1">
        <w:rPr>
          <w:rFonts w:cs="Times New Roman"/>
          <w:sz w:val="22"/>
          <w:szCs w:val="22"/>
        </w:rPr>
        <w:t xml:space="preserve">, </w:t>
      </w:r>
      <w:r w:rsidR="00597961" w:rsidRPr="009E02E1">
        <w:rPr>
          <w:rFonts w:cs="Times New Roman"/>
          <w:b/>
          <w:bCs/>
          <w:sz w:val="22"/>
          <w:szCs w:val="22"/>
        </w:rPr>
        <w:t>l’Università degli Studi di Firenze</w:t>
      </w:r>
      <w:r w:rsidR="00597961" w:rsidRPr="009E02E1">
        <w:rPr>
          <w:rFonts w:cs="Times New Roman"/>
          <w:sz w:val="22"/>
          <w:szCs w:val="22"/>
        </w:rPr>
        <w:t xml:space="preserve">, la </w:t>
      </w:r>
      <w:r w:rsidR="0066507D" w:rsidRPr="009E02E1">
        <w:rPr>
          <w:rFonts w:cs="Times New Roman"/>
          <w:b/>
          <w:bCs/>
          <w:sz w:val="22"/>
          <w:szCs w:val="22"/>
        </w:rPr>
        <w:t>S</w:t>
      </w:r>
      <w:r w:rsidR="00597961" w:rsidRPr="009E02E1">
        <w:rPr>
          <w:rFonts w:cs="Times New Roman"/>
          <w:b/>
          <w:bCs/>
          <w:sz w:val="22"/>
          <w:szCs w:val="22"/>
        </w:rPr>
        <w:t xml:space="preserve">cuola superiore per mediatori linguistici </w:t>
      </w:r>
      <w:proofErr w:type="spellStart"/>
      <w:r w:rsidR="00597961" w:rsidRPr="009E02E1">
        <w:rPr>
          <w:rFonts w:cs="Times New Roman"/>
          <w:b/>
          <w:bCs/>
          <w:sz w:val="22"/>
          <w:szCs w:val="22"/>
        </w:rPr>
        <w:t>Unicollege</w:t>
      </w:r>
      <w:proofErr w:type="spellEnd"/>
      <w:r w:rsidR="00597961" w:rsidRPr="009E02E1">
        <w:rPr>
          <w:rFonts w:cs="Times New Roman"/>
          <w:b/>
          <w:bCs/>
          <w:sz w:val="22"/>
          <w:szCs w:val="22"/>
        </w:rPr>
        <w:t xml:space="preserve"> di Firenze</w:t>
      </w:r>
      <w:r w:rsidR="00597961" w:rsidRPr="009E02E1">
        <w:rPr>
          <w:rFonts w:cs="Times New Roman"/>
          <w:sz w:val="22"/>
          <w:szCs w:val="22"/>
        </w:rPr>
        <w:t xml:space="preserve"> e quella di </w:t>
      </w:r>
      <w:r w:rsidR="00597961" w:rsidRPr="009E02E1">
        <w:rPr>
          <w:rFonts w:cs="Times New Roman"/>
          <w:b/>
          <w:bCs/>
          <w:sz w:val="22"/>
          <w:szCs w:val="22"/>
        </w:rPr>
        <w:t>Pisa</w:t>
      </w:r>
      <w:r w:rsidR="00EB1157" w:rsidRPr="009E02E1">
        <w:rPr>
          <w:rFonts w:cs="Times New Roman"/>
          <w:sz w:val="22"/>
          <w:szCs w:val="22"/>
        </w:rPr>
        <w:t xml:space="preserve">, la </w:t>
      </w:r>
      <w:r w:rsidR="00EB1157" w:rsidRPr="009E02E1">
        <w:rPr>
          <w:rFonts w:cs="Times New Roman"/>
          <w:b/>
          <w:bCs/>
          <w:sz w:val="22"/>
          <w:szCs w:val="22"/>
        </w:rPr>
        <w:t>Libera Accademia di Belle Arti di Firenze</w:t>
      </w:r>
      <w:r w:rsidR="00541858" w:rsidRPr="009E02E1">
        <w:rPr>
          <w:rFonts w:cs="Times New Roman"/>
          <w:sz w:val="22"/>
          <w:szCs w:val="22"/>
        </w:rPr>
        <w:t xml:space="preserve">, la sezione </w:t>
      </w:r>
      <w:r w:rsidR="00541858" w:rsidRPr="009E02E1">
        <w:rPr>
          <w:rFonts w:cs="Times New Roman"/>
          <w:b/>
          <w:bCs/>
          <w:sz w:val="22"/>
          <w:szCs w:val="22"/>
        </w:rPr>
        <w:t>Aspic</w:t>
      </w:r>
      <w:r w:rsidR="00541858" w:rsidRPr="009E02E1">
        <w:rPr>
          <w:rFonts w:cs="Times New Roman"/>
          <w:sz w:val="22"/>
          <w:szCs w:val="22"/>
        </w:rPr>
        <w:t xml:space="preserve"> territoriale, </w:t>
      </w:r>
      <w:r w:rsidR="00541858" w:rsidRPr="009E02E1">
        <w:rPr>
          <w:rFonts w:cs="Times New Roman"/>
          <w:b/>
          <w:bCs/>
          <w:sz w:val="22"/>
          <w:szCs w:val="22"/>
        </w:rPr>
        <w:t xml:space="preserve">l’ESN – Erasmus </w:t>
      </w:r>
      <w:proofErr w:type="spellStart"/>
      <w:r w:rsidR="00541858" w:rsidRPr="009E02E1">
        <w:rPr>
          <w:rFonts w:cs="Times New Roman"/>
          <w:b/>
          <w:bCs/>
          <w:sz w:val="22"/>
          <w:szCs w:val="22"/>
        </w:rPr>
        <w:t>Student</w:t>
      </w:r>
      <w:proofErr w:type="spellEnd"/>
      <w:r w:rsidR="00541858" w:rsidRPr="009E02E1">
        <w:rPr>
          <w:rFonts w:cs="Times New Roman"/>
          <w:b/>
          <w:bCs/>
          <w:sz w:val="22"/>
          <w:szCs w:val="22"/>
        </w:rPr>
        <w:t xml:space="preserve"> Network di Pisa</w:t>
      </w:r>
      <w:r w:rsidR="00541858" w:rsidRPr="009E02E1">
        <w:rPr>
          <w:rFonts w:cs="Times New Roman"/>
          <w:sz w:val="22"/>
          <w:szCs w:val="22"/>
        </w:rPr>
        <w:t xml:space="preserve"> e </w:t>
      </w:r>
      <w:r w:rsidR="00541858" w:rsidRPr="009E02E1">
        <w:rPr>
          <w:rFonts w:cs="Times New Roman"/>
          <w:b/>
          <w:bCs/>
          <w:sz w:val="22"/>
          <w:szCs w:val="22"/>
        </w:rPr>
        <w:t>l’ARTI</w:t>
      </w:r>
      <w:r w:rsidR="00FE0036" w:rsidRPr="009E02E1">
        <w:rPr>
          <w:rFonts w:cs="Times New Roman"/>
          <w:b/>
          <w:bCs/>
          <w:sz w:val="22"/>
          <w:szCs w:val="22"/>
        </w:rPr>
        <w:t>, Centro per l’impiego Regione Toscana</w:t>
      </w:r>
      <w:r w:rsidR="00597961" w:rsidRPr="009E02E1">
        <w:rPr>
          <w:rFonts w:cs="Times New Roman"/>
          <w:sz w:val="22"/>
          <w:szCs w:val="22"/>
        </w:rPr>
        <w:t>. Spazio alle espressioni artistiche con le attività dell’</w:t>
      </w:r>
      <w:r w:rsidR="00597961" w:rsidRPr="009E02E1">
        <w:rPr>
          <w:rFonts w:cs="Times New Roman"/>
          <w:b/>
          <w:bCs/>
          <w:sz w:val="22"/>
          <w:szCs w:val="22"/>
        </w:rPr>
        <w:t xml:space="preserve">Istituto </w:t>
      </w:r>
      <w:proofErr w:type="spellStart"/>
      <w:r w:rsidR="00597961" w:rsidRPr="009E02E1">
        <w:rPr>
          <w:rFonts w:cs="Times New Roman"/>
          <w:b/>
          <w:bCs/>
          <w:sz w:val="22"/>
          <w:szCs w:val="22"/>
        </w:rPr>
        <w:t>Modartech</w:t>
      </w:r>
      <w:proofErr w:type="spellEnd"/>
      <w:r w:rsidR="005D535D" w:rsidRPr="009E02E1">
        <w:rPr>
          <w:rFonts w:cs="Times New Roman"/>
          <w:b/>
          <w:bCs/>
          <w:sz w:val="22"/>
          <w:szCs w:val="22"/>
        </w:rPr>
        <w:t xml:space="preserve"> </w:t>
      </w:r>
      <w:r w:rsidR="00B8194A" w:rsidRPr="009E02E1">
        <w:rPr>
          <w:rFonts w:cs="Times New Roman"/>
          <w:sz w:val="22"/>
          <w:szCs w:val="22"/>
        </w:rPr>
        <w:t xml:space="preserve">e con il concorso </w:t>
      </w:r>
      <w:r w:rsidR="00B8194A" w:rsidRPr="009E02E1">
        <w:rPr>
          <w:rFonts w:cs="Times New Roman"/>
          <w:b/>
          <w:bCs/>
          <w:sz w:val="22"/>
          <w:szCs w:val="22"/>
        </w:rPr>
        <w:t>Vertical Music</w:t>
      </w:r>
      <w:r w:rsidR="00B8194A" w:rsidRPr="009E02E1">
        <w:rPr>
          <w:rFonts w:cs="Times New Roman"/>
          <w:sz w:val="22"/>
          <w:szCs w:val="22"/>
        </w:rPr>
        <w:t xml:space="preserve"> per </w:t>
      </w:r>
      <w:r w:rsidR="00E72A22" w:rsidRPr="009E02E1">
        <w:rPr>
          <w:rFonts w:cs="Times New Roman"/>
          <w:sz w:val="22"/>
          <w:szCs w:val="22"/>
        </w:rPr>
        <w:t>videoclip di produzioni musicali</w:t>
      </w:r>
      <w:r w:rsidR="008D1562" w:rsidRPr="009E02E1">
        <w:rPr>
          <w:rFonts w:cs="Times New Roman"/>
          <w:sz w:val="22"/>
          <w:szCs w:val="22"/>
        </w:rPr>
        <w:t xml:space="preserve"> per smartphone</w:t>
      </w:r>
      <w:r w:rsidR="00597961" w:rsidRPr="009E02E1">
        <w:rPr>
          <w:rFonts w:cs="Times New Roman"/>
          <w:sz w:val="22"/>
          <w:szCs w:val="22"/>
        </w:rPr>
        <w:t>.</w:t>
      </w:r>
    </w:p>
    <w:p w14:paraId="433426DE" w14:textId="47E6F744" w:rsidR="00C10B51" w:rsidRPr="009E02E1" w:rsidRDefault="00597961" w:rsidP="00DB3132">
      <w:pPr>
        <w:jc w:val="both"/>
        <w:rPr>
          <w:rFonts w:cs="Times New Roman"/>
          <w:sz w:val="22"/>
          <w:szCs w:val="22"/>
        </w:rPr>
      </w:pPr>
      <w:r w:rsidRPr="009E02E1">
        <w:rPr>
          <w:rFonts w:cs="Times New Roman"/>
          <w:sz w:val="22"/>
          <w:szCs w:val="22"/>
        </w:rPr>
        <w:t>Un</w:t>
      </w:r>
      <w:r w:rsidR="00882179" w:rsidRPr="009E02E1">
        <w:rPr>
          <w:rFonts w:cs="Times New Roman"/>
          <w:sz w:val="22"/>
          <w:szCs w:val="22"/>
        </w:rPr>
        <w:t xml:space="preserve">’area </w:t>
      </w:r>
      <w:r w:rsidRPr="009E02E1">
        <w:rPr>
          <w:rFonts w:cs="Times New Roman"/>
          <w:sz w:val="22"/>
          <w:szCs w:val="22"/>
        </w:rPr>
        <w:t>importante sarà dedicat</w:t>
      </w:r>
      <w:r w:rsidR="00882179" w:rsidRPr="009E02E1">
        <w:rPr>
          <w:rFonts w:cs="Times New Roman"/>
          <w:sz w:val="22"/>
          <w:szCs w:val="22"/>
        </w:rPr>
        <w:t>a</w:t>
      </w:r>
      <w:r w:rsidRPr="009E02E1">
        <w:rPr>
          <w:rFonts w:cs="Times New Roman"/>
          <w:sz w:val="22"/>
          <w:szCs w:val="22"/>
        </w:rPr>
        <w:t xml:space="preserve"> agli ITS Academy, </w:t>
      </w:r>
      <w:r w:rsidR="00EB1157" w:rsidRPr="009E02E1">
        <w:rPr>
          <w:rFonts w:cs="Times New Roman"/>
          <w:sz w:val="22"/>
          <w:szCs w:val="22"/>
        </w:rPr>
        <w:t xml:space="preserve">i percorsi di formazione </w:t>
      </w:r>
      <w:r w:rsidR="00B83874" w:rsidRPr="009E02E1">
        <w:rPr>
          <w:rFonts w:cs="Times New Roman"/>
          <w:sz w:val="22"/>
          <w:szCs w:val="22"/>
        </w:rPr>
        <w:t>terziari</w:t>
      </w:r>
      <w:r w:rsidR="00EB1157" w:rsidRPr="009E02E1">
        <w:rPr>
          <w:rFonts w:cs="Times New Roman"/>
          <w:sz w:val="22"/>
          <w:szCs w:val="22"/>
        </w:rPr>
        <w:t xml:space="preserve"> focalizzati sulle esigenze occupazionali del territorio: </w:t>
      </w:r>
      <w:r w:rsidR="00B83874" w:rsidRPr="009E02E1">
        <w:rPr>
          <w:rFonts w:cs="Times New Roman"/>
          <w:sz w:val="22"/>
          <w:szCs w:val="22"/>
        </w:rPr>
        <w:t>si potrà</w:t>
      </w:r>
      <w:r w:rsidR="00EB1157" w:rsidRPr="009E02E1">
        <w:rPr>
          <w:rFonts w:cs="Times New Roman"/>
          <w:sz w:val="22"/>
          <w:szCs w:val="22"/>
        </w:rPr>
        <w:t xml:space="preserve"> partecipare agli speed date d</w:t>
      </w:r>
      <w:r w:rsidR="00130C2E" w:rsidRPr="009E02E1">
        <w:rPr>
          <w:rFonts w:cs="Times New Roman"/>
          <w:sz w:val="22"/>
          <w:szCs w:val="22"/>
        </w:rPr>
        <w:t xml:space="preserve">i </w:t>
      </w:r>
      <w:r w:rsidR="00130C2E" w:rsidRPr="009E02E1">
        <w:rPr>
          <w:rFonts w:cs="Times New Roman"/>
          <w:b/>
          <w:bCs/>
          <w:sz w:val="22"/>
          <w:szCs w:val="22"/>
        </w:rPr>
        <w:t>tutti e nove</w:t>
      </w:r>
      <w:r w:rsidR="00EB1157" w:rsidRPr="009E02E1">
        <w:rPr>
          <w:rFonts w:cs="Times New Roman"/>
          <w:b/>
          <w:bCs/>
          <w:sz w:val="22"/>
          <w:szCs w:val="22"/>
        </w:rPr>
        <w:t xml:space="preserve"> gli ITS toscani</w:t>
      </w:r>
      <w:r w:rsidR="00EB1157" w:rsidRPr="009E02E1">
        <w:rPr>
          <w:rFonts w:cs="Times New Roman"/>
          <w:sz w:val="22"/>
          <w:szCs w:val="22"/>
        </w:rPr>
        <w:t>.</w:t>
      </w:r>
      <w:r w:rsidR="00213D6A" w:rsidRPr="009E02E1">
        <w:rPr>
          <w:rFonts w:cs="Times New Roman"/>
          <w:sz w:val="22"/>
          <w:szCs w:val="22"/>
        </w:rPr>
        <w:t xml:space="preserve"> Dal digitale </w:t>
      </w:r>
      <w:r w:rsidR="00F101C2" w:rsidRPr="009E02E1">
        <w:rPr>
          <w:rFonts w:cs="Times New Roman"/>
          <w:sz w:val="22"/>
          <w:szCs w:val="22"/>
        </w:rPr>
        <w:t>all’edilizia, dall’energia all’agroalimentare</w:t>
      </w:r>
      <w:r w:rsidR="00D74B73" w:rsidRPr="009E02E1">
        <w:rPr>
          <w:rFonts w:cs="Times New Roman"/>
          <w:sz w:val="22"/>
          <w:szCs w:val="22"/>
        </w:rPr>
        <w:t xml:space="preserve">, </w:t>
      </w:r>
      <w:r w:rsidR="00F101C2" w:rsidRPr="009E02E1">
        <w:rPr>
          <w:rFonts w:cs="Times New Roman"/>
          <w:sz w:val="22"/>
          <w:szCs w:val="22"/>
        </w:rPr>
        <w:t>la nautica, il turismo e i beni culturali.</w:t>
      </w:r>
    </w:p>
    <w:p w14:paraId="3B8D1DCA" w14:textId="2BFD99EC" w:rsidR="005D535D" w:rsidRPr="009E02E1" w:rsidRDefault="002A3F69" w:rsidP="00DB3132">
      <w:pPr>
        <w:jc w:val="both"/>
        <w:rPr>
          <w:rFonts w:cs="Times New Roman"/>
          <w:sz w:val="22"/>
          <w:szCs w:val="22"/>
        </w:rPr>
      </w:pPr>
      <w:r w:rsidRPr="009E02E1">
        <w:rPr>
          <w:rFonts w:cs="Times New Roman"/>
          <w:sz w:val="22"/>
          <w:szCs w:val="22"/>
        </w:rPr>
        <w:t>Il Salone, aperto dalle 9.00 alle 13.30 con due fasce orarie d’ingresso, ospiterà appuntamenti di orientamento, presentazioni di offerte formative, incontri in collaborazione con la Camera di Commercio sulle prospettive occupazionali del territorio</w:t>
      </w:r>
      <w:r w:rsidR="00782944" w:rsidRPr="009E02E1">
        <w:rPr>
          <w:rFonts w:cs="Times New Roman"/>
          <w:sz w:val="22"/>
          <w:szCs w:val="22"/>
        </w:rPr>
        <w:t xml:space="preserve"> e</w:t>
      </w:r>
      <w:r w:rsidRPr="009E02E1">
        <w:rPr>
          <w:rFonts w:cs="Times New Roman"/>
          <w:sz w:val="22"/>
          <w:szCs w:val="22"/>
        </w:rPr>
        <w:t xml:space="preserve"> convegni.</w:t>
      </w:r>
      <w:r w:rsidR="00597961" w:rsidRPr="009E02E1">
        <w:rPr>
          <w:rFonts w:cs="Times New Roman"/>
          <w:sz w:val="22"/>
          <w:szCs w:val="22"/>
        </w:rPr>
        <w:t xml:space="preserve"> </w:t>
      </w:r>
      <w:r w:rsidR="00A13AA0" w:rsidRPr="009E02E1">
        <w:rPr>
          <w:rFonts w:cs="Times New Roman"/>
          <w:sz w:val="22"/>
          <w:szCs w:val="22"/>
        </w:rPr>
        <w:t xml:space="preserve">I giovani saranno anche coinvolti in attività di gaming </w:t>
      </w:r>
      <w:r w:rsidR="003B0CA9" w:rsidRPr="009E02E1">
        <w:rPr>
          <w:rFonts w:cs="Times New Roman"/>
          <w:sz w:val="22"/>
          <w:szCs w:val="22"/>
        </w:rPr>
        <w:t xml:space="preserve">con </w:t>
      </w:r>
      <w:proofErr w:type="spellStart"/>
      <w:r w:rsidR="003B0CA9" w:rsidRPr="009E02E1">
        <w:rPr>
          <w:rFonts w:cs="Times New Roman"/>
          <w:sz w:val="22"/>
          <w:szCs w:val="22"/>
        </w:rPr>
        <w:t>escape</w:t>
      </w:r>
      <w:proofErr w:type="spellEnd"/>
      <w:r w:rsidR="003B0CA9" w:rsidRPr="009E02E1">
        <w:rPr>
          <w:rFonts w:cs="Times New Roman"/>
          <w:sz w:val="22"/>
          <w:szCs w:val="22"/>
        </w:rPr>
        <w:t xml:space="preserve"> room </w:t>
      </w:r>
      <w:r w:rsidR="00A13AA0" w:rsidRPr="009E02E1">
        <w:rPr>
          <w:rFonts w:cs="Times New Roman"/>
          <w:sz w:val="22"/>
          <w:szCs w:val="22"/>
        </w:rPr>
        <w:t xml:space="preserve">sui temi dell’educazione finanziaria (a cura di </w:t>
      </w:r>
      <w:proofErr w:type="spellStart"/>
      <w:r w:rsidR="00A13AA0" w:rsidRPr="009E02E1">
        <w:rPr>
          <w:rFonts w:cs="Times New Roman"/>
          <w:b/>
          <w:bCs/>
          <w:sz w:val="22"/>
          <w:szCs w:val="22"/>
        </w:rPr>
        <w:t>Aief</w:t>
      </w:r>
      <w:proofErr w:type="spellEnd"/>
      <w:r w:rsidR="00A13AA0" w:rsidRPr="009E02E1">
        <w:rPr>
          <w:rFonts w:cs="Times New Roman"/>
          <w:b/>
          <w:bCs/>
          <w:sz w:val="22"/>
          <w:szCs w:val="22"/>
        </w:rPr>
        <w:t>, Associazione italiana educatori finanziari</w:t>
      </w:r>
      <w:r w:rsidR="00A13AA0" w:rsidRPr="009E02E1">
        <w:rPr>
          <w:rFonts w:cs="Times New Roman"/>
          <w:sz w:val="22"/>
          <w:szCs w:val="22"/>
        </w:rPr>
        <w:t>) e sul digitale (</w:t>
      </w:r>
      <w:r w:rsidR="00A60726" w:rsidRPr="009E02E1">
        <w:rPr>
          <w:rFonts w:cs="Times New Roman"/>
          <w:sz w:val="22"/>
          <w:szCs w:val="22"/>
        </w:rPr>
        <w:t xml:space="preserve">a cura di </w:t>
      </w:r>
      <w:r w:rsidR="00A60726" w:rsidRPr="009E02E1">
        <w:rPr>
          <w:rFonts w:cs="Times New Roman"/>
          <w:b/>
          <w:bCs/>
          <w:sz w:val="22"/>
          <w:szCs w:val="22"/>
        </w:rPr>
        <w:t>Next Level</w:t>
      </w:r>
      <w:r w:rsidR="00A60726" w:rsidRPr="009E02E1">
        <w:rPr>
          <w:rFonts w:cs="Times New Roman"/>
          <w:sz w:val="22"/>
          <w:szCs w:val="22"/>
        </w:rPr>
        <w:t>)</w:t>
      </w:r>
      <w:r w:rsidR="00B72316" w:rsidRPr="009E02E1">
        <w:rPr>
          <w:rFonts w:cs="Times New Roman"/>
          <w:sz w:val="22"/>
          <w:szCs w:val="22"/>
        </w:rPr>
        <w:t xml:space="preserve">. Spazio ai </w:t>
      </w:r>
      <w:r w:rsidR="009E1FA8" w:rsidRPr="009E02E1">
        <w:rPr>
          <w:rFonts w:cs="Times New Roman"/>
          <w:sz w:val="22"/>
          <w:szCs w:val="22"/>
        </w:rPr>
        <w:t xml:space="preserve">temi dell’educazione ambientale grazie alle attività proposte da </w:t>
      </w:r>
      <w:r w:rsidR="009E1FA8" w:rsidRPr="009E02E1">
        <w:rPr>
          <w:rFonts w:cs="Times New Roman"/>
          <w:b/>
          <w:bCs/>
          <w:sz w:val="22"/>
          <w:szCs w:val="22"/>
        </w:rPr>
        <w:t>Plastic Free</w:t>
      </w:r>
      <w:r w:rsidR="003B0CA9" w:rsidRPr="009E02E1">
        <w:rPr>
          <w:rFonts w:cs="Times New Roman"/>
          <w:sz w:val="22"/>
          <w:szCs w:val="22"/>
        </w:rPr>
        <w:t>.</w:t>
      </w:r>
    </w:p>
    <w:p w14:paraId="1CE80AD4" w14:textId="1EFBA800" w:rsidR="0088560A" w:rsidRPr="009E02E1" w:rsidRDefault="004407C8" w:rsidP="00DB3132">
      <w:pPr>
        <w:jc w:val="both"/>
        <w:rPr>
          <w:rFonts w:cs="Times New Roman"/>
          <w:sz w:val="22"/>
          <w:szCs w:val="22"/>
        </w:rPr>
      </w:pPr>
      <w:r w:rsidRPr="009E02E1">
        <w:rPr>
          <w:rFonts w:cs="Times New Roman"/>
          <w:sz w:val="22"/>
          <w:szCs w:val="22"/>
        </w:rPr>
        <w:t xml:space="preserve">In programma anche </w:t>
      </w:r>
      <w:r w:rsidR="00CB3007" w:rsidRPr="009E02E1">
        <w:rPr>
          <w:rFonts w:cs="Times New Roman"/>
          <w:sz w:val="22"/>
          <w:szCs w:val="22"/>
        </w:rPr>
        <w:t>“</w:t>
      </w:r>
      <w:r w:rsidR="00CB3007" w:rsidRPr="009E02E1">
        <w:rPr>
          <w:rFonts w:cs="Times New Roman"/>
          <w:i/>
          <w:iCs/>
          <w:sz w:val="22"/>
          <w:szCs w:val="22"/>
        </w:rPr>
        <w:t>Le professioni sanitarie</w:t>
      </w:r>
      <w:r w:rsidR="0082688F" w:rsidRPr="009E02E1">
        <w:rPr>
          <w:rFonts w:cs="Times New Roman"/>
          <w:i/>
          <w:iCs/>
          <w:sz w:val="22"/>
          <w:szCs w:val="22"/>
        </w:rPr>
        <w:t xml:space="preserve"> per e nelle scuole</w:t>
      </w:r>
      <w:r w:rsidR="0082688F" w:rsidRPr="009E02E1">
        <w:rPr>
          <w:rFonts w:cs="Times New Roman"/>
          <w:sz w:val="22"/>
          <w:szCs w:val="22"/>
        </w:rPr>
        <w:t>”</w:t>
      </w:r>
      <w:r w:rsidR="007301C2" w:rsidRPr="009E02E1">
        <w:rPr>
          <w:rFonts w:cs="Times New Roman"/>
          <w:sz w:val="22"/>
          <w:szCs w:val="22"/>
        </w:rPr>
        <w:t xml:space="preserve"> (Ordine dei Tecnici sanitari di radiologia medica e delle professioni sanitarie tecniche della riabilitazione e della prevenzione di Pisa Livorno </w:t>
      </w:r>
      <w:r w:rsidR="007873E7" w:rsidRPr="009E02E1">
        <w:rPr>
          <w:rFonts w:cs="Times New Roman"/>
          <w:sz w:val="22"/>
          <w:szCs w:val="22"/>
        </w:rPr>
        <w:t>G</w:t>
      </w:r>
      <w:r w:rsidR="007301C2" w:rsidRPr="009E02E1">
        <w:rPr>
          <w:rFonts w:cs="Times New Roman"/>
          <w:sz w:val="22"/>
          <w:szCs w:val="22"/>
        </w:rPr>
        <w:t>rosseto</w:t>
      </w:r>
      <w:r w:rsidR="007873E7" w:rsidRPr="009E02E1">
        <w:rPr>
          <w:rFonts w:cs="Times New Roman"/>
          <w:sz w:val="22"/>
          <w:szCs w:val="22"/>
        </w:rPr>
        <w:t>).</w:t>
      </w:r>
    </w:p>
    <w:p w14:paraId="2F9EC465" w14:textId="4857EB53" w:rsidR="00A07135" w:rsidRPr="009E02E1" w:rsidRDefault="00A07135" w:rsidP="00DB3132">
      <w:pPr>
        <w:jc w:val="both"/>
        <w:rPr>
          <w:rFonts w:cs="Times New Roman"/>
          <w:b/>
          <w:bCs/>
          <w:sz w:val="22"/>
          <w:szCs w:val="22"/>
        </w:rPr>
      </w:pPr>
      <w:r w:rsidRPr="009E02E1">
        <w:rPr>
          <w:rFonts w:cs="Times New Roman"/>
          <w:b/>
          <w:bCs/>
          <w:sz w:val="22"/>
          <w:szCs w:val="22"/>
        </w:rPr>
        <w:t xml:space="preserve">Il Salone per </w:t>
      </w:r>
      <w:r w:rsidR="00FE0036" w:rsidRPr="009E02E1">
        <w:rPr>
          <w:rFonts w:cs="Times New Roman"/>
          <w:b/>
          <w:bCs/>
          <w:sz w:val="22"/>
          <w:szCs w:val="22"/>
        </w:rPr>
        <w:t xml:space="preserve">le famiglie e </w:t>
      </w:r>
      <w:r w:rsidRPr="009E02E1">
        <w:rPr>
          <w:rFonts w:cs="Times New Roman"/>
          <w:b/>
          <w:bCs/>
          <w:sz w:val="22"/>
          <w:szCs w:val="22"/>
        </w:rPr>
        <w:t>gli insegnanti</w:t>
      </w:r>
    </w:p>
    <w:p w14:paraId="0F1B7FB8" w14:textId="78E50A43" w:rsidR="00A07135" w:rsidRPr="009E02E1" w:rsidRDefault="0064213F" w:rsidP="00DB3132">
      <w:pPr>
        <w:jc w:val="both"/>
        <w:rPr>
          <w:rFonts w:cs="Times New Roman"/>
          <w:sz w:val="22"/>
          <w:szCs w:val="22"/>
        </w:rPr>
      </w:pPr>
      <w:r w:rsidRPr="009E02E1">
        <w:rPr>
          <w:rFonts w:cs="Times New Roman"/>
          <w:sz w:val="22"/>
          <w:szCs w:val="22"/>
        </w:rPr>
        <w:t>Il</w:t>
      </w:r>
      <w:r w:rsidR="00A07135" w:rsidRPr="009E02E1">
        <w:rPr>
          <w:rFonts w:cs="Times New Roman"/>
          <w:sz w:val="22"/>
          <w:szCs w:val="22"/>
        </w:rPr>
        <w:t xml:space="preserve"> Salone dello Studente </w:t>
      </w:r>
      <w:r w:rsidRPr="009E02E1">
        <w:rPr>
          <w:rFonts w:cs="Times New Roman"/>
          <w:sz w:val="22"/>
          <w:szCs w:val="22"/>
        </w:rPr>
        <w:t>si apre</w:t>
      </w:r>
      <w:r w:rsidR="00A60726" w:rsidRPr="009E02E1">
        <w:rPr>
          <w:rFonts w:cs="Times New Roman"/>
          <w:sz w:val="22"/>
          <w:szCs w:val="22"/>
        </w:rPr>
        <w:t xml:space="preserve"> anche</w:t>
      </w:r>
      <w:r w:rsidRPr="009E02E1">
        <w:rPr>
          <w:rFonts w:cs="Times New Roman"/>
          <w:sz w:val="22"/>
          <w:szCs w:val="22"/>
        </w:rPr>
        <w:t xml:space="preserve"> alle famiglie e</w:t>
      </w:r>
      <w:r w:rsidR="00A07135" w:rsidRPr="009E02E1">
        <w:rPr>
          <w:rFonts w:cs="Times New Roman"/>
          <w:sz w:val="22"/>
          <w:szCs w:val="22"/>
        </w:rPr>
        <w:t xml:space="preserve"> </w:t>
      </w:r>
      <w:r w:rsidRPr="009E02E1">
        <w:rPr>
          <w:rFonts w:cs="Times New Roman"/>
          <w:sz w:val="22"/>
          <w:szCs w:val="22"/>
        </w:rPr>
        <w:t>a</w:t>
      </w:r>
      <w:r w:rsidR="00A07135" w:rsidRPr="009E02E1">
        <w:rPr>
          <w:rFonts w:cs="Times New Roman"/>
          <w:sz w:val="22"/>
          <w:szCs w:val="22"/>
        </w:rPr>
        <w:t>i docenti</w:t>
      </w:r>
      <w:r w:rsidRPr="009E02E1">
        <w:rPr>
          <w:rFonts w:cs="Times New Roman"/>
          <w:sz w:val="22"/>
          <w:szCs w:val="22"/>
        </w:rPr>
        <w:t xml:space="preserve">. </w:t>
      </w:r>
      <w:r w:rsidR="00FF2DF9" w:rsidRPr="009E02E1">
        <w:rPr>
          <w:rFonts w:cs="Times New Roman"/>
          <w:sz w:val="22"/>
          <w:szCs w:val="22"/>
        </w:rPr>
        <w:t xml:space="preserve">Sabato 5 ottobre lo psicologo </w:t>
      </w:r>
      <w:r w:rsidR="00B60037" w:rsidRPr="009E02E1">
        <w:rPr>
          <w:rFonts w:cs="Times New Roman"/>
          <w:b/>
          <w:bCs/>
          <w:sz w:val="22"/>
          <w:szCs w:val="22"/>
        </w:rPr>
        <w:t>Sergio Bettini</w:t>
      </w:r>
      <w:r w:rsidR="00FF2DF9" w:rsidRPr="009E02E1">
        <w:rPr>
          <w:rFonts w:cs="Times New Roman"/>
          <w:sz w:val="22"/>
          <w:szCs w:val="22"/>
        </w:rPr>
        <w:t xml:space="preserve"> terrà un incontro</w:t>
      </w:r>
      <w:r w:rsidR="00B60037" w:rsidRPr="009E02E1">
        <w:rPr>
          <w:rFonts w:cs="Times New Roman"/>
          <w:sz w:val="22"/>
          <w:szCs w:val="22"/>
        </w:rPr>
        <w:t xml:space="preserve"> dal titolo </w:t>
      </w:r>
      <w:r w:rsidR="00B60037" w:rsidRPr="009E02E1">
        <w:rPr>
          <w:rFonts w:cs="Times New Roman"/>
          <w:b/>
          <w:bCs/>
          <w:i/>
          <w:iCs/>
          <w:sz w:val="22"/>
          <w:szCs w:val="22"/>
        </w:rPr>
        <w:t>Orientarsi: adolescenti, scuola e famiglia</w:t>
      </w:r>
      <w:r w:rsidR="00B60037" w:rsidRPr="009E02E1">
        <w:rPr>
          <w:rFonts w:cs="Times New Roman"/>
          <w:sz w:val="22"/>
          <w:szCs w:val="22"/>
        </w:rPr>
        <w:t>,</w:t>
      </w:r>
      <w:r w:rsidR="00FF2DF9" w:rsidRPr="009E02E1">
        <w:rPr>
          <w:rFonts w:cs="Times New Roman"/>
          <w:sz w:val="22"/>
          <w:szCs w:val="22"/>
        </w:rPr>
        <w:t xml:space="preserve"> dedicato a genitori e insegnanti. I </w:t>
      </w:r>
      <w:r w:rsidR="00B960D3" w:rsidRPr="009E02E1">
        <w:rPr>
          <w:rFonts w:cs="Times New Roman"/>
          <w:sz w:val="22"/>
          <w:szCs w:val="22"/>
        </w:rPr>
        <w:t>quali, in Aula D</w:t>
      </w:r>
      <w:r w:rsidR="00FF2DF9" w:rsidRPr="009E02E1">
        <w:rPr>
          <w:rFonts w:cs="Times New Roman"/>
          <w:sz w:val="22"/>
          <w:szCs w:val="22"/>
        </w:rPr>
        <w:t>ocenti</w:t>
      </w:r>
      <w:r w:rsidR="00B960D3" w:rsidRPr="009E02E1">
        <w:rPr>
          <w:rFonts w:cs="Times New Roman"/>
          <w:sz w:val="22"/>
          <w:szCs w:val="22"/>
        </w:rPr>
        <w:t>,</w:t>
      </w:r>
      <w:r w:rsidR="00FF2DF9" w:rsidRPr="009E02E1">
        <w:rPr>
          <w:rFonts w:cs="Times New Roman"/>
          <w:sz w:val="22"/>
          <w:szCs w:val="22"/>
        </w:rPr>
        <w:t xml:space="preserve"> </w:t>
      </w:r>
      <w:r w:rsidR="00A07135" w:rsidRPr="009E02E1">
        <w:rPr>
          <w:rFonts w:cs="Times New Roman"/>
          <w:sz w:val="22"/>
          <w:szCs w:val="22"/>
        </w:rPr>
        <w:t xml:space="preserve">potranno </w:t>
      </w:r>
      <w:r w:rsidR="005C4FE2" w:rsidRPr="009E02E1">
        <w:rPr>
          <w:rFonts w:cs="Times New Roman"/>
          <w:sz w:val="22"/>
          <w:szCs w:val="22"/>
        </w:rPr>
        <w:t>seguire</w:t>
      </w:r>
      <w:r w:rsidR="00A07135" w:rsidRPr="009E02E1">
        <w:rPr>
          <w:rFonts w:cs="Times New Roman"/>
          <w:sz w:val="22"/>
          <w:szCs w:val="22"/>
        </w:rPr>
        <w:t xml:space="preserve"> un percorso </w:t>
      </w:r>
      <w:r w:rsidR="005C1EB8" w:rsidRPr="009E02E1">
        <w:rPr>
          <w:rFonts w:cs="Times New Roman"/>
          <w:sz w:val="22"/>
          <w:szCs w:val="22"/>
        </w:rPr>
        <w:t>dedicato</w:t>
      </w:r>
      <w:r w:rsidR="006E6DCD" w:rsidRPr="009E02E1">
        <w:rPr>
          <w:rFonts w:cs="Times New Roman"/>
          <w:sz w:val="22"/>
          <w:szCs w:val="22"/>
        </w:rPr>
        <w:t>:</w:t>
      </w:r>
      <w:r w:rsidR="005C1EB8" w:rsidRPr="009E02E1">
        <w:rPr>
          <w:rFonts w:cs="Times New Roman"/>
          <w:sz w:val="22"/>
          <w:szCs w:val="22"/>
        </w:rPr>
        <w:t xml:space="preserve"> </w:t>
      </w:r>
      <w:r w:rsidR="00DA10B6" w:rsidRPr="009E02E1">
        <w:rPr>
          <w:rFonts w:cs="Times New Roman"/>
          <w:sz w:val="22"/>
          <w:szCs w:val="22"/>
        </w:rPr>
        <w:t xml:space="preserve">incontri </w:t>
      </w:r>
      <w:r w:rsidR="002728FD" w:rsidRPr="009E02E1">
        <w:rPr>
          <w:rFonts w:cs="Times New Roman"/>
          <w:sz w:val="22"/>
          <w:szCs w:val="22"/>
        </w:rPr>
        <w:t>sull’educazione finanziaria</w:t>
      </w:r>
      <w:r w:rsidR="00F52E4F" w:rsidRPr="009E02E1">
        <w:rPr>
          <w:rFonts w:cs="Times New Roman"/>
          <w:sz w:val="22"/>
          <w:szCs w:val="22"/>
        </w:rPr>
        <w:t xml:space="preserve"> e i</w:t>
      </w:r>
      <w:r w:rsidR="002728FD" w:rsidRPr="009E02E1">
        <w:rPr>
          <w:rFonts w:cs="Times New Roman"/>
          <w:sz w:val="22"/>
          <w:szCs w:val="22"/>
        </w:rPr>
        <w:t xml:space="preserve">l primo appuntamento del </w:t>
      </w:r>
      <w:r w:rsidR="008D1562" w:rsidRPr="009E02E1">
        <w:rPr>
          <w:rFonts w:cs="Times New Roman"/>
          <w:sz w:val="22"/>
          <w:szCs w:val="22"/>
        </w:rPr>
        <w:t>corso</w:t>
      </w:r>
      <w:r w:rsidR="00F52E4F" w:rsidRPr="009E02E1">
        <w:rPr>
          <w:rFonts w:cs="Times New Roman"/>
          <w:sz w:val="22"/>
          <w:szCs w:val="22"/>
        </w:rPr>
        <w:t xml:space="preserve"> </w:t>
      </w:r>
      <w:r w:rsidR="008D1562" w:rsidRPr="009E02E1">
        <w:rPr>
          <w:rFonts w:cs="Times New Roman"/>
          <w:i/>
          <w:iCs/>
          <w:sz w:val="22"/>
          <w:szCs w:val="22"/>
        </w:rPr>
        <w:t>Strumenti per l’Orientamento</w:t>
      </w:r>
      <w:r w:rsidR="008D1562" w:rsidRPr="009E02E1">
        <w:rPr>
          <w:rFonts w:cs="Times New Roman"/>
          <w:sz w:val="22"/>
          <w:szCs w:val="22"/>
        </w:rPr>
        <w:t xml:space="preserve">, </w:t>
      </w:r>
      <w:r w:rsidR="002728FD" w:rsidRPr="009E02E1">
        <w:rPr>
          <w:rFonts w:cs="Times New Roman"/>
          <w:sz w:val="22"/>
          <w:szCs w:val="22"/>
        </w:rPr>
        <w:t xml:space="preserve">valido per </w:t>
      </w:r>
      <w:r w:rsidR="005C4FE2" w:rsidRPr="009E02E1">
        <w:rPr>
          <w:rFonts w:cs="Times New Roman"/>
          <w:sz w:val="22"/>
          <w:szCs w:val="22"/>
        </w:rPr>
        <w:t>i</w:t>
      </w:r>
      <w:r w:rsidR="002728FD" w:rsidRPr="009E02E1">
        <w:rPr>
          <w:rFonts w:cs="Times New Roman"/>
          <w:sz w:val="22"/>
          <w:szCs w:val="22"/>
        </w:rPr>
        <w:t xml:space="preserve"> crediti formativi</w:t>
      </w:r>
      <w:r w:rsidR="00F52E4F" w:rsidRPr="009E02E1">
        <w:rPr>
          <w:rFonts w:cs="Times New Roman"/>
          <w:sz w:val="22"/>
          <w:szCs w:val="22"/>
        </w:rPr>
        <w:t>. N</w:t>
      </w:r>
      <w:r w:rsidRPr="009E02E1">
        <w:rPr>
          <w:rFonts w:cs="Times New Roman"/>
          <w:sz w:val="22"/>
          <w:szCs w:val="22"/>
        </w:rPr>
        <w:t xml:space="preserve">ella </w:t>
      </w:r>
      <w:r w:rsidRPr="009E02E1">
        <w:rPr>
          <w:rFonts w:cs="Times New Roman"/>
          <w:i/>
          <w:iCs/>
          <w:sz w:val="22"/>
          <w:szCs w:val="22"/>
        </w:rPr>
        <w:t>Casa del Prof</w:t>
      </w:r>
      <w:r w:rsidR="00D006A6" w:rsidRPr="009E02E1">
        <w:rPr>
          <w:rFonts w:cs="Times New Roman"/>
          <w:sz w:val="22"/>
          <w:szCs w:val="22"/>
        </w:rPr>
        <w:t xml:space="preserve"> </w:t>
      </w:r>
      <w:r w:rsidR="00C54E6F" w:rsidRPr="009E02E1">
        <w:rPr>
          <w:rFonts w:cs="Times New Roman"/>
          <w:sz w:val="22"/>
          <w:szCs w:val="22"/>
        </w:rPr>
        <w:t>troveranno</w:t>
      </w:r>
      <w:r w:rsidR="00D006A6" w:rsidRPr="009E02E1">
        <w:rPr>
          <w:rFonts w:cs="Times New Roman"/>
          <w:sz w:val="22"/>
          <w:szCs w:val="22"/>
        </w:rPr>
        <w:t xml:space="preserve"> i quotidiani del gruppo Class Editori</w:t>
      </w:r>
      <w:r w:rsidR="005841F0" w:rsidRPr="009E02E1">
        <w:rPr>
          <w:rFonts w:cs="Times New Roman"/>
          <w:sz w:val="22"/>
          <w:szCs w:val="22"/>
        </w:rPr>
        <w:t>, manuali e opuscoli.</w:t>
      </w:r>
    </w:p>
    <w:p w14:paraId="2E831F34" w14:textId="2AF0E813" w:rsidR="00FE0036" w:rsidRPr="009E02E1" w:rsidRDefault="00FE0036" w:rsidP="00DB3132">
      <w:pPr>
        <w:jc w:val="both"/>
        <w:rPr>
          <w:rFonts w:cs="Times New Roman"/>
          <w:sz w:val="22"/>
          <w:szCs w:val="22"/>
        </w:rPr>
      </w:pPr>
      <w:r w:rsidRPr="009E02E1">
        <w:rPr>
          <w:rFonts w:cs="Times New Roman"/>
          <w:sz w:val="22"/>
          <w:szCs w:val="22"/>
        </w:rPr>
        <w:t>La partecipazione al Salone</w:t>
      </w:r>
      <w:r w:rsidR="00DB3132" w:rsidRPr="009E02E1">
        <w:rPr>
          <w:rFonts w:cs="Times New Roman"/>
          <w:sz w:val="22"/>
          <w:szCs w:val="22"/>
        </w:rPr>
        <w:t xml:space="preserve"> </w:t>
      </w:r>
      <w:r w:rsidRPr="009E02E1">
        <w:rPr>
          <w:rFonts w:cs="Times New Roman"/>
          <w:sz w:val="22"/>
          <w:szCs w:val="22"/>
        </w:rPr>
        <w:t xml:space="preserve">è </w:t>
      </w:r>
      <w:r w:rsidRPr="009E02E1">
        <w:rPr>
          <w:rFonts w:cs="Times New Roman"/>
          <w:b/>
          <w:bCs/>
          <w:sz w:val="22"/>
          <w:szCs w:val="22"/>
        </w:rPr>
        <w:t>gratuita</w:t>
      </w:r>
      <w:r w:rsidRPr="009E02E1">
        <w:rPr>
          <w:rFonts w:cs="Times New Roman"/>
          <w:sz w:val="22"/>
          <w:szCs w:val="22"/>
        </w:rPr>
        <w:t xml:space="preserve"> (previa </w:t>
      </w:r>
      <w:r w:rsidRPr="009E02E1">
        <w:rPr>
          <w:rFonts w:cs="Times New Roman"/>
          <w:b/>
          <w:bCs/>
          <w:sz w:val="22"/>
          <w:szCs w:val="22"/>
        </w:rPr>
        <w:t>iscrizione</w:t>
      </w:r>
      <w:r w:rsidRPr="009E02E1">
        <w:rPr>
          <w:rFonts w:cs="Times New Roman"/>
          <w:sz w:val="22"/>
          <w:szCs w:val="22"/>
        </w:rPr>
        <w:t xml:space="preserve">) e la visita consentirà agli studenti di ottenere </w:t>
      </w:r>
      <w:r w:rsidRPr="009E02E1">
        <w:rPr>
          <w:rFonts w:cs="Times New Roman"/>
          <w:b/>
          <w:bCs/>
          <w:sz w:val="22"/>
          <w:szCs w:val="22"/>
        </w:rPr>
        <w:t xml:space="preserve">fino a 10 ore di crediti </w:t>
      </w:r>
      <w:proofErr w:type="spellStart"/>
      <w:r w:rsidRPr="009E02E1">
        <w:rPr>
          <w:rFonts w:cs="Times New Roman"/>
          <w:b/>
          <w:bCs/>
          <w:sz w:val="22"/>
          <w:szCs w:val="22"/>
        </w:rPr>
        <w:t>Pcto</w:t>
      </w:r>
      <w:proofErr w:type="spellEnd"/>
      <w:r w:rsidRPr="009E02E1">
        <w:rPr>
          <w:rFonts w:cs="Times New Roman"/>
          <w:sz w:val="22"/>
          <w:szCs w:val="22"/>
        </w:rPr>
        <w:t xml:space="preserve">. Chi parteciperà in presenza dovrà dotarsi di </w:t>
      </w:r>
      <w:r w:rsidRPr="009E02E1">
        <w:rPr>
          <w:rFonts w:cs="Times New Roman"/>
          <w:b/>
          <w:bCs/>
          <w:sz w:val="22"/>
          <w:szCs w:val="22"/>
        </w:rPr>
        <w:t>pass d’ingresso</w:t>
      </w:r>
      <w:r w:rsidRPr="009E02E1">
        <w:rPr>
          <w:rFonts w:cs="Times New Roman"/>
          <w:sz w:val="22"/>
          <w:szCs w:val="22"/>
        </w:rPr>
        <w:t xml:space="preserve"> scaricabile con la procedura d’iscrizione che assegnerà anche il </w:t>
      </w:r>
      <w:proofErr w:type="spellStart"/>
      <w:r w:rsidRPr="009E02E1">
        <w:rPr>
          <w:rFonts w:cs="Times New Roman"/>
          <w:b/>
          <w:bCs/>
          <w:sz w:val="22"/>
          <w:szCs w:val="22"/>
        </w:rPr>
        <w:t>qr-code</w:t>
      </w:r>
      <w:proofErr w:type="spellEnd"/>
      <w:r w:rsidRPr="009E02E1">
        <w:rPr>
          <w:rFonts w:cs="Times New Roman"/>
          <w:sz w:val="22"/>
          <w:szCs w:val="22"/>
        </w:rPr>
        <w:t xml:space="preserve"> personale. </w:t>
      </w:r>
      <w:r w:rsidR="00F52E4F" w:rsidRPr="009E02E1">
        <w:rPr>
          <w:rFonts w:cs="Times New Roman"/>
          <w:sz w:val="22"/>
          <w:szCs w:val="22"/>
        </w:rPr>
        <w:t>S</w:t>
      </w:r>
      <w:r w:rsidRPr="009E02E1">
        <w:rPr>
          <w:rFonts w:cs="Times New Roman"/>
          <w:sz w:val="22"/>
          <w:szCs w:val="22"/>
        </w:rPr>
        <w:t xml:space="preserve">arà possibile seguire le attività del Salone in </w:t>
      </w:r>
      <w:r w:rsidRPr="009E02E1">
        <w:rPr>
          <w:rFonts w:cs="Times New Roman"/>
          <w:b/>
          <w:bCs/>
          <w:sz w:val="22"/>
          <w:szCs w:val="22"/>
        </w:rPr>
        <w:t>streaming</w:t>
      </w:r>
      <w:r w:rsidRPr="009E02E1">
        <w:rPr>
          <w:rFonts w:cs="Times New Roman"/>
          <w:sz w:val="22"/>
          <w:szCs w:val="22"/>
        </w:rPr>
        <w:t xml:space="preserve"> con la propria classe tramite LIM o dal proprio device.</w:t>
      </w:r>
    </w:p>
    <w:p w14:paraId="4EBEC261" w14:textId="13079EAA" w:rsidR="007D46F6" w:rsidRPr="00FE0036" w:rsidRDefault="007D46F6" w:rsidP="00DB3132">
      <w:pPr>
        <w:jc w:val="center"/>
        <w:rPr>
          <w:rFonts w:cs="Times New Roman"/>
          <w:sz w:val="22"/>
          <w:szCs w:val="22"/>
        </w:rPr>
      </w:pPr>
      <w:r w:rsidRPr="007D46F6">
        <w:rPr>
          <w:rFonts w:cs="Times New Roman"/>
          <w:sz w:val="22"/>
          <w:szCs w:val="22"/>
        </w:rPr>
        <w:t>**********************************************</w:t>
      </w:r>
    </w:p>
    <w:p w14:paraId="2707E256" w14:textId="2B19262E" w:rsidR="00C10B51" w:rsidRDefault="007D46F6" w:rsidP="00DB3132">
      <w:pPr>
        <w:jc w:val="both"/>
        <w:rPr>
          <w:rFonts w:cs="Times New Roman"/>
          <w:i/>
          <w:iCs/>
          <w:sz w:val="18"/>
          <w:szCs w:val="18"/>
          <w:lang w:val="en-US"/>
        </w:rPr>
      </w:pPr>
      <w:r w:rsidRPr="00C54E6F">
        <w:rPr>
          <w:rFonts w:cs="Times New Roman"/>
          <w:i/>
          <w:iCs/>
          <w:sz w:val="18"/>
          <w:szCs w:val="18"/>
        </w:rPr>
        <w:t xml:space="preserve">Un evento Campus. In collaborazione con Camera di Commercio Toscana-Nord Ovest e USR Toscana. Con il patrocinio di Agenzia Nazionale per i Giovani. Con la partecipazione di ARTI, Centri per l’Impiego Regione Toscana. Media Partner: </w:t>
      </w:r>
      <w:proofErr w:type="spellStart"/>
      <w:r w:rsidRPr="00C54E6F">
        <w:rPr>
          <w:rFonts w:cs="Times New Roman"/>
          <w:i/>
          <w:iCs/>
          <w:sz w:val="18"/>
          <w:szCs w:val="18"/>
        </w:rPr>
        <w:t>Classeditori</w:t>
      </w:r>
      <w:proofErr w:type="spellEnd"/>
      <w:r w:rsidRPr="00C54E6F">
        <w:rPr>
          <w:rFonts w:cs="Times New Roman"/>
          <w:i/>
          <w:iCs/>
          <w:sz w:val="18"/>
          <w:szCs w:val="18"/>
        </w:rPr>
        <w:t xml:space="preserve">, Radio Roma Sound, </w:t>
      </w:r>
      <w:proofErr w:type="spellStart"/>
      <w:r w:rsidRPr="00C54E6F">
        <w:rPr>
          <w:rFonts w:cs="Times New Roman"/>
          <w:i/>
          <w:iCs/>
          <w:sz w:val="18"/>
          <w:szCs w:val="18"/>
        </w:rPr>
        <w:t>UpTv</w:t>
      </w:r>
      <w:proofErr w:type="spellEnd"/>
      <w:r w:rsidRPr="00C54E6F">
        <w:rPr>
          <w:rFonts w:cs="Times New Roman"/>
          <w:i/>
          <w:iCs/>
          <w:sz w:val="18"/>
          <w:szCs w:val="18"/>
        </w:rPr>
        <w:t xml:space="preserve">, La Voce della Scuola. </w:t>
      </w:r>
      <w:r w:rsidRPr="00EA1A69">
        <w:rPr>
          <w:rFonts w:cs="Times New Roman"/>
          <w:i/>
          <w:iCs/>
          <w:sz w:val="18"/>
          <w:szCs w:val="18"/>
          <w:lang w:val="en-US"/>
        </w:rPr>
        <w:t xml:space="preserve">Partner: </w:t>
      </w:r>
      <w:proofErr w:type="spellStart"/>
      <w:r w:rsidRPr="00EA1A69">
        <w:rPr>
          <w:rFonts w:cs="Times New Roman"/>
          <w:i/>
          <w:iCs/>
          <w:sz w:val="18"/>
          <w:szCs w:val="18"/>
          <w:lang w:val="en-US"/>
        </w:rPr>
        <w:t>Dispenso</w:t>
      </w:r>
      <w:proofErr w:type="spellEnd"/>
      <w:r w:rsidRPr="00EA1A69">
        <w:rPr>
          <w:rFonts w:cs="Times New Roman"/>
          <w:i/>
          <w:iCs/>
          <w:sz w:val="18"/>
          <w:szCs w:val="18"/>
          <w:lang w:val="en-US"/>
        </w:rPr>
        <w:t>, CNPR, ESN Erasmus Student Network</w:t>
      </w:r>
      <w:r w:rsidR="00EF0DD4" w:rsidRPr="00EA1A69">
        <w:rPr>
          <w:rFonts w:cs="Times New Roman"/>
          <w:i/>
          <w:iCs/>
          <w:sz w:val="18"/>
          <w:szCs w:val="18"/>
          <w:lang w:val="en-US"/>
        </w:rPr>
        <w:t>, Plastic</w:t>
      </w:r>
      <w:r w:rsidR="00D02461" w:rsidRPr="00EA1A69">
        <w:rPr>
          <w:rFonts w:cs="Times New Roman"/>
          <w:i/>
          <w:iCs/>
          <w:sz w:val="18"/>
          <w:szCs w:val="18"/>
          <w:lang w:val="en-US"/>
        </w:rPr>
        <w:t xml:space="preserve"> </w:t>
      </w:r>
      <w:r w:rsidR="00EF0DD4" w:rsidRPr="00EA1A69">
        <w:rPr>
          <w:rFonts w:cs="Times New Roman"/>
          <w:i/>
          <w:iCs/>
          <w:sz w:val="18"/>
          <w:szCs w:val="18"/>
          <w:lang w:val="en-US"/>
        </w:rPr>
        <w:t>Free</w:t>
      </w:r>
      <w:r w:rsidR="00D02461" w:rsidRPr="00EA1A69">
        <w:rPr>
          <w:rFonts w:cs="Times New Roman"/>
          <w:i/>
          <w:iCs/>
          <w:sz w:val="18"/>
          <w:szCs w:val="18"/>
          <w:lang w:val="en-US"/>
        </w:rPr>
        <w:t xml:space="preserve"> </w:t>
      </w:r>
      <w:proofErr w:type="spellStart"/>
      <w:r w:rsidR="00D02461" w:rsidRPr="00EA1A69">
        <w:rPr>
          <w:rFonts w:cs="Times New Roman"/>
          <w:i/>
          <w:iCs/>
          <w:sz w:val="18"/>
          <w:szCs w:val="18"/>
          <w:lang w:val="en-US"/>
        </w:rPr>
        <w:t>Odv</w:t>
      </w:r>
      <w:proofErr w:type="spellEnd"/>
      <w:r w:rsidR="00D02461" w:rsidRPr="00EA1A69">
        <w:rPr>
          <w:rFonts w:cs="Times New Roman"/>
          <w:i/>
          <w:iCs/>
          <w:sz w:val="18"/>
          <w:szCs w:val="18"/>
          <w:lang w:val="en-US"/>
        </w:rPr>
        <w:t xml:space="preserve"> </w:t>
      </w:r>
      <w:proofErr w:type="spellStart"/>
      <w:r w:rsidR="00D02461" w:rsidRPr="00EA1A69">
        <w:rPr>
          <w:rFonts w:cs="Times New Roman"/>
          <w:i/>
          <w:iCs/>
          <w:sz w:val="18"/>
          <w:szCs w:val="18"/>
          <w:lang w:val="en-US"/>
        </w:rPr>
        <w:t>Onlus</w:t>
      </w:r>
      <w:proofErr w:type="spellEnd"/>
    </w:p>
    <w:p w14:paraId="7E3C2965" w14:textId="5FCC3725" w:rsidR="00EA1A69" w:rsidRPr="00EA1A69" w:rsidRDefault="00EA1A69" w:rsidP="00EA1A69">
      <w:pPr>
        <w:pStyle w:val="NormaleWeb"/>
        <w:shd w:val="clear" w:color="auto" w:fill="FFFFFF"/>
        <w:spacing w:before="0" w:beforeAutospacing="0" w:after="0" w:afterAutospacing="0"/>
        <w:rPr>
          <w:rFonts w:ascii="Calibri" w:hAnsi="Calibri" w:cs="Calibri"/>
          <w:b/>
          <w:bCs/>
          <w:color w:val="242424"/>
          <w:sz w:val="20"/>
          <w:szCs w:val="20"/>
        </w:rPr>
      </w:pPr>
      <w:r w:rsidRPr="00EA1A69">
        <w:rPr>
          <w:rFonts w:ascii="Calibri" w:hAnsi="Calibri" w:cs="Calibri"/>
          <w:b/>
          <w:bCs/>
          <w:color w:val="242424"/>
          <w:sz w:val="20"/>
          <w:szCs w:val="20"/>
        </w:rPr>
        <w:t>Per informazioni stampa:</w:t>
      </w:r>
    </w:p>
    <w:p w14:paraId="6AFF4EB0" w14:textId="4A356A4F" w:rsidR="00EA1A69" w:rsidRDefault="00EA1A69" w:rsidP="00EA1A69">
      <w:pPr>
        <w:pStyle w:val="NormaleWeb"/>
        <w:shd w:val="clear" w:color="auto" w:fill="FFFFFF"/>
        <w:spacing w:before="0" w:beforeAutospacing="0" w:after="0" w:afterAutospacing="0"/>
        <w:rPr>
          <w:rFonts w:ascii="Aptos" w:hAnsi="Aptos"/>
          <w:color w:val="212121"/>
        </w:rPr>
      </w:pPr>
      <w:r>
        <w:rPr>
          <w:rFonts w:ascii="Calibri" w:hAnsi="Calibri" w:cs="Calibri"/>
          <w:color w:val="242424"/>
          <w:sz w:val="20"/>
          <w:szCs w:val="20"/>
        </w:rPr>
        <w:t>Sabrina Pamela Miglio </w:t>
      </w:r>
    </w:p>
    <w:p w14:paraId="20ECEA36" w14:textId="33E85163" w:rsidR="00EA1A69" w:rsidRPr="000C1848" w:rsidRDefault="00EA1A69" w:rsidP="000C1848">
      <w:pPr>
        <w:pStyle w:val="NormaleWeb"/>
        <w:shd w:val="clear" w:color="auto" w:fill="FFFFFF"/>
        <w:spacing w:before="0" w:beforeAutospacing="0" w:after="0" w:afterAutospacing="0"/>
        <w:rPr>
          <w:rFonts w:ascii="Aptos" w:hAnsi="Aptos"/>
          <w:color w:val="212121"/>
        </w:rPr>
      </w:pPr>
      <w:r>
        <w:rPr>
          <w:rFonts w:ascii="Calibri" w:hAnsi="Calibri" w:cs="Calibri"/>
          <w:color w:val="242424"/>
          <w:sz w:val="20"/>
          <w:szCs w:val="20"/>
        </w:rPr>
        <w:t>Cell. 338/6058591</w:t>
      </w:r>
    </w:p>
    <w:sectPr w:rsidR="00EA1A69" w:rsidRPr="000C1848" w:rsidSect="000C1848">
      <w:pgSz w:w="11906" w:h="16838"/>
      <w:pgMar w:top="1702" w:right="1134" w:bottom="147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0B6"/>
    <w:multiLevelType w:val="hybridMultilevel"/>
    <w:tmpl w:val="FA66B2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242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A2"/>
    <w:rsid w:val="00025205"/>
    <w:rsid w:val="00047ADD"/>
    <w:rsid w:val="00086C41"/>
    <w:rsid w:val="00091FAF"/>
    <w:rsid w:val="00097EE0"/>
    <w:rsid w:val="000A3BA6"/>
    <w:rsid w:val="000C1848"/>
    <w:rsid w:val="000E0456"/>
    <w:rsid w:val="000E0DE2"/>
    <w:rsid w:val="00130C2E"/>
    <w:rsid w:val="00136CBF"/>
    <w:rsid w:val="0015122B"/>
    <w:rsid w:val="00162D5D"/>
    <w:rsid w:val="00196DC7"/>
    <w:rsid w:val="001B1489"/>
    <w:rsid w:val="001C75F7"/>
    <w:rsid w:val="001E0273"/>
    <w:rsid w:val="00201A37"/>
    <w:rsid w:val="00205848"/>
    <w:rsid w:val="00213D6A"/>
    <w:rsid w:val="00223F0D"/>
    <w:rsid w:val="002512E3"/>
    <w:rsid w:val="002549C5"/>
    <w:rsid w:val="002728FD"/>
    <w:rsid w:val="00294F64"/>
    <w:rsid w:val="00295BE6"/>
    <w:rsid w:val="00296117"/>
    <w:rsid w:val="002A3F69"/>
    <w:rsid w:val="002D4A0B"/>
    <w:rsid w:val="0031071F"/>
    <w:rsid w:val="00311871"/>
    <w:rsid w:val="00326FD0"/>
    <w:rsid w:val="0035524E"/>
    <w:rsid w:val="0037739E"/>
    <w:rsid w:val="003B0CA9"/>
    <w:rsid w:val="003E3679"/>
    <w:rsid w:val="003E7851"/>
    <w:rsid w:val="00402DEC"/>
    <w:rsid w:val="00403B26"/>
    <w:rsid w:val="0040537C"/>
    <w:rsid w:val="00407E59"/>
    <w:rsid w:val="004407C8"/>
    <w:rsid w:val="00446FC8"/>
    <w:rsid w:val="00456CAF"/>
    <w:rsid w:val="00467CFC"/>
    <w:rsid w:val="00470423"/>
    <w:rsid w:val="004775A2"/>
    <w:rsid w:val="004A5A59"/>
    <w:rsid w:val="004F1560"/>
    <w:rsid w:val="0051329B"/>
    <w:rsid w:val="00514847"/>
    <w:rsid w:val="005325FC"/>
    <w:rsid w:val="00541858"/>
    <w:rsid w:val="00553642"/>
    <w:rsid w:val="005659C3"/>
    <w:rsid w:val="0057145A"/>
    <w:rsid w:val="005841F0"/>
    <w:rsid w:val="00597961"/>
    <w:rsid w:val="005B0BDD"/>
    <w:rsid w:val="005C1EB8"/>
    <w:rsid w:val="005C4BDB"/>
    <w:rsid w:val="005C4FE2"/>
    <w:rsid w:val="005D33A3"/>
    <w:rsid w:val="005D535D"/>
    <w:rsid w:val="005F7EC2"/>
    <w:rsid w:val="006028D2"/>
    <w:rsid w:val="0060797A"/>
    <w:rsid w:val="0064213F"/>
    <w:rsid w:val="0066507D"/>
    <w:rsid w:val="006809A0"/>
    <w:rsid w:val="00685090"/>
    <w:rsid w:val="006B0C20"/>
    <w:rsid w:val="006D2F94"/>
    <w:rsid w:val="006E6DCD"/>
    <w:rsid w:val="0070652C"/>
    <w:rsid w:val="007301C2"/>
    <w:rsid w:val="00755FC9"/>
    <w:rsid w:val="007807BC"/>
    <w:rsid w:val="00782944"/>
    <w:rsid w:val="007873E7"/>
    <w:rsid w:val="007A7B54"/>
    <w:rsid w:val="007B06F3"/>
    <w:rsid w:val="007D46F6"/>
    <w:rsid w:val="007E2999"/>
    <w:rsid w:val="0081405A"/>
    <w:rsid w:val="00820D21"/>
    <w:rsid w:val="008231D4"/>
    <w:rsid w:val="0082688F"/>
    <w:rsid w:val="00882179"/>
    <w:rsid w:val="0088560A"/>
    <w:rsid w:val="008C02E3"/>
    <w:rsid w:val="008D1562"/>
    <w:rsid w:val="00930483"/>
    <w:rsid w:val="00951222"/>
    <w:rsid w:val="00954C3A"/>
    <w:rsid w:val="009661C4"/>
    <w:rsid w:val="009A0AA8"/>
    <w:rsid w:val="009E02E1"/>
    <w:rsid w:val="009E1FA8"/>
    <w:rsid w:val="00A07135"/>
    <w:rsid w:val="00A13AA0"/>
    <w:rsid w:val="00A25467"/>
    <w:rsid w:val="00A35442"/>
    <w:rsid w:val="00A41CE4"/>
    <w:rsid w:val="00A60726"/>
    <w:rsid w:val="00A60F36"/>
    <w:rsid w:val="00A9586C"/>
    <w:rsid w:val="00AA0584"/>
    <w:rsid w:val="00AA3E90"/>
    <w:rsid w:val="00AB3F11"/>
    <w:rsid w:val="00AC514F"/>
    <w:rsid w:val="00B26AC9"/>
    <w:rsid w:val="00B30D7D"/>
    <w:rsid w:val="00B34746"/>
    <w:rsid w:val="00B41EC8"/>
    <w:rsid w:val="00B53C41"/>
    <w:rsid w:val="00B54718"/>
    <w:rsid w:val="00B60037"/>
    <w:rsid w:val="00B71B82"/>
    <w:rsid w:val="00B72316"/>
    <w:rsid w:val="00B745A4"/>
    <w:rsid w:val="00B8194A"/>
    <w:rsid w:val="00B83874"/>
    <w:rsid w:val="00B83BEF"/>
    <w:rsid w:val="00B87BE1"/>
    <w:rsid w:val="00B916B6"/>
    <w:rsid w:val="00B960D3"/>
    <w:rsid w:val="00BA0659"/>
    <w:rsid w:val="00BF0C57"/>
    <w:rsid w:val="00BF551C"/>
    <w:rsid w:val="00BF67FD"/>
    <w:rsid w:val="00C10B51"/>
    <w:rsid w:val="00C10EFD"/>
    <w:rsid w:val="00C22025"/>
    <w:rsid w:val="00C473C7"/>
    <w:rsid w:val="00C54E6F"/>
    <w:rsid w:val="00CA4F04"/>
    <w:rsid w:val="00CB3007"/>
    <w:rsid w:val="00CD4B00"/>
    <w:rsid w:val="00D006A6"/>
    <w:rsid w:val="00D02461"/>
    <w:rsid w:val="00D05B7C"/>
    <w:rsid w:val="00D065D8"/>
    <w:rsid w:val="00D54118"/>
    <w:rsid w:val="00D62CB6"/>
    <w:rsid w:val="00D74B73"/>
    <w:rsid w:val="00DA10B6"/>
    <w:rsid w:val="00DB097D"/>
    <w:rsid w:val="00DB3132"/>
    <w:rsid w:val="00DC622D"/>
    <w:rsid w:val="00DC6715"/>
    <w:rsid w:val="00DD70D2"/>
    <w:rsid w:val="00E302B9"/>
    <w:rsid w:val="00E41BF2"/>
    <w:rsid w:val="00E6252A"/>
    <w:rsid w:val="00E72A22"/>
    <w:rsid w:val="00E75211"/>
    <w:rsid w:val="00E83991"/>
    <w:rsid w:val="00E87CFA"/>
    <w:rsid w:val="00E9456C"/>
    <w:rsid w:val="00EA1A69"/>
    <w:rsid w:val="00EB1157"/>
    <w:rsid w:val="00ED58BE"/>
    <w:rsid w:val="00EF0DD4"/>
    <w:rsid w:val="00EF360D"/>
    <w:rsid w:val="00F101C2"/>
    <w:rsid w:val="00F43853"/>
    <w:rsid w:val="00F52E4F"/>
    <w:rsid w:val="00F76017"/>
    <w:rsid w:val="00FB19D6"/>
    <w:rsid w:val="00FE0036"/>
    <w:rsid w:val="00FF2D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1B83"/>
  <w15:chartTrackingRefBased/>
  <w15:docId w15:val="{CD141596-17DA-4758-9881-EB30EF0E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77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77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775A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775A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775A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775A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775A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775A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775A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75A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775A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775A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775A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775A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775A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775A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775A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775A2"/>
    <w:rPr>
      <w:rFonts w:eastAsiaTheme="majorEastAsia" w:cstheme="majorBidi"/>
      <w:color w:val="272727" w:themeColor="text1" w:themeTint="D8"/>
    </w:rPr>
  </w:style>
  <w:style w:type="paragraph" w:styleId="Titolo">
    <w:name w:val="Title"/>
    <w:basedOn w:val="Normale"/>
    <w:next w:val="Normale"/>
    <w:link w:val="TitoloCarattere"/>
    <w:uiPriority w:val="10"/>
    <w:qFormat/>
    <w:rsid w:val="00477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775A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775A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775A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775A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775A2"/>
    <w:rPr>
      <w:i/>
      <w:iCs/>
      <w:color w:val="404040" w:themeColor="text1" w:themeTint="BF"/>
    </w:rPr>
  </w:style>
  <w:style w:type="paragraph" w:styleId="Paragrafoelenco">
    <w:name w:val="List Paragraph"/>
    <w:basedOn w:val="Normale"/>
    <w:uiPriority w:val="34"/>
    <w:qFormat/>
    <w:rsid w:val="004775A2"/>
    <w:pPr>
      <w:ind w:left="720"/>
      <w:contextualSpacing/>
    </w:pPr>
  </w:style>
  <w:style w:type="character" w:styleId="Enfasiintensa">
    <w:name w:val="Intense Emphasis"/>
    <w:basedOn w:val="Carpredefinitoparagrafo"/>
    <w:uiPriority w:val="21"/>
    <w:qFormat/>
    <w:rsid w:val="004775A2"/>
    <w:rPr>
      <w:i/>
      <w:iCs/>
      <w:color w:val="0F4761" w:themeColor="accent1" w:themeShade="BF"/>
    </w:rPr>
  </w:style>
  <w:style w:type="paragraph" w:styleId="Citazioneintensa">
    <w:name w:val="Intense Quote"/>
    <w:basedOn w:val="Normale"/>
    <w:next w:val="Normale"/>
    <w:link w:val="CitazioneintensaCarattere"/>
    <w:uiPriority w:val="30"/>
    <w:qFormat/>
    <w:rsid w:val="00477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775A2"/>
    <w:rPr>
      <w:i/>
      <w:iCs/>
      <w:color w:val="0F4761" w:themeColor="accent1" w:themeShade="BF"/>
    </w:rPr>
  </w:style>
  <w:style w:type="character" w:styleId="Riferimentointenso">
    <w:name w:val="Intense Reference"/>
    <w:basedOn w:val="Carpredefinitoparagrafo"/>
    <w:uiPriority w:val="32"/>
    <w:qFormat/>
    <w:rsid w:val="004775A2"/>
    <w:rPr>
      <w:b/>
      <w:bCs/>
      <w:smallCaps/>
      <w:color w:val="0F4761" w:themeColor="accent1" w:themeShade="BF"/>
      <w:spacing w:val="5"/>
    </w:rPr>
  </w:style>
  <w:style w:type="paragraph" w:styleId="NormaleWeb">
    <w:name w:val="Normal (Web)"/>
    <w:basedOn w:val="Normale"/>
    <w:uiPriority w:val="99"/>
    <w:unhideWhenUsed/>
    <w:rsid w:val="00EA1A69"/>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Carpredefinitoparagrafo"/>
    <w:rsid w:val="00EA1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3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939</Words>
  <Characters>5355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Miglio</dc:creator>
  <cp:keywords/>
  <dc:description/>
  <cp:lastModifiedBy>Sargenti Francesca</cp:lastModifiedBy>
  <cp:revision>6</cp:revision>
  <cp:lastPrinted>2024-09-23T15:26:00Z</cp:lastPrinted>
  <dcterms:created xsi:type="dcterms:W3CDTF">2024-10-02T08:45:00Z</dcterms:created>
  <dcterms:modified xsi:type="dcterms:W3CDTF">2024-10-02T10:34:00Z</dcterms:modified>
</cp:coreProperties>
</file>