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60D1C" w14:textId="408C19FF" w:rsidR="00AC56F4" w:rsidRDefault="002E5921" w:rsidP="008F0C10">
      <w:pPr>
        <w:spacing w:before="520"/>
        <w:ind w:right="-569" w:hanging="284"/>
        <w:jc w:val="center"/>
        <w:rPr>
          <w:rFonts w:ascii="Calibri" w:hAnsi="Calibri" w:cs="Calibri"/>
          <w:b/>
          <w:noProof/>
          <w:spacing w:val="-2"/>
          <w:sz w:val="32"/>
          <w:szCs w:val="32"/>
        </w:rPr>
      </w:pP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42 aziende della Toscana Nord Ovest </w:t>
      </w:r>
      <w:r w:rsidR="007427C7">
        <w:rPr>
          <w:rFonts w:ascii="Calibri" w:hAnsi="Calibri" w:cs="Calibri"/>
          <w:b/>
          <w:noProof/>
          <w:spacing w:val="-2"/>
          <w:sz w:val="32"/>
          <w:szCs w:val="32"/>
        </w:rPr>
        <w:t>al Vinitaly 2024</w:t>
      </w:r>
      <w:r>
        <w:rPr>
          <w:rFonts w:ascii="Calibri" w:hAnsi="Calibri" w:cs="Calibri"/>
          <w:b/>
          <w:noProof/>
          <w:spacing w:val="-2"/>
          <w:sz w:val="32"/>
          <w:szCs w:val="32"/>
        </w:rPr>
        <w:t xml:space="preserve"> con la Camera di Commercio</w:t>
      </w:r>
    </w:p>
    <w:p w14:paraId="3541BF8B" w14:textId="0B0DA95D" w:rsidR="00AC56F4" w:rsidRPr="00685160" w:rsidRDefault="002E5921" w:rsidP="008F0C10">
      <w:pPr>
        <w:spacing w:after="240"/>
        <w:ind w:right="-144"/>
        <w:jc w:val="center"/>
        <w:rPr>
          <w:rFonts w:ascii="Calibri" w:hAnsi="Calibri" w:cs="Calibri"/>
          <w:bCs/>
          <w:i/>
          <w:iCs/>
          <w:noProof/>
          <w:spacing w:val="-2"/>
          <w:szCs w:val="24"/>
        </w:rPr>
      </w:pPr>
      <w:r>
        <w:rPr>
          <w:rFonts w:ascii="Calibri" w:hAnsi="Calibri" w:cs="Calibri"/>
          <w:bCs/>
          <w:i/>
          <w:iCs/>
          <w:noProof/>
          <w:spacing w:val="-2"/>
          <w:szCs w:val="24"/>
        </w:rPr>
        <w:t>Lo</w:t>
      </w:r>
      <w:r w:rsidR="00185B08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stand collettivo </w:t>
      </w:r>
      <w:r>
        <w:rPr>
          <w:rFonts w:ascii="Calibri" w:hAnsi="Calibri" w:cs="Calibri"/>
          <w:bCs/>
          <w:i/>
          <w:iCs/>
          <w:noProof/>
          <w:spacing w:val="-2"/>
          <w:szCs w:val="24"/>
        </w:rPr>
        <w:t>di ben 185 mq ospita</w:t>
      </w:r>
      <w:r w:rsidR="00185B08">
        <w:rPr>
          <w:rFonts w:ascii="Calibri" w:hAnsi="Calibri" w:cs="Calibri"/>
          <w:bCs/>
          <w:i/>
          <w:iCs/>
          <w:noProof/>
          <w:spacing w:val="-2"/>
          <w:szCs w:val="24"/>
        </w:rPr>
        <w:t xml:space="preserve"> aziende di Lucca, Massa Carrara e Pisa</w:t>
      </w:r>
    </w:p>
    <w:p w14:paraId="365DFF34" w14:textId="7BDCFD3A" w:rsidR="008833DE" w:rsidRDefault="00E663E5" w:rsidP="008833DE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i/>
          <w:sz w:val="22"/>
          <w:szCs w:val="22"/>
        </w:rPr>
        <w:t>Viareggio</w:t>
      </w:r>
      <w:r w:rsidR="00AC56F4" w:rsidRPr="002051B3">
        <w:rPr>
          <w:rFonts w:ascii="Calibri" w:hAnsi="Calibri" w:cs="Calibri"/>
          <w:b/>
          <w:i/>
          <w:sz w:val="22"/>
          <w:szCs w:val="22"/>
        </w:rPr>
        <w:t>,</w:t>
      </w:r>
      <w:r w:rsidR="00AC56F4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915C60">
        <w:rPr>
          <w:rFonts w:ascii="Calibri" w:hAnsi="Calibri" w:cs="Calibri"/>
          <w:b/>
          <w:i/>
          <w:sz w:val="22"/>
          <w:szCs w:val="22"/>
        </w:rPr>
        <w:t>11</w:t>
      </w:r>
      <w:r w:rsidR="008833DE">
        <w:rPr>
          <w:rFonts w:ascii="Calibri" w:hAnsi="Calibri" w:cs="Calibri"/>
          <w:b/>
          <w:i/>
          <w:sz w:val="22"/>
          <w:szCs w:val="22"/>
        </w:rPr>
        <w:t xml:space="preserve"> aprile</w:t>
      </w:r>
      <w:r w:rsidR="00AC56F4" w:rsidRPr="002051B3">
        <w:rPr>
          <w:rFonts w:ascii="Calibri" w:hAnsi="Calibri" w:cs="Calibri"/>
          <w:b/>
          <w:i/>
          <w:sz w:val="22"/>
          <w:szCs w:val="22"/>
        </w:rPr>
        <w:t xml:space="preserve"> 202</w:t>
      </w:r>
      <w:r w:rsidR="00AC56F4">
        <w:rPr>
          <w:rFonts w:ascii="Calibri" w:hAnsi="Calibri" w:cs="Calibri"/>
          <w:b/>
          <w:i/>
          <w:sz w:val="22"/>
          <w:szCs w:val="22"/>
        </w:rPr>
        <w:t>4</w:t>
      </w:r>
      <w:r w:rsidR="00AC56F4" w:rsidRPr="002051B3">
        <w:rPr>
          <w:rFonts w:ascii="Calibri" w:hAnsi="Calibri" w:cs="Calibri"/>
          <w:sz w:val="22"/>
          <w:szCs w:val="22"/>
        </w:rPr>
        <w:t xml:space="preserve"> –</w:t>
      </w:r>
      <w:r w:rsidR="006D6D81">
        <w:rPr>
          <w:rFonts w:ascii="Calibri" w:hAnsi="Calibri" w:cs="Calibri"/>
          <w:sz w:val="22"/>
          <w:szCs w:val="22"/>
        </w:rPr>
        <w:t xml:space="preserve"> </w:t>
      </w:r>
      <w:r w:rsidR="00F748EA">
        <w:rPr>
          <w:rFonts w:ascii="Calibri" w:hAnsi="Calibri" w:cs="Calibri"/>
          <w:sz w:val="22"/>
          <w:szCs w:val="22"/>
        </w:rPr>
        <w:t xml:space="preserve">I vini dei territori di Lucca, Pisa e Massa Carrara presenti a </w:t>
      </w:r>
      <w:r w:rsidR="00F748EA" w:rsidRPr="00E94D76">
        <w:rPr>
          <w:rFonts w:ascii="Calibri" w:hAnsi="Calibri" w:cs="Calibri"/>
          <w:b/>
          <w:bCs/>
          <w:sz w:val="22"/>
          <w:szCs w:val="22"/>
        </w:rPr>
        <w:t>Vinitaly 2024</w:t>
      </w:r>
      <w:r w:rsidR="007934E1">
        <w:rPr>
          <w:rFonts w:ascii="Calibri" w:hAnsi="Calibri" w:cs="Calibri"/>
          <w:sz w:val="22"/>
          <w:szCs w:val="22"/>
        </w:rPr>
        <w:t>, i</w:t>
      </w:r>
      <w:r w:rsidR="00F748EA" w:rsidRPr="00F748EA">
        <w:rPr>
          <w:rFonts w:ascii="Calibri" w:hAnsi="Calibri" w:cs="Calibri"/>
          <w:sz w:val="22"/>
          <w:szCs w:val="22"/>
        </w:rPr>
        <w:t xml:space="preserve">l salone internazionale dei vini e distillati, quest'anno </w:t>
      </w:r>
      <w:r w:rsidR="007934E1">
        <w:rPr>
          <w:rFonts w:ascii="Calibri" w:hAnsi="Calibri" w:cs="Calibri"/>
          <w:sz w:val="22"/>
          <w:szCs w:val="22"/>
        </w:rPr>
        <w:t xml:space="preserve">giunto </w:t>
      </w:r>
      <w:r w:rsidR="00F748EA" w:rsidRPr="00F748EA">
        <w:rPr>
          <w:rFonts w:ascii="Calibri" w:hAnsi="Calibri" w:cs="Calibri"/>
          <w:sz w:val="22"/>
          <w:szCs w:val="22"/>
        </w:rPr>
        <w:t>alla 56° edizione</w:t>
      </w:r>
      <w:r w:rsidR="007934E1">
        <w:rPr>
          <w:rFonts w:ascii="Calibri" w:hAnsi="Calibri" w:cs="Calibri"/>
          <w:sz w:val="22"/>
          <w:szCs w:val="22"/>
        </w:rPr>
        <w:t>, in programma a Verona dal 14 al 17 aprile</w:t>
      </w:r>
      <w:r w:rsidR="008C7C99">
        <w:rPr>
          <w:rFonts w:ascii="Calibri" w:hAnsi="Calibri" w:cs="Calibri"/>
          <w:sz w:val="22"/>
          <w:szCs w:val="22"/>
        </w:rPr>
        <w:t xml:space="preserve">. </w:t>
      </w:r>
    </w:p>
    <w:p w14:paraId="38F63577" w14:textId="54C7DB94" w:rsidR="007934E1" w:rsidRDefault="007934E1" w:rsidP="007934E1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Vetrina prestigiosa e appuntamento </w:t>
      </w:r>
      <w:r w:rsidRPr="007934E1">
        <w:rPr>
          <w:rFonts w:ascii="Calibri" w:hAnsi="Calibri" w:cs="Calibri"/>
          <w:sz w:val="22"/>
          <w:szCs w:val="22"/>
        </w:rPr>
        <w:t>irrinunciabile per operatori, buyers internazionali</w:t>
      </w:r>
      <w:r w:rsidR="00344434">
        <w:rPr>
          <w:rFonts w:ascii="Calibri" w:hAnsi="Calibri" w:cs="Calibri"/>
          <w:sz w:val="22"/>
          <w:szCs w:val="22"/>
        </w:rPr>
        <w:t xml:space="preserve"> </w:t>
      </w:r>
      <w:r w:rsidR="00344434" w:rsidRPr="007934E1">
        <w:rPr>
          <w:rFonts w:ascii="Calibri" w:hAnsi="Calibri" w:cs="Calibri"/>
          <w:sz w:val="22"/>
          <w:szCs w:val="22"/>
        </w:rPr>
        <w:t xml:space="preserve">e </w:t>
      </w:r>
      <w:proofErr w:type="spellStart"/>
      <w:r w:rsidR="00344434" w:rsidRPr="007934E1">
        <w:rPr>
          <w:rFonts w:ascii="Calibri" w:hAnsi="Calibri" w:cs="Calibri"/>
          <w:sz w:val="22"/>
          <w:szCs w:val="22"/>
        </w:rPr>
        <w:t>winelovers</w:t>
      </w:r>
      <w:proofErr w:type="spellEnd"/>
      <w:r w:rsidRPr="007934E1">
        <w:rPr>
          <w:rFonts w:ascii="Calibri" w:hAnsi="Calibri" w:cs="Calibri"/>
          <w:sz w:val="22"/>
          <w:szCs w:val="22"/>
        </w:rPr>
        <w:t xml:space="preserve">, </w:t>
      </w:r>
      <w:r>
        <w:rPr>
          <w:rFonts w:ascii="Calibri" w:hAnsi="Calibri" w:cs="Calibri"/>
          <w:sz w:val="22"/>
          <w:szCs w:val="22"/>
        </w:rPr>
        <w:t xml:space="preserve">oltre ad essere </w:t>
      </w:r>
      <w:r w:rsidRPr="007934E1">
        <w:rPr>
          <w:rFonts w:ascii="Calibri" w:hAnsi="Calibri" w:cs="Calibri"/>
          <w:sz w:val="22"/>
          <w:szCs w:val="22"/>
        </w:rPr>
        <w:t>punto di incontro delle tendenze e del commercio legato al vino</w:t>
      </w:r>
      <w:r w:rsidR="002A67B3">
        <w:rPr>
          <w:rFonts w:ascii="Calibri" w:hAnsi="Calibri" w:cs="Calibri"/>
          <w:sz w:val="22"/>
          <w:szCs w:val="22"/>
        </w:rPr>
        <w:t xml:space="preserve">, il Vinitaly resta l’evento dell’anno del mondo del vino e la </w:t>
      </w:r>
      <w:r>
        <w:rPr>
          <w:rFonts w:ascii="Calibri" w:hAnsi="Calibri" w:cs="Calibri"/>
          <w:sz w:val="22"/>
          <w:szCs w:val="22"/>
        </w:rPr>
        <w:t xml:space="preserve">Camera di commercio della </w:t>
      </w:r>
      <w:r w:rsidRPr="007934E1">
        <w:rPr>
          <w:rFonts w:ascii="Calibri" w:hAnsi="Calibri" w:cs="Calibri"/>
          <w:sz w:val="22"/>
          <w:szCs w:val="22"/>
        </w:rPr>
        <w:t>Toscana Nord</w:t>
      </w:r>
      <w:r>
        <w:rPr>
          <w:rFonts w:ascii="Calibri" w:hAnsi="Calibri" w:cs="Calibri"/>
          <w:sz w:val="22"/>
          <w:szCs w:val="22"/>
        </w:rPr>
        <w:t>-</w:t>
      </w:r>
      <w:r w:rsidRPr="007934E1">
        <w:rPr>
          <w:rFonts w:ascii="Calibri" w:hAnsi="Calibri" w:cs="Calibri"/>
          <w:sz w:val="22"/>
          <w:szCs w:val="22"/>
        </w:rPr>
        <w:t>Ovest</w:t>
      </w:r>
      <w:r>
        <w:rPr>
          <w:rFonts w:ascii="Calibri" w:hAnsi="Calibri" w:cs="Calibri"/>
          <w:sz w:val="22"/>
          <w:szCs w:val="22"/>
        </w:rPr>
        <w:t xml:space="preserve"> </w:t>
      </w:r>
      <w:r w:rsidR="002A67B3">
        <w:rPr>
          <w:rFonts w:ascii="Calibri" w:hAnsi="Calibri" w:cs="Calibri"/>
          <w:sz w:val="22"/>
          <w:szCs w:val="22"/>
        </w:rPr>
        <w:t>continua ad essere presente, ormai da 15 anni</w:t>
      </w:r>
      <w:r w:rsidR="003F41EC">
        <w:rPr>
          <w:rFonts w:ascii="Calibri" w:hAnsi="Calibri" w:cs="Calibri"/>
          <w:sz w:val="22"/>
          <w:szCs w:val="22"/>
        </w:rPr>
        <w:t>,</w:t>
      </w:r>
      <w:r w:rsidR="002A67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con uno stand collettivo</w:t>
      </w:r>
      <w:r w:rsidR="002A67B3">
        <w:rPr>
          <w:rFonts w:ascii="Calibri" w:hAnsi="Calibri" w:cs="Calibri"/>
          <w:sz w:val="22"/>
          <w:szCs w:val="22"/>
        </w:rPr>
        <w:t xml:space="preserve"> </w:t>
      </w:r>
      <w:r w:rsidR="003F41EC">
        <w:rPr>
          <w:rFonts w:ascii="Calibri" w:hAnsi="Calibri" w:cs="Calibri"/>
          <w:sz w:val="22"/>
          <w:szCs w:val="22"/>
        </w:rPr>
        <w:t>nel quale</w:t>
      </w:r>
      <w:r w:rsidR="002A67B3">
        <w:rPr>
          <w:rFonts w:ascii="Calibri" w:hAnsi="Calibri" w:cs="Calibri"/>
          <w:sz w:val="22"/>
          <w:szCs w:val="22"/>
        </w:rPr>
        <w:t xml:space="preserve"> le aziende del territorio possono avere la loro postazione, ben visibile e attrezzata. Quest’anno lo stand collettivo</w:t>
      </w:r>
      <w:r w:rsidR="009B46A4">
        <w:rPr>
          <w:rFonts w:ascii="Calibri" w:hAnsi="Calibri" w:cs="Calibri"/>
          <w:sz w:val="22"/>
          <w:szCs w:val="22"/>
        </w:rPr>
        <w:t xml:space="preserve">, </w:t>
      </w:r>
      <w:r w:rsidR="00181E0E">
        <w:rPr>
          <w:rFonts w:ascii="Calibri" w:hAnsi="Calibri" w:cs="Calibri"/>
          <w:sz w:val="22"/>
          <w:szCs w:val="22"/>
        </w:rPr>
        <w:t>di 185 metri quadri</w:t>
      </w:r>
      <w:r w:rsidR="002A67B3">
        <w:rPr>
          <w:rFonts w:ascii="Calibri" w:hAnsi="Calibri" w:cs="Calibri"/>
          <w:sz w:val="22"/>
          <w:szCs w:val="22"/>
        </w:rPr>
        <w:t xml:space="preserve"> -</w:t>
      </w:r>
      <w:r w:rsidR="00181E0E">
        <w:rPr>
          <w:rFonts w:ascii="Calibri" w:hAnsi="Calibri" w:cs="Calibri"/>
          <w:sz w:val="22"/>
          <w:szCs w:val="22"/>
        </w:rPr>
        <w:t xml:space="preserve"> </w:t>
      </w:r>
      <w:r w:rsidR="009B46A4">
        <w:rPr>
          <w:rFonts w:ascii="Calibri" w:hAnsi="Calibri" w:cs="Calibri"/>
          <w:sz w:val="22"/>
          <w:szCs w:val="22"/>
        </w:rPr>
        <w:t>il più grande di sempre</w:t>
      </w:r>
      <w:r w:rsidR="002A67B3">
        <w:rPr>
          <w:rFonts w:ascii="Calibri" w:hAnsi="Calibri" w:cs="Calibri"/>
          <w:sz w:val="22"/>
          <w:szCs w:val="22"/>
        </w:rPr>
        <w:t xml:space="preserve"> – vede presenti </w:t>
      </w:r>
      <w:r w:rsidR="008C7C99" w:rsidRPr="001E3296">
        <w:rPr>
          <w:rFonts w:ascii="Calibri" w:hAnsi="Calibri" w:cs="Calibri"/>
          <w:b/>
          <w:bCs/>
          <w:sz w:val="22"/>
          <w:szCs w:val="22"/>
        </w:rPr>
        <w:t>oltre 40 aziende</w:t>
      </w:r>
      <w:r w:rsidR="008C7C99">
        <w:rPr>
          <w:rFonts w:ascii="Calibri" w:hAnsi="Calibri" w:cs="Calibri"/>
          <w:sz w:val="22"/>
          <w:szCs w:val="22"/>
        </w:rPr>
        <w:t xml:space="preserve"> </w:t>
      </w:r>
      <w:r w:rsidR="008C7C99" w:rsidRPr="001E3296">
        <w:rPr>
          <w:rFonts w:ascii="Calibri" w:hAnsi="Calibri" w:cs="Calibri"/>
          <w:b/>
          <w:bCs/>
          <w:sz w:val="22"/>
          <w:szCs w:val="22"/>
        </w:rPr>
        <w:t>produttrici di vino dei territori di Lucca, Massa</w:t>
      </w:r>
      <w:r w:rsidR="00344434">
        <w:rPr>
          <w:rFonts w:ascii="Calibri" w:hAnsi="Calibri" w:cs="Calibri"/>
          <w:b/>
          <w:bCs/>
          <w:sz w:val="22"/>
          <w:szCs w:val="22"/>
        </w:rPr>
        <w:t>-</w:t>
      </w:r>
      <w:r w:rsidR="008C7C99" w:rsidRPr="001E3296">
        <w:rPr>
          <w:rFonts w:ascii="Calibri" w:hAnsi="Calibri" w:cs="Calibri"/>
          <w:b/>
          <w:bCs/>
          <w:sz w:val="22"/>
          <w:szCs w:val="22"/>
        </w:rPr>
        <w:t>Carrara e Pisa</w:t>
      </w:r>
      <w:r w:rsidR="008C7C99">
        <w:rPr>
          <w:rFonts w:ascii="Calibri" w:hAnsi="Calibri" w:cs="Calibri"/>
          <w:sz w:val="22"/>
          <w:szCs w:val="22"/>
        </w:rPr>
        <w:t xml:space="preserve">. </w:t>
      </w:r>
      <w:r w:rsidR="002E5921">
        <w:rPr>
          <w:rFonts w:ascii="Calibri" w:hAnsi="Calibri" w:cs="Calibri"/>
          <w:sz w:val="22"/>
          <w:szCs w:val="22"/>
        </w:rPr>
        <w:t xml:space="preserve">Allo stand, che occupa l’intera isola B13 e parte della C13 del grande </w:t>
      </w:r>
      <w:r w:rsidR="002A67B3">
        <w:rPr>
          <w:rFonts w:ascii="Calibri" w:hAnsi="Calibri" w:cs="Calibri"/>
          <w:sz w:val="22"/>
          <w:szCs w:val="22"/>
        </w:rPr>
        <w:t>P</w:t>
      </w:r>
      <w:r w:rsidR="002E5921">
        <w:rPr>
          <w:rFonts w:ascii="Calibri" w:hAnsi="Calibri" w:cs="Calibri"/>
          <w:sz w:val="22"/>
          <w:szCs w:val="22"/>
        </w:rPr>
        <w:t xml:space="preserve">adiglione della Toscana, </w:t>
      </w:r>
      <w:r w:rsidR="00E94D76">
        <w:rPr>
          <w:rFonts w:ascii="Calibri" w:hAnsi="Calibri" w:cs="Calibri"/>
          <w:sz w:val="22"/>
          <w:szCs w:val="22"/>
        </w:rPr>
        <w:t>saranno</w:t>
      </w:r>
      <w:r w:rsidR="008C7C99">
        <w:rPr>
          <w:rFonts w:ascii="Calibri" w:hAnsi="Calibri" w:cs="Calibri"/>
          <w:sz w:val="22"/>
          <w:szCs w:val="22"/>
        </w:rPr>
        <w:t xml:space="preserve"> presenti </w:t>
      </w:r>
      <w:r w:rsidR="003F41EC">
        <w:rPr>
          <w:rFonts w:ascii="Calibri" w:hAnsi="Calibri" w:cs="Calibri"/>
          <w:sz w:val="22"/>
          <w:szCs w:val="22"/>
        </w:rPr>
        <w:t xml:space="preserve">oltre alle </w:t>
      </w:r>
      <w:r w:rsidR="002E5921">
        <w:rPr>
          <w:rFonts w:ascii="Calibri" w:hAnsi="Calibri" w:cs="Calibri"/>
          <w:b/>
          <w:bCs/>
          <w:sz w:val="22"/>
          <w:szCs w:val="22"/>
        </w:rPr>
        <w:t>aziende vitivinicole</w:t>
      </w:r>
      <w:r>
        <w:rPr>
          <w:rFonts w:ascii="Calibri" w:hAnsi="Calibri" w:cs="Calibri"/>
          <w:sz w:val="22"/>
          <w:szCs w:val="22"/>
        </w:rPr>
        <w:t xml:space="preserve">, </w:t>
      </w:r>
      <w:r w:rsidR="002E5921">
        <w:rPr>
          <w:rFonts w:ascii="Calibri" w:hAnsi="Calibri" w:cs="Calibri"/>
          <w:sz w:val="22"/>
          <w:szCs w:val="22"/>
        </w:rPr>
        <w:t>alcune</w:t>
      </w:r>
      <w:r>
        <w:rPr>
          <w:rFonts w:ascii="Calibri" w:hAnsi="Calibri" w:cs="Calibri"/>
          <w:sz w:val="22"/>
          <w:szCs w:val="22"/>
        </w:rPr>
        <w:t xml:space="preserve"> </w:t>
      </w:r>
      <w:r w:rsidR="003F41EC">
        <w:rPr>
          <w:rFonts w:ascii="Calibri" w:hAnsi="Calibri" w:cs="Calibri"/>
          <w:sz w:val="22"/>
          <w:szCs w:val="22"/>
        </w:rPr>
        <w:t>al loro debutto in fiera</w:t>
      </w:r>
      <w:r>
        <w:rPr>
          <w:rFonts w:ascii="Calibri" w:hAnsi="Calibri" w:cs="Calibri"/>
          <w:sz w:val="22"/>
          <w:szCs w:val="22"/>
        </w:rPr>
        <w:t>, i</w:t>
      </w:r>
      <w:r w:rsidR="00DE11BA">
        <w:rPr>
          <w:rFonts w:ascii="Calibri" w:hAnsi="Calibri" w:cs="Calibri"/>
          <w:sz w:val="22"/>
          <w:szCs w:val="22"/>
        </w:rPr>
        <w:t>l</w:t>
      </w:r>
      <w:r w:rsidR="008C7C99">
        <w:rPr>
          <w:rFonts w:ascii="Calibri" w:hAnsi="Calibri" w:cs="Calibri"/>
          <w:sz w:val="22"/>
          <w:szCs w:val="22"/>
        </w:rPr>
        <w:t xml:space="preserve"> </w:t>
      </w:r>
      <w:r w:rsidRPr="00E94D76">
        <w:rPr>
          <w:rFonts w:ascii="Calibri" w:hAnsi="Calibri" w:cs="Calibri"/>
          <w:b/>
          <w:bCs/>
          <w:sz w:val="22"/>
          <w:szCs w:val="22"/>
        </w:rPr>
        <w:t>Consorzio Candia Colli Apuani</w:t>
      </w:r>
      <w:r>
        <w:rPr>
          <w:rFonts w:ascii="Calibri" w:hAnsi="Calibri" w:cs="Calibri"/>
          <w:sz w:val="22"/>
          <w:szCs w:val="22"/>
        </w:rPr>
        <w:t xml:space="preserve"> e il </w:t>
      </w:r>
      <w:r w:rsidRPr="00E94D76">
        <w:rPr>
          <w:rFonts w:ascii="Calibri" w:hAnsi="Calibri" w:cs="Calibri"/>
          <w:b/>
          <w:bCs/>
          <w:sz w:val="22"/>
          <w:szCs w:val="22"/>
        </w:rPr>
        <w:t>Consorzio Vini Terre di Pisa</w:t>
      </w:r>
      <w:r w:rsidR="002E5921">
        <w:rPr>
          <w:rFonts w:ascii="Calibri" w:hAnsi="Calibri" w:cs="Calibri"/>
          <w:sz w:val="22"/>
          <w:szCs w:val="22"/>
        </w:rPr>
        <w:t>.</w:t>
      </w:r>
    </w:p>
    <w:p w14:paraId="5218C55D" w14:textId="5429C776" w:rsidR="00DE11BA" w:rsidRPr="008C7C99" w:rsidRDefault="00DE11BA" w:rsidP="00DE11BA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 occasione del Vinitaly 2024 </w:t>
      </w:r>
      <w:r w:rsidR="002A67B3">
        <w:rPr>
          <w:rFonts w:ascii="Calibri" w:hAnsi="Calibri" w:cs="Calibri"/>
          <w:sz w:val="22"/>
          <w:szCs w:val="22"/>
        </w:rPr>
        <w:t>le</w:t>
      </w:r>
      <w:r>
        <w:rPr>
          <w:rFonts w:ascii="Calibri" w:hAnsi="Calibri" w:cs="Calibri"/>
          <w:sz w:val="22"/>
          <w:szCs w:val="22"/>
        </w:rPr>
        <w:t xml:space="preserve"> aziende della Toscana Nord-Ovest parteciper</w:t>
      </w:r>
      <w:r w:rsidR="002A67B3">
        <w:rPr>
          <w:rFonts w:ascii="Calibri" w:hAnsi="Calibri" w:cs="Calibri"/>
          <w:sz w:val="22"/>
          <w:szCs w:val="22"/>
        </w:rPr>
        <w:t>anno</w:t>
      </w:r>
      <w:r>
        <w:rPr>
          <w:rFonts w:ascii="Calibri" w:hAnsi="Calibri" w:cs="Calibri"/>
          <w:sz w:val="22"/>
          <w:szCs w:val="22"/>
        </w:rPr>
        <w:t xml:space="preserve"> a due eventi</w:t>
      </w:r>
      <w:r w:rsidR="002A67B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promossi da Verona fiere</w:t>
      </w:r>
      <w:r w:rsidR="00E94D76">
        <w:rPr>
          <w:rFonts w:ascii="Calibri" w:hAnsi="Calibri" w:cs="Calibri"/>
          <w:sz w:val="22"/>
          <w:szCs w:val="22"/>
        </w:rPr>
        <w:t xml:space="preserve"> e</w:t>
      </w:r>
      <w:r>
        <w:rPr>
          <w:rFonts w:ascii="Calibri" w:hAnsi="Calibri" w:cs="Calibri"/>
          <w:sz w:val="22"/>
          <w:szCs w:val="22"/>
        </w:rPr>
        <w:t xml:space="preserve"> organizzati da ICE – Istituto Commercio Estero finalizzati: </w:t>
      </w:r>
      <w:r w:rsidRPr="00185B08">
        <w:rPr>
          <w:rFonts w:ascii="Calibri" w:hAnsi="Calibri" w:cs="Calibri"/>
          <w:b/>
          <w:bCs/>
          <w:sz w:val="22"/>
          <w:szCs w:val="22"/>
        </w:rPr>
        <w:t xml:space="preserve">ICE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Walk</w:t>
      </w:r>
      <w:proofErr w:type="spellEnd"/>
      <w:r w:rsidRPr="00185B08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A</w:t>
      </w:r>
      <w:r w:rsidRPr="00185B08">
        <w:rPr>
          <w:rFonts w:ascii="Calibri" w:hAnsi="Calibri" w:cs="Calibri"/>
          <w:b/>
          <w:bCs/>
          <w:sz w:val="22"/>
          <w:szCs w:val="22"/>
        </w:rPr>
        <w:t>round</w:t>
      </w:r>
      <w:proofErr w:type="spellEnd"/>
      <w:r>
        <w:rPr>
          <w:rFonts w:ascii="Calibri" w:hAnsi="Calibri" w:cs="Calibri"/>
          <w:sz w:val="22"/>
          <w:szCs w:val="22"/>
        </w:rPr>
        <w:t xml:space="preserve"> e </w:t>
      </w:r>
      <w:r w:rsidRPr="00185B08">
        <w:rPr>
          <w:rFonts w:ascii="Calibri" w:hAnsi="Calibri" w:cs="Calibri"/>
          <w:b/>
          <w:bCs/>
          <w:sz w:val="22"/>
          <w:szCs w:val="22"/>
        </w:rPr>
        <w:t>Enoteca ICE</w:t>
      </w:r>
      <w:r>
        <w:rPr>
          <w:rFonts w:ascii="Calibri" w:hAnsi="Calibri" w:cs="Calibri"/>
          <w:sz w:val="22"/>
          <w:szCs w:val="22"/>
        </w:rPr>
        <w:t xml:space="preserve">. Alla prima azione </w:t>
      </w:r>
      <w:r w:rsidRPr="00DE11BA">
        <w:rPr>
          <w:rFonts w:ascii="Calibri" w:hAnsi="Calibri" w:cs="Calibri"/>
          <w:sz w:val="22"/>
          <w:szCs w:val="22"/>
        </w:rPr>
        <w:t>parteciperanno più di 100 buyers internazionali, che avranno la possibilità di incontri mirati con le</w:t>
      </w:r>
      <w:r w:rsidR="002A67B3">
        <w:rPr>
          <w:rFonts w:ascii="Calibri" w:hAnsi="Calibri" w:cs="Calibri"/>
          <w:sz w:val="22"/>
          <w:szCs w:val="22"/>
        </w:rPr>
        <w:t xml:space="preserve"> nostre</w:t>
      </w:r>
      <w:r w:rsidRPr="00DE11BA">
        <w:rPr>
          <w:rFonts w:ascii="Calibri" w:hAnsi="Calibri" w:cs="Calibri"/>
          <w:sz w:val="22"/>
          <w:szCs w:val="22"/>
        </w:rPr>
        <w:t xml:space="preserve"> aziende. Nell’evento “Enoteca ICE” i buyers avranno la possibilità di degustare le etichette selezionate</w:t>
      </w:r>
      <w:r w:rsidR="002A67B3">
        <w:rPr>
          <w:rFonts w:ascii="Calibri" w:hAnsi="Calibri" w:cs="Calibri"/>
          <w:sz w:val="22"/>
          <w:szCs w:val="22"/>
        </w:rPr>
        <w:t xml:space="preserve"> della Toscana Nord-Ovest</w:t>
      </w:r>
      <w:r w:rsidRPr="00DE11BA">
        <w:rPr>
          <w:rFonts w:ascii="Calibri" w:hAnsi="Calibri" w:cs="Calibri"/>
          <w:sz w:val="22"/>
          <w:szCs w:val="22"/>
        </w:rPr>
        <w:t xml:space="preserve"> grazie alla presenza di sommelier di Verona Fiere</w:t>
      </w:r>
      <w:r>
        <w:rPr>
          <w:rFonts w:ascii="Calibri" w:hAnsi="Calibri" w:cs="Calibri"/>
          <w:sz w:val="22"/>
          <w:szCs w:val="22"/>
        </w:rPr>
        <w:t>.</w:t>
      </w:r>
    </w:p>
    <w:p w14:paraId="2504C0EA" w14:textId="3F341BA5" w:rsidR="00344434" w:rsidRPr="00344434" w:rsidRDefault="00344434" w:rsidP="0034443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 w:rsidRPr="00344434">
        <w:rPr>
          <w:rFonts w:ascii="Calibri" w:hAnsi="Calibri" w:cs="Calibri"/>
          <w:sz w:val="22"/>
          <w:szCs w:val="22"/>
        </w:rPr>
        <w:t>"</w:t>
      </w:r>
      <w:r w:rsidRPr="00344434">
        <w:rPr>
          <w:rFonts w:ascii="Calibri" w:hAnsi="Calibri" w:cs="Calibri"/>
          <w:i/>
          <w:iCs/>
          <w:sz w:val="22"/>
          <w:szCs w:val="22"/>
        </w:rPr>
        <w:t>Il vino</w:t>
      </w:r>
      <w:r w:rsidRPr="00344434">
        <w:rPr>
          <w:rFonts w:ascii="Calibri" w:hAnsi="Calibri" w:cs="Calibri"/>
          <w:sz w:val="22"/>
          <w:szCs w:val="22"/>
        </w:rPr>
        <w:t xml:space="preserve"> - osserva </w:t>
      </w:r>
      <w:r w:rsidRPr="00344434">
        <w:rPr>
          <w:rFonts w:ascii="Calibri" w:hAnsi="Calibri" w:cs="Calibri"/>
          <w:b/>
          <w:bCs/>
          <w:sz w:val="22"/>
          <w:szCs w:val="22"/>
        </w:rPr>
        <w:t>Valter Tamburini</w:t>
      </w:r>
      <w:r w:rsidRPr="00344434">
        <w:rPr>
          <w:rFonts w:ascii="Calibri" w:hAnsi="Calibri" w:cs="Calibri"/>
          <w:sz w:val="22"/>
          <w:szCs w:val="22"/>
        </w:rPr>
        <w:t xml:space="preserve">, </w:t>
      </w:r>
      <w:r w:rsidR="002A67B3">
        <w:rPr>
          <w:rFonts w:ascii="Calibri" w:hAnsi="Calibri" w:cs="Calibri"/>
          <w:sz w:val="22"/>
          <w:szCs w:val="22"/>
        </w:rPr>
        <w:t>P</w:t>
      </w:r>
      <w:r w:rsidRPr="00344434">
        <w:rPr>
          <w:rFonts w:ascii="Calibri" w:hAnsi="Calibri" w:cs="Calibri"/>
          <w:sz w:val="22"/>
          <w:szCs w:val="22"/>
        </w:rPr>
        <w:t xml:space="preserve">residente della Camera di </w:t>
      </w:r>
      <w:r w:rsidR="00E94D76">
        <w:rPr>
          <w:rFonts w:ascii="Calibri" w:hAnsi="Calibri" w:cs="Calibri"/>
          <w:sz w:val="22"/>
          <w:szCs w:val="22"/>
        </w:rPr>
        <w:t>c</w:t>
      </w:r>
      <w:r w:rsidRPr="00344434">
        <w:rPr>
          <w:rFonts w:ascii="Calibri" w:hAnsi="Calibri" w:cs="Calibri"/>
          <w:sz w:val="22"/>
          <w:szCs w:val="22"/>
        </w:rPr>
        <w:t xml:space="preserve">ommercio della Toscana Nord-Ovest - </w:t>
      </w:r>
      <w:r w:rsidRPr="00344434">
        <w:rPr>
          <w:rFonts w:ascii="Calibri" w:hAnsi="Calibri" w:cs="Calibri"/>
          <w:i/>
          <w:iCs/>
          <w:sz w:val="22"/>
          <w:szCs w:val="22"/>
        </w:rPr>
        <w:t xml:space="preserve">non è solo un prodotto, ma un autentico ambasciatore del territorio, capace di trasmettere sensazioni, conoscenza e legami con le nostre tradizioni. La Camera di </w:t>
      </w:r>
      <w:r w:rsidR="00E94D76">
        <w:rPr>
          <w:rFonts w:ascii="Calibri" w:hAnsi="Calibri" w:cs="Calibri"/>
          <w:i/>
          <w:iCs/>
          <w:sz w:val="22"/>
          <w:szCs w:val="22"/>
        </w:rPr>
        <w:t>c</w:t>
      </w:r>
      <w:r w:rsidRPr="00344434">
        <w:rPr>
          <w:rFonts w:ascii="Calibri" w:hAnsi="Calibri" w:cs="Calibri"/>
          <w:i/>
          <w:iCs/>
          <w:sz w:val="22"/>
          <w:szCs w:val="22"/>
        </w:rPr>
        <w:t>ommercio adotta una strategia mirata per valorizzare questo patrimonio unico, guidando le nostre aziende verso iniziative dove il vino diventa il mezzo per raccontare e promuovere la campagna, il mare e le tradizioni locali. Una strategia volta ad ampliare i mercati di sbocco, partecipando ad eventi cruciali come Vinitaly e che fornisce supporto alle nostre aziende nel difficile percorso della promozione. Tenendo conto anche di altre iniziative da noi promosse, in linea con le tendenze di mercato che privilegiano incoming e social media, abbiamo l'intenzione di indirizzare e sostenere attivamente le nostre aziende in questa direzione</w:t>
      </w:r>
      <w:r w:rsidRPr="00344434">
        <w:rPr>
          <w:rFonts w:ascii="Calibri" w:hAnsi="Calibri" w:cs="Calibri"/>
          <w:sz w:val="22"/>
          <w:szCs w:val="22"/>
        </w:rPr>
        <w:t>."</w:t>
      </w:r>
    </w:p>
    <w:p w14:paraId="335ECCFB" w14:textId="277CD34B" w:rsidR="002E5921" w:rsidRDefault="002E5921" w:rsidP="002E5921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All’edizione</w:t>
      </w:r>
      <w:r w:rsidR="002A67B3">
        <w:rPr>
          <w:rFonts w:ascii="Calibri" w:hAnsi="Calibri" w:cs="Calibri"/>
          <w:sz w:val="22"/>
          <w:szCs w:val="22"/>
        </w:rPr>
        <w:t xml:space="preserve"> del Vinitaly</w:t>
      </w:r>
      <w:r>
        <w:rPr>
          <w:rFonts w:ascii="Calibri" w:hAnsi="Calibri" w:cs="Calibri"/>
          <w:sz w:val="22"/>
          <w:szCs w:val="22"/>
        </w:rPr>
        <w:t xml:space="preserve"> di quest’anno parteciperanno </w:t>
      </w:r>
      <w:r w:rsidRPr="008C7C99">
        <w:rPr>
          <w:rFonts w:ascii="Calibri" w:hAnsi="Calibri" w:cs="Calibri"/>
          <w:sz w:val="22"/>
          <w:szCs w:val="22"/>
        </w:rPr>
        <w:t>4.300 espositori provenienti da 30 nazioni</w:t>
      </w:r>
      <w:r>
        <w:rPr>
          <w:rFonts w:ascii="Calibri" w:hAnsi="Calibri" w:cs="Calibri"/>
          <w:sz w:val="22"/>
          <w:szCs w:val="22"/>
        </w:rPr>
        <w:t xml:space="preserve">, </w:t>
      </w:r>
      <w:r w:rsidRPr="008C7C99">
        <w:rPr>
          <w:rFonts w:ascii="Calibri" w:hAnsi="Calibri" w:cs="Calibri"/>
          <w:sz w:val="22"/>
          <w:szCs w:val="22"/>
        </w:rPr>
        <w:t>ospitati nei 17 padiglioni della Fiera che coprono una superficie di oltre 100mila metri quadrati</w:t>
      </w:r>
      <w:r>
        <w:rPr>
          <w:rFonts w:ascii="Calibri" w:hAnsi="Calibri" w:cs="Calibri"/>
          <w:sz w:val="22"/>
          <w:szCs w:val="22"/>
        </w:rPr>
        <w:t xml:space="preserve"> e saranno presenti a</w:t>
      </w:r>
      <w:r w:rsidRPr="008C7C99">
        <w:rPr>
          <w:rFonts w:ascii="Calibri" w:hAnsi="Calibri" w:cs="Calibri"/>
          <w:sz w:val="22"/>
          <w:szCs w:val="22"/>
        </w:rPr>
        <w:t>lcune decin</w:t>
      </w:r>
      <w:r>
        <w:rPr>
          <w:rFonts w:ascii="Calibri" w:hAnsi="Calibri" w:cs="Calibri"/>
          <w:sz w:val="22"/>
          <w:szCs w:val="22"/>
        </w:rPr>
        <w:t>e</w:t>
      </w:r>
      <w:r w:rsidRPr="008C7C99">
        <w:rPr>
          <w:rFonts w:ascii="Calibri" w:hAnsi="Calibri" w:cs="Calibri"/>
          <w:sz w:val="22"/>
          <w:szCs w:val="22"/>
        </w:rPr>
        <w:t xml:space="preserve"> di migliaia </w:t>
      </w:r>
      <w:r>
        <w:rPr>
          <w:rFonts w:ascii="Calibri" w:hAnsi="Calibri" w:cs="Calibri"/>
          <w:sz w:val="22"/>
          <w:szCs w:val="22"/>
        </w:rPr>
        <w:t>d</w:t>
      </w:r>
      <w:r w:rsidRPr="008C7C99">
        <w:rPr>
          <w:rFonts w:ascii="Calibri" w:hAnsi="Calibri" w:cs="Calibri"/>
          <w:sz w:val="22"/>
          <w:szCs w:val="22"/>
        </w:rPr>
        <w:t xml:space="preserve">i operatori e </w:t>
      </w:r>
      <w:r>
        <w:rPr>
          <w:rFonts w:ascii="Calibri" w:hAnsi="Calibri" w:cs="Calibri"/>
          <w:sz w:val="22"/>
          <w:szCs w:val="22"/>
        </w:rPr>
        <w:t>d</w:t>
      </w:r>
      <w:r w:rsidRPr="008C7C99">
        <w:rPr>
          <w:rFonts w:ascii="Calibri" w:hAnsi="Calibri" w:cs="Calibri"/>
          <w:sz w:val="22"/>
          <w:szCs w:val="22"/>
        </w:rPr>
        <w:t>i buyer provenienti da oltre 140 paesi</w:t>
      </w:r>
      <w:r>
        <w:rPr>
          <w:rFonts w:ascii="Calibri" w:hAnsi="Calibri" w:cs="Calibri"/>
          <w:sz w:val="22"/>
          <w:szCs w:val="22"/>
        </w:rPr>
        <w:t>,</w:t>
      </w:r>
      <w:r w:rsidRPr="008C7C99">
        <w:rPr>
          <w:rFonts w:ascii="Calibri" w:hAnsi="Calibri" w:cs="Calibri"/>
          <w:sz w:val="22"/>
          <w:szCs w:val="22"/>
        </w:rPr>
        <w:t xml:space="preserve"> che potranno degustare oltre 20.000 etichette.</w:t>
      </w:r>
    </w:p>
    <w:p w14:paraId="4269A05B" w14:textId="6C24B9B7" w:rsidR="00344434" w:rsidRPr="00344434" w:rsidRDefault="002A67B3" w:rsidP="0034443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 aspettative sul Vinitaly 2024 sono alte: n</w:t>
      </w:r>
      <w:r w:rsidR="00344434" w:rsidRPr="00344434">
        <w:rPr>
          <w:rFonts w:ascii="Calibri" w:hAnsi="Calibri" w:cs="Calibri"/>
          <w:sz w:val="22"/>
          <w:szCs w:val="22"/>
        </w:rPr>
        <w:t xml:space="preserve">el corso del 2023, le produzioni vinicole italiane hanno subito una contrazione dei volumi, </w:t>
      </w:r>
      <w:r>
        <w:rPr>
          <w:rFonts w:ascii="Calibri" w:hAnsi="Calibri" w:cs="Calibri"/>
          <w:sz w:val="22"/>
          <w:szCs w:val="22"/>
        </w:rPr>
        <w:t>anche</w:t>
      </w:r>
      <w:r w:rsidR="00344434" w:rsidRPr="00344434">
        <w:rPr>
          <w:rFonts w:ascii="Calibri" w:hAnsi="Calibri" w:cs="Calibri"/>
          <w:sz w:val="22"/>
          <w:szCs w:val="22"/>
        </w:rPr>
        <w:t xml:space="preserve"> a causa delle avverse condizioni atmosferiche. Questo dato si riflette anche nell'export, che ha registrato una flessione dell'1%, pur mantenendo l'Italia saldamente al secondo </w:t>
      </w:r>
      <w:r w:rsidR="00344434" w:rsidRPr="00344434">
        <w:rPr>
          <w:rFonts w:ascii="Calibri" w:hAnsi="Calibri" w:cs="Calibri"/>
          <w:sz w:val="22"/>
          <w:szCs w:val="22"/>
        </w:rPr>
        <w:lastRenderedPageBreak/>
        <w:t>posto a livello mondiale con un controvalore di quasi 8 miliardi di euro, posizionandosi dietro solo alla Francia.</w:t>
      </w:r>
    </w:p>
    <w:p w14:paraId="5ED63D73" w14:textId="77777777" w:rsidR="00344434" w:rsidRDefault="00344434" w:rsidP="0034443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  <w:rPr>
          <w:rFonts w:ascii="Calibri" w:hAnsi="Calibri" w:cs="Calibri"/>
          <w:sz w:val="22"/>
          <w:szCs w:val="22"/>
        </w:rPr>
      </w:pPr>
      <w:r w:rsidRPr="00344434">
        <w:rPr>
          <w:rFonts w:ascii="Calibri" w:hAnsi="Calibri" w:cs="Calibri"/>
          <w:sz w:val="22"/>
          <w:szCs w:val="22"/>
        </w:rPr>
        <w:t>La Toscana, terza regione italiana per valore di vino esportato dopo Veneto e Piemonte, ha seguito il trend nazionale delle esportazioni vitivinicole, che nel 2023 hanno raggiunto 1,1 miliardi di euro, evidenziando una diminuzione del 3,4% rispetto all'anno precedente, principalmente a causa della contrazione delle vendite dei vini Dop e Igp e dei rossi. Anche nei territori di Lucca, Massa-Carrara e Pisa si è registrata nello stesso periodo una contrazione del 7% che fa scendere il valore complessivamente esportato a 74 milioni di euro nel 2023.</w:t>
      </w:r>
    </w:p>
    <w:p w14:paraId="473D770C" w14:textId="7A1FFFB4" w:rsidR="008045B4" w:rsidRPr="00AC56F4" w:rsidRDefault="005B7210" w:rsidP="00344434">
      <w:pPr>
        <w:pBdr>
          <w:top w:val="nil"/>
          <w:left w:val="nil"/>
          <w:bottom w:val="nil"/>
          <w:right w:val="nil"/>
          <w:between w:val="nil"/>
        </w:pBdr>
        <w:spacing w:before="120"/>
        <w:ind w:hanging="2"/>
      </w:pPr>
      <w:r>
        <w:rPr>
          <w:rFonts w:ascii="Calibri" w:hAnsi="Calibri" w:cs="Calibri"/>
          <w:sz w:val="22"/>
          <w:szCs w:val="22"/>
        </w:rPr>
        <w:t xml:space="preserve">Le </w:t>
      </w:r>
      <w:r w:rsidRPr="00F748A9">
        <w:rPr>
          <w:rFonts w:ascii="Calibri" w:hAnsi="Calibri" w:cs="Calibri"/>
          <w:b/>
          <w:bCs/>
          <w:sz w:val="22"/>
          <w:szCs w:val="22"/>
        </w:rPr>
        <w:t>aziende presenti</w:t>
      </w:r>
      <w:r w:rsidR="00185B08" w:rsidRPr="00F748A9">
        <w:rPr>
          <w:rFonts w:ascii="Calibri" w:hAnsi="Calibri" w:cs="Calibri"/>
          <w:b/>
          <w:bCs/>
          <w:sz w:val="22"/>
          <w:szCs w:val="22"/>
        </w:rPr>
        <w:t xml:space="preserve"> allo stand</w:t>
      </w:r>
      <w:r w:rsidR="00185B08">
        <w:rPr>
          <w:rFonts w:ascii="Calibri" w:hAnsi="Calibri" w:cs="Calibri"/>
          <w:sz w:val="22"/>
          <w:szCs w:val="22"/>
        </w:rPr>
        <w:t xml:space="preserve"> </w:t>
      </w:r>
      <w:r w:rsidR="00F748A9">
        <w:rPr>
          <w:rFonts w:ascii="Calibri" w:hAnsi="Calibri" w:cs="Calibri"/>
          <w:sz w:val="22"/>
          <w:szCs w:val="22"/>
        </w:rPr>
        <w:t>collettivo della Camera di commercio della Toscana Nord-Ovest</w:t>
      </w:r>
      <w:r>
        <w:rPr>
          <w:rFonts w:ascii="Calibri" w:hAnsi="Calibri" w:cs="Calibri"/>
          <w:sz w:val="22"/>
          <w:szCs w:val="22"/>
        </w:rPr>
        <w:t xml:space="preserve">: </w:t>
      </w:r>
      <w:r w:rsidR="007934E1" w:rsidRPr="007934E1">
        <w:rPr>
          <w:rFonts w:ascii="Calibri" w:hAnsi="Calibri" w:cs="Calibri"/>
          <w:sz w:val="22"/>
          <w:szCs w:val="22"/>
        </w:rPr>
        <w:t xml:space="preserve">Badia di Morrona </w:t>
      </w:r>
      <w:r w:rsidR="003416BA">
        <w:rPr>
          <w:rFonts w:ascii="Calibri" w:hAnsi="Calibri" w:cs="Calibri"/>
          <w:sz w:val="22"/>
          <w:szCs w:val="22"/>
        </w:rPr>
        <w:t xml:space="preserve">(Pisa), </w:t>
      </w:r>
      <w:r w:rsidR="007934E1" w:rsidRPr="007934E1">
        <w:rPr>
          <w:rFonts w:ascii="Calibri" w:hAnsi="Calibri" w:cs="Calibri"/>
          <w:sz w:val="22"/>
          <w:szCs w:val="22"/>
        </w:rPr>
        <w:t xml:space="preserve">Cantina Biagiotti </w:t>
      </w:r>
      <w:r w:rsidR="003416BA">
        <w:rPr>
          <w:rFonts w:ascii="Calibri" w:hAnsi="Calibri" w:cs="Calibri"/>
          <w:sz w:val="22"/>
          <w:szCs w:val="22"/>
        </w:rPr>
        <w:t xml:space="preserve">(Lucca), </w:t>
      </w:r>
      <w:r w:rsidR="007934E1" w:rsidRPr="007934E1">
        <w:rPr>
          <w:rFonts w:ascii="Calibri" w:hAnsi="Calibri" w:cs="Calibri"/>
          <w:sz w:val="22"/>
          <w:szCs w:val="22"/>
        </w:rPr>
        <w:t xml:space="preserve">Colline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Albelle</w:t>
      </w:r>
      <w:proofErr w:type="spellEnd"/>
      <w:r w:rsidR="007934E1" w:rsidRPr="007934E1">
        <w:rPr>
          <w:rFonts w:ascii="Calibri" w:hAnsi="Calibri" w:cs="Calibri"/>
          <w:sz w:val="22"/>
          <w:szCs w:val="22"/>
        </w:rPr>
        <w:t xml:space="preserve"> </w:t>
      </w:r>
      <w:r w:rsidR="003416BA">
        <w:rPr>
          <w:rFonts w:ascii="Calibri" w:hAnsi="Calibri" w:cs="Calibri"/>
          <w:sz w:val="22"/>
          <w:szCs w:val="22"/>
        </w:rPr>
        <w:t xml:space="preserve">(Pisa), </w:t>
      </w:r>
      <w:r w:rsidR="007934E1" w:rsidRPr="007934E1">
        <w:rPr>
          <w:rFonts w:ascii="Calibri" w:hAnsi="Calibri" w:cs="Calibri"/>
          <w:sz w:val="22"/>
          <w:szCs w:val="22"/>
        </w:rPr>
        <w:t>Consorzio Candia Colli Apuani</w:t>
      </w:r>
      <w:r w:rsidR="003416BA">
        <w:rPr>
          <w:rFonts w:ascii="Calibri" w:hAnsi="Calibri" w:cs="Calibri"/>
          <w:sz w:val="22"/>
          <w:szCs w:val="22"/>
        </w:rPr>
        <w:t xml:space="preserve"> (</w:t>
      </w:r>
      <w:r w:rsidR="003416BA" w:rsidRPr="007934E1">
        <w:rPr>
          <w:rFonts w:ascii="Calibri" w:hAnsi="Calibri" w:cs="Calibri"/>
          <w:sz w:val="22"/>
          <w:szCs w:val="22"/>
        </w:rPr>
        <w:t>Massa Carrara</w:t>
      </w:r>
      <w:r w:rsidR="003416BA">
        <w:rPr>
          <w:rFonts w:ascii="Calibri" w:hAnsi="Calibri" w:cs="Calibri"/>
          <w:sz w:val="22"/>
          <w:szCs w:val="22"/>
        </w:rPr>
        <w:t xml:space="preserve">), </w:t>
      </w:r>
      <w:r w:rsidR="007934E1" w:rsidRPr="007934E1">
        <w:rPr>
          <w:rFonts w:ascii="Calibri" w:hAnsi="Calibri" w:cs="Calibri"/>
          <w:sz w:val="22"/>
          <w:szCs w:val="22"/>
        </w:rPr>
        <w:t>Consorzio</w:t>
      </w:r>
      <w:r w:rsidR="002A67B3">
        <w:rPr>
          <w:rFonts w:ascii="Calibri" w:hAnsi="Calibri" w:cs="Calibri"/>
          <w:sz w:val="22"/>
          <w:szCs w:val="22"/>
        </w:rPr>
        <w:t xml:space="preserve"> </w:t>
      </w:r>
      <w:r w:rsidR="007934E1" w:rsidRPr="007934E1">
        <w:rPr>
          <w:rFonts w:ascii="Calibri" w:hAnsi="Calibri" w:cs="Calibri"/>
          <w:sz w:val="22"/>
          <w:szCs w:val="22"/>
        </w:rPr>
        <w:t xml:space="preserve"> Vini Terre di Pisa</w:t>
      </w:r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 xml:space="preserve">Fattoria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Fibbiano</w:t>
      </w:r>
      <w:proofErr w:type="spellEnd"/>
      <w:r w:rsidR="004613E6">
        <w:rPr>
          <w:rFonts w:ascii="Calibri" w:hAnsi="Calibri" w:cs="Calibri"/>
          <w:sz w:val="22"/>
          <w:szCs w:val="22"/>
        </w:rPr>
        <w:t xml:space="preserve"> </w:t>
      </w:r>
      <w:r w:rsidR="003416BA">
        <w:rPr>
          <w:rFonts w:ascii="Calibri" w:hAnsi="Calibri" w:cs="Calibri"/>
          <w:sz w:val="22"/>
          <w:szCs w:val="22"/>
        </w:rPr>
        <w:t xml:space="preserve">(Pisa), </w:t>
      </w:r>
      <w:r w:rsidR="007934E1" w:rsidRPr="007934E1">
        <w:rPr>
          <w:rFonts w:ascii="Calibri" w:hAnsi="Calibri" w:cs="Calibri"/>
          <w:sz w:val="22"/>
          <w:szCs w:val="22"/>
        </w:rPr>
        <w:t xml:space="preserve">Fattoria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Sorbaiano</w:t>
      </w:r>
      <w:proofErr w:type="spellEnd"/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>Fattoria Uccelliera</w:t>
      </w:r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>I Giusti e Zanza Vigneti</w:t>
      </w:r>
      <w:r w:rsidR="003416BA">
        <w:rPr>
          <w:rFonts w:ascii="Calibri" w:hAnsi="Calibri" w:cs="Calibri"/>
          <w:sz w:val="22"/>
          <w:szCs w:val="22"/>
        </w:rPr>
        <w:t xml:space="preserve">(Pisa), </w:t>
      </w:r>
      <w:r w:rsidR="007934E1" w:rsidRPr="007934E1">
        <w:rPr>
          <w:rFonts w:ascii="Calibri" w:hAnsi="Calibri" w:cs="Calibri"/>
          <w:sz w:val="22"/>
          <w:szCs w:val="22"/>
        </w:rPr>
        <w:t xml:space="preserve">La Fortezza Vini </w:t>
      </w:r>
      <w:r w:rsidR="003416BA">
        <w:rPr>
          <w:rFonts w:ascii="Calibri" w:hAnsi="Calibri" w:cs="Calibri"/>
          <w:sz w:val="22"/>
          <w:szCs w:val="22"/>
        </w:rPr>
        <w:t xml:space="preserve">(Lucca), </w:t>
      </w:r>
      <w:r w:rsidR="007934E1" w:rsidRPr="007934E1">
        <w:rPr>
          <w:rFonts w:ascii="Calibri" w:hAnsi="Calibri" w:cs="Calibri"/>
          <w:sz w:val="22"/>
          <w:szCs w:val="22"/>
        </w:rPr>
        <w:t xml:space="preserve">Marina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Romin</w:t>
      </w:r>
      <w:proofErr w:type="spellEnd"/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 xml:space="preserve">Podere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Marcampo</w:t>
      </w:r>
      <w:proofErr w:type="spellEnd"/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>Tenuta dello Scompiglio</w:t>
      </w:r>
      <w:r w:rsidR="003416BA">
        <w:rPr>
          <w:rFonts w:ascii="Calibri" w:hAnsi="Calibri" w:cs="Calibri"/>
          <w:sz w:val="22"/>
          <w:szCs w:val="22"/>
        </w:rPr>
        <w:t xml:space="preserve"> (Lucca), </w:t>
      </w:r>
      <w:r w:rsidR="007934E1" w:rsidRPr="007934E1">
        <w:rPr>
          <w:rFonts w:ascii="Calibri" w:hAnsi="Calibri" w:cs="Calibri"/>
          <w:sz w:val="22"/>
          <w:szCs w:val="22"/>
        </w:rPr>
        <w:t>Tenuta di Ghizzano</w:t>
      </w:r>
      <w:r w:rsidR="003416BA">
        <w:rPr>
          <w:rFonts w:ascii="Calibri" w:hAnsi="Calibri" w:cs="Calibri"/>
          <w:sz w:val="22"/>
          <w:szCs w:val="22"/>
        </w:rPr>
        <w:t xml:space="preserve"> (Pisa), </w:t>
      </w:r>
      <w:r w:rsidR="007934E1" w:rsidRPr="007934E1">
        <w:rPr>
          <w:rFonts w:ascii="Calibri" w:hAnsi="Calibri" w:cs="Calibri"/>
          <w:sz w:val="22"/>
          <w:szCs w:val="22"/>
        </w:rPr>
        <w:t>Tenuta Mariani</w:t>
      </w:r>
      <w:r w:rsidR="003416BA">
        <w:rPr>
          <w:rFonts w:ascii="Calibri" w:hAnsi="Calibri" w:cs="Calibri"/>
          <w:sz w:val="22"/>
          <w:szCs w:val="22"/>
        </w:rPr>
        <w:t xml:space="preserve"> (Lucca), </w:t>
      </w:r>
      <w:proofErr w:type="spellStart"/>
      <w:r w:rsidR="007934E1" w:rsidRPr="007934E1">
        <w:rPr>
          <w:rFonts w:ascii="Calibri" w:hAnsi="Calibri" w:cs="Calibri"/>
          <w:sz w:val="22"/>
          <w:szCs w:val="22"/>
        </w:rPr>
        <w:t>Varramista</w:t>
      </w:r>
      <w:proofErr w:type="spellEnd"/>
      <w:r w:rsidR="003416BA">
        <w:rPr>
          <w:rFonts w:ascii="Calibri" w:hAnsi="Calibri" w:cs="Calibri"/>
          <w:sz w:val="22"/>
          <w:szCs w:val="22"/>
        </w:rPr>
        <w:t xml:space="preserve"> (Pisa)</w:t>
      </w:r>
      <w:r w:rsidR="002A67B3">
        <w:rPr>
          <w:rFonts w:ascii="Calibri" w:hAnsi="Calibri" w:cs="Calibri"/>
          <w:sz w:val="22"/>
          <w:szCs w:val="22"/>
        </w:rPr>
        <w:t>.</w:t>
      </w:r>
      <w:r w:rsidR="003416BA">
        <w:rPr>
          <w:rFonts w:ascii="Calibri" w:hAnsi="Calibri" w:cs="Calibri"/>
          <w:sz w:val="22"/>
          <w:szCs w:val="22"/>
        </w:rPr>
        <w:t xml:space="preserve"> </w:t>
      </w:r>
    </w:p>
    <w:sectPr w:rsidR="008045B4" w:rsidRPr="00AC56F4" w:rsidSect="00D9498F">
      <w:headerReference w:type="default" r:id="rId8"/>
      <w:footerReference w:type="default" r:id="rId9"/>
      <w:headerReference w:type="first" r:id="rId10"/>
      <w:pgSz w:w="11906" w:h="16838"/>
      <w:pgMar w:top="2127" w:right="1559" w:bottom="2552" w:left="993" w:header="720" w:footer="36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CA07F1C" w14:textId="77777777" w:rsidR="00D9498F" w:rsidRDefault="00D9498F">
      <w:r>
        <w:separator/>
      </w:r>
    </w:p>
  </w:endnote>
  <w:endnote w:type="continuationSeparator" w:id="0">
    <w:p w14:paraId="1311FDB7" w14:textId="77777777" w:rsidR="00D9498F" w:rsidRDefault="00D94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I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dra Sans Std Demi">
    <w:altName w:val="Calibri"/>
    <w:panose1 w:val="00000000000000000000"/>
    <w:charset w:val="00"/>
    <w:family w:val="swiss"/>
    <w:notTrueType/>
    <w:pitch w:val="variable"/>
    <w:sig w:usb0="2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0A9E05" w14:textId="7E2163E1" w:rsidR="003135A1" w:rsidRPr="00652F76" w:rsidRDefault="003135A1" w:rsidP="003135A1">
    <w:pPr>
      <w:rPr>
        <w:rFonts w:ascii="Calibri" w:eastAsia="Verdana" w:hAnsi="Calibri" w:cs="Calibri"/>
        <w:b/>
        <w:color w:val="000000"/>
        <w:sz w:val="18"/>
        <w:szCs w:val="18"/>
      </w:rPr>
    </w:pPr>
    <w:r w:rsidRPr="00652F76">
      <w:rPr>
        <w:rFonts w:ascii="Calibri" w:eastAsia="Verdana" w:hAnsi="Calibri" w:cs="Calibri"/>
        <w:b/>
        <w:color w:val="000000"/>
        <w:sz w:val="18"/>
        <w:szCs w:val="18"/>
      </w:rPr>
      <w:t>Camera di commercio della Toscana Nord-Ovest</w:t>
    </w:r>
  </w:p>
  <w:p w14:paraId="6A5CEB33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>
      <w:rPr>
        <w:rFonts w:ascii="Calibri" w:hAnsi="Calibri" w:cs="Calibri"/>
        <w:sz w:val="18"/>
        <w:szCs w:val="18"/>
      </w:rPr>
      <w:t>Comunicazione: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>Francesca Sargenti: 0583 976.686 -</w:t>
    </w:r>
    <w:r w:rsidRPr="00652F76">
      <w:rPr>
        <w:rFonts w:ascii="Calibri" w:hAnsi="Calibri" w:cs="Calibri"/>
        <w:sz w:val="18"/>
        <w:szCs w:val="18"/>
      </w:rPr>
      <w:t xml:space="preserve"> </w:t>
    </w:r>
    <w:r w:rsidRPr="00652F76">
      <w:rPr>
        <w:rFonts w:ascii="Calibri" w:eastAsia="Verdana" w:hAnsi="Calibri" w:cs="Calibri"/>
        <w:color w:val="000000"/>
        <w:sz w:val="18"/>
        <w:szCs w:val="18"/>
      </w:rPr>
      <w:t xml:space="preserve">329 3606494 </w:t>
    </w:r>
  </w:p>
  <w:p w14:paraId="09B7F084" w14:textId="77777777" w:rsidR="003135A1" w:rsidRPr="00652F76" w:rsidRDefault="003135A1" w:rsidP="003135A1">
    <w:pPr>
      <w:rPr>
        <w:rFonts w:ascii="Calibri" w:eastAsia="Verdana" w:hAnsi="Calibri" w:cs="Calibri"/>
        <w:color w:val="000000"/>
        <w:sz w:val="18"/>
        <w:szCs w:val="18"/>
      </w:rPr>
    </w:pPr>
    <w:r w:rsidRPr="00652F76">
      <w:rPr>
        <w:rFonts w:ascii="Calibri" w:eastAsia="Verdana" w:hAnsi="Calibri" w:cs="Calibri"/>
        <w:color w:val="000000"/>
        <w:sz w:val="18"/>
        <w:szCs w:val="18"/>
      </w:rPr>
      <w:t>comunicazione@tno.camcom.it</w:t>
    </w:r>
  </w:p>
  <w:p w14:paraId="70929FD0" w14:textId="77777777" w:rsidR="003135A1" w:rsidRDefault="003135A1">
    <w:pPr>
      <w:pStyle w:val="Pidipagina"/>
    </w:pPr>
    <w:r w:rsidRPr="00652F76">
      <w:rPr>
        <w:rFonts w:ascii="Calibri" w:eastAsia="Verdana" w:hAnsi="Calibri" w:cs="Calibri"/>
        <w:color w:val="000000"/>
        <w:sz w:val="18"/>
        <w:szCs w:val="18"/>
      </w:rPr>
      <w:t>www.tno.camcom.it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6657EF7" w14:textId="77777777" w:rsidR="00D9498F" w:rsidRDefault="00D9498F">
      <w:r>
        <w:separator/>
      </w:r>
    </w:p>
  </w:footnote>
  <w:footnote w:type="continuationSeparator" w:id="0">
    <w:p w14:paraId="1AA1143F" w14:textId="77777777" w:rsidR="00D9498F" w:rsidRDefault="00D94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41E355" w14:textId="3D10C6C4" w:rsidR="000E5B57" w:rsidRPr="00B4426D" w:rsidRDefault="000E5B57" w:rsidP="00AC56F4">
    <w:pPr>
      <w:pStyle w:val="Intestazione"/>
      <w:spacing w:before="800"/>
      <w:rPr>
        <w:rFonts w:ascii="Calibri" w:hAnsi="Calibri" w:cs="Calibri"/>
        <w:b/>
        <w:noProof/>
        <w:sz w:val="2"/>
        <w:szCs w:val="2"/>
      </w:rPr>
    </w:pP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59264" behindDoc="0" locked="0" layoutInCell="1" allowOverlap="1" wp14:anchorId="1E53FEC2" wp14:editId="6941559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191707193" name="Immagine 191707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99EAF9D" w14:textId="4EAAE5E2" w:rsidR="00AC56F4" w:rsidRDefault="00AC56F4" w:rsidP="00AC56F4">
    <w:pPr>
      <w:pStyle w:val="Intestazione"/>
      <w:spacing w:before="800"/>
    </w:pPr>
    <w:r>
      <w:rPr>
        <w:noProof/>
        <w:highlight w:val="yellow"/>
      </w:rPr>
      <w:drawing>
        <wp:anchor distT="0" distB="0" distL="114300" distR="114300" simplePos="0" relativeHeight="251664384" behindDoc="0" locked="0" layoutInCell="1" allowOverlap="1" wp14:anchorId="6B532E8F" wp14:editId="652A65DB">
          <wp:simplePos x="0" y="0"/>
          <wp:positionH relativeFrom="margin">
            <wp:align>right</wp:align>
          </wp:positionH>
          <wp:positionV relativeFrom="topMargin">
            <wp:posOffset>26035</wp:posOffset>
          </wp:positionV>
          <wp:extent cx="1857375" cy="1661160"/>
          <wp:effectExtent l="0" t="0" r="9525" b="0"/>
          <wp:wrapSquare wrapText="bothSides"/>
          <wp:docPr id="268466575" name="Immagine 2684665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661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Fedra Sans Std Demi" w:hAnsi="Fedra Sans Std Demi"/>
        <w:noProof/>
        <w:color w:val="071D49"/>
        <w:szCs w:val="24"/>
        <w:highlight w:val="yellow"/>
      </w:rPr>
      <w:drawing>
        <wp:anchor distT="0" distB="0" distL="114300" distR="114300" simplePos="0" relativeHeight="251663360" behindDoc="0" locked="0" layoutInCell="1" allowOverlap="1" wp14:anchorId="0DF4EE8B" wp14:editId="0870138E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2667000" cy="485775"/>
          <wp:effectExtent l="0" t="0" r="0" b="9525"/>
          <wp:wrapSquare wrapText="bothSides"/>
          <wp:docPr id="389696929" name="Immagine 3896969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Calibri"/>
        <w:b/>
        <w:color w:val="808080"/>
        <w:sz w:val="44"/>
        <w:szCs w:val="44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50.5pt;height:50.5pt" o:bullet="t">
        <v:imagedata r:id="rId1" o:title="ico_uc_email"/>
      </v:shape>
    </w:pict>
  </w:numPicBullet>
  <w:abstractNum w:abstractNumId="0" w15:restartNumberingAfterBreak="0">
    <w:nsid w:val="FFFFFF1D"/>
    <w:multiLevelType w:val="multilevel"/>
    <w:tmpl w:val="682E2F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15A03E2"/>
    <w:multiLevelType w:val="hybridMultilevel"/>
    <w:tmpl w:val="26F4CC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E6B88"/>
    <w:multiLevelType w:val="hybridMultilevel"/>
    <w:tmpl w:val="DF56AA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819BC"/>
    <w:multiLevelType w:val="hybridMultilevel"/>
    <w:tmpl w:val="F5660504"/>
    <w:lvl w:ilvl="0" w:tplc="7EBC7138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F3003"/>
    <w:multiLevelType w:val="hybridMultilevel"/>
    <w:tmpl w:val="295AEB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04788"/>
    <w:multiLevelType w:val="hybridMultilevel"/>
    <w:tmpl w:val="E0BC44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1B30"/>
    <w:multiLevelType w:val="hybridMultilevel"/>
    <w:tmpl w:val="54522A5C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35C922AF"/>
    <w:multiLevelType w:val="hybridMultilevel"/>
    <w:tmpl w:val="41827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81B7C"/>
    <w:multiLevelType w:val="hybridMultilevel"/>
    <w:tmpl w:val="4D2E4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2277B"/>
    <w:multiLevelType w:val="hybridMultilevel"/>
    <w:tmpl w:val="BE289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95020"/>
    <w:multiLevelType w:val="hybridMultilevel"/>
    <w:tmpl w:val="9F58617E"/>
    <w:lvl w:ilvl="0" w:tplc="6A98A4D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572EDC"/>
    <w:multiLevelType w:val="hybridMultilevel"/>
    <w:tmpl w:val="F48A155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17B6C80"/>
    <w:multiLevelType w:val="hybridMultilevel"/>
    <w:tmpl w:val="9ECA1F06"/>
    <w:lvl w:ilvl="0" w:tplc="4632666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4F2F"/>
    <w:multiLevelType w:val="singleLevel"/>
    <w:tmpl w:val="851CE2B8"/>
    <w:lvl w:ilvl="0">
      <w:start w:val="1"/>
      <w:numFmt w:val="bullet"/>
      <w:pStyle w:val="Rientrolettere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059564E"/>
    <w:multiLevelType w:val="hybridMultilevel"/>
    <w:tmpl w:val="579A20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16FD1"/>
    <w:multiLevelType w:val="multilevel"/>
    <w:tmpl w:val="B91E3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2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2053530298">
    <w:abstractNumId w:val="16"/>
  </w:num>
  <w:num w:numId="2" w16cid:durableId="2130197820">
    <w:abstractNumId w:val="14"/>
  </w:num>
  <w:num w:numId="3" w16cid:durableId="456534541">
    <w:abstractNumId w:val="4"/>
  </w:num>
  <w:num w:numId="4" w16cid:durableId="1828939036">
    <w:abstractNumId w:val="7"/>
  </w:num>
  <w:num w:numId="5" w16cid:durableId="1958557592">
    <w:abstractNumId w:val="3"/>
  </w:num>
  <w:num w:numId="6" w16cid:durableId="1710259765">
    <w:abstractNumId w:val="9"/>
  </w:num>
  <w:num w:numId="7" w16cid:durableId="174154030">
    <w:abstractNumId w:val="12"/>
  </w:num>
  <w:num w:numId="8" w16cid:durableId="1622297360">
    <w:abstractNumId w:val="0"/>
  </w:num>
  <w:num w:numId="9" w16cid:durableId="1885170748">
    <w:abstractNumId w:val="1"/>
  </w:num>
  <w:num w:numId="10" w16cid:durableId="680739747">
    <w:abstractNumId w:val="6"/>
  </w:num>
  <w:num w:numId="11" w16cid:durableId="714742717">
    <w:abstractNumId w:val="8"/>
  </w:num>
  <w:num w:numId="12" w16cid:durableId="967735110">
    <w:abstractNumId w:val="15"/>
  </w:num>
  <w:num w:numId="13" w16cid:durableId="1016268841">
    <w:abstractNumId w:val="11"/>
  </w:num>
  <w:num w:numId="14" w16cid:durableId="369188913">
    <w:abstractNumId w:val="5"/>
  </w:num>
  <w:num w:numId="15" w16cid:durableId="1859847408">
    <w:abstractNumId w:val="2"/>
  </w:num>
  <w:num w:numId="16" w16cid:durableId="1055740498">
    <w:abstractNumId w:val="10"/>
  </w:num>
  <w:num w:numId="17" w16cid:durableId="1542403222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ocumentProtection w:edit="readOnly" w:enforcement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D"/>
    <w:rsid w:val="00000B36"/>
    <w:rsid w:val="00000E00"/>
    <w:rsid w:val="000025E9"/>
    <w:rsid w:val="00004F31"/>
    <w:rsid w:val="00006954"/>
    <w:rsid w:val="000069CF"/>
    <w:rsid w:val="00006B0C"/>
    <w:rsid w:val="00013C1D"/>
    <w:rsid w:val="00014811"/>
    <w:rsid w:val="000176E8"/>
    <w:rsid w:val="00017893"/>
    <w:rsid w:val="00020114"/>
    <w:rsid w:val="00021B73"/>
    <w:rsid w:val="000238DD"/>
    <w:rsid w:val="00023BFD"/>
    <w:rsid w:val="00024D76"/>
    <w:rsid w:val="000268D1"/>
    <w:rsid w:val="00027C1A"/>
    <w:rsid w:val="00027F2E"/>
    <w:rsid w:val="00032215"/>
    <w:rsid w:val="000343D9"/>
    <w:rsid w:val="00034AE6"/>
    <w:rsid w:val="000377CA"/>
    <w:rsid w:val="00037DE8"/>
    <w:rsid w:val="00040827"/>
    <w:rsid w:val="00041F9E"/>
    <w:rsid w:val="00043006"/>
    <w:rsid w:val="00043C46"/>
    <w:rsid w:val="0004618C"/>
    <w:rsid w:val="00050F2D"/>
    <w:rsid w:val="000533F9"/>
    <w:rsid w:val="00054023"/>
    <w:rsid w:val="00056151"/>
    <w:rsid w:val="000629D4"/>
    <w:rsid w:val="00063168"/>
    <w:rsid w:val="000648A7"/>
    <w:rsid w:val="00064BBB"/>
    <w:rsid w:val="000651E1"/>
    <w:rsid w:val="00065AA6"/>
    <w:rsid w:val="00065EAB"/>
    <w:rsid w:val="00067A03"/>
    <w:rsid w:val="00067B41"/>
    <w:rsid w:val="000732A6"/>
    <w:rsid w:val="0007375F"/>
    <w:rsid w:val="00073CC3"/>
    <w:rsid w:val="00076B85"/>
    <w:rsid w:val="00080755"/>
    <w:rsid w:val="00081250"/>
    <w:rsid w:val="00082DC9"/>
    <w:rsid w:val="00082DF6"/>
    <w:rsid w:val="00082E4B"/>
    <w:rsid w:val="00084B84"/>
    <w:rsid w:val="000919D2"/>
    <w:rsid w:val="0009211D"/>
    <w:rsid w:val="00092471"/>
    <w:rsid w:val="00092A7B"/>
    <w:rsid w:val="00093EE5"/>
    <w:rsid w:val="0009548C"/>
    <w:rsid w:val="000957A7"/>
    <w:rsid w:val="00095C60"/>
    <w:rsid w:val="00097005"/>
    <w:rsid w:val="000A0231"/>
    <w:rsid w:val="000A0D17"/>
    <w:rsid w:val="000A124E"/>
    <w:rsid w:val="000A1C4D"/>
    <w:rsid w:val="000A3B9F"/>
    <w:rsid w:val="000A4705"/>
    <w:rsid w:val="000A5585"/>
    <w:rsid w:val="000A5A83"/>
    <w:rsid w:val="000A5C7E"/>
    <w:rsid w:val="000A71E9"/>
    <w:rsid w:val="000A75E8"/>
    <w:rsid w:val="000B03DE"/>
    <w:rsid w:val="000B2CF8"/>
    <w:rsid w:val="000B2D19"/>
    <w:rsid w:val="000B5328"/>
    <w:rsid w:val="000B6639"/>
    <w:rsid w:val="000B6B0F"/>
    <w:rsid w:val="000B6C06"/>
    <w:rsid w:val="000B6FE5"/>
    <w:rsid w:val="000C1ABB"/>
    <w:rsid w:val="000C201F"/>
    <w:rsid w:val="000C32EC"/>
    <w:rsid w:val="000C3577"/>
    <w:rsid w:val="000C48B9"/>
    <w:rsid w:val="000C4DF0"/>
    <w:rsid w:val="000C5726"/>
    <w:rsid w:val="000C5A2E"/>
    <w:rsid w:val="000C7A10"/>
    <w:rsid w:val="000C7E36"/>
    <w:rsid w:val="000C7F11"/>
    <w:rsid w:val="000D0F50"/>
    <w:rsid w:val="000D2AF3"/>
    <w:rsid w:val="000D2D68"/>
    <w:rsid w:val="000D307B"/>
    <w:rsid w:val="000D33A6"/>
    <w:rsid w:val="000D60E8"/>
    <w:rsid w:val="000E48CB"/>
    <w:rsid w:val="000E5B57"/>
    <w:rsid w:val="000E5BF7"/>
    <w:rsid w:val="000E5F8A"/>
    <w:rsid w:val="000E669F"/>
    <w:rsid w:val="000E6FE3"/>
    <w:rsid w:val="000E78F5"/>
    <w:rsid w:val="000F1025"/>
    <w:rsid w:val="000F1033"/>
    <w:rsid w:val="000F4367"/>
    <w:rsid w:val="00103B80"/>
    <w:rsid w:val="00107130"/>
    <w:rsid w:val="00110BDD"/>
    <w:rsid w:val="00112DB3"/>
    <w:rsid w:val="00114CC3"/>
    <w:rsid w:val="00114CF4"/>
    <w:rsid w:val="00123F4A"/>
    <w:rsid w:val="001242EA"/>
    <w:rsid w:val="00125040"/>
    <w:rsid w:val="001276DC"/>
    <w:rsid w:val="00130558"/>
    <w:rsid w:val="00130DB7"/>
    <w:rsid w:val="00131406"/>
    <w:rsid w:val="001323BF"/>
    <w:rsid w:val="00132C42"/>
    <w:rsid w:val="001417CD"/>
    <w:rsid w:val="0014309F"/>
    <w:rsid w:val="00144E59"/>
    <w:rsid w:val="00150629"/>
    <w:rsid w:val="001507C2"/>
    <w:rsid w:val="001514C5"/>
    <w:rsid w:val="00153FD1"/>
    <w:rsid w:val="00155C31"/>
    <w:rsid w:val="0016024C"/>
    <w:rsid w:val="00162BBF"/>
    <w:rsid w:val="00166D9F"/>
    <w:rsid w:val="00172A83"/>
    <w:rsid w:val="00175053"/>
    <w:rsid w:val="001763C7"/>
    <w:rsid w:val="001769AC"/>
    <w:rsid w:val="00177BB6"/>
    <w:rsid w:val="00177E24"/>
    <w:rsid w:val="0018026F"/>
    <w:rsid w:val="00181E0E"/>
    <w:rsid w:val="00182D8A"/>
    <w:rsid w:val="00183DE7"/>
    <w:rsid w:val="00185B08"/>
    <w:rsid w:val="0018638B"/>
    <w:rsid w:val="001873E2"/>
    <w:rsid w:val="0019162E"/>
    <w:rsid w:val="001955AD"/>
    <w:rsid w:val="001956FC"/>
    <w:rsid w:val="00195837"/>
    <w:rsid w:val="001A0556"/>
    <w:rsid w:val="001A56C6"/>
    <w:rsid w:val="001A6435"/>
    <w:rsid w:val="001B14D1"/>
    <w:rsid w:val="001B2A42"/>
    <w:rsid w:val="001B31A3"/>
    <w:rsid w:val="001B3C2F"/>
    <w:rsid w:val="001B737C"/>
    <w:rsid w:val="001B76D7"/>
    <w:rsid w:val="001B7DC1"/>
    <w:rsid w:val="001C0C30"/>
    <w:rsid w:val="001C599D"/>
    <w:rsid w:val="001C5E3C"/>
    <w:rsid w:val="001C68F2"/>
    <w:rsid w:val="001C714B"/>
    <w:rsid w:val="001C75C1"/>
    <w:rsid w:val="001D0864"/>
    <w:rsid w:val="001D37D8"/>
    <w:rsid w:val="001D397D"/>
    <w:rsid w:val="001D4CBF"/>
    <w:rsid w:val="001E1671"/>
    <w:rsid w:val="001E27FE"/>
    <w:rsid w:val="001E3296"/>
    <w:rsid w:val="001E42E4"/>
    <w:rsid w:val="001E4F1B"/>
    <w:rsid w:val="001E7BB8"/>
    <w:rsid w:val="001F114D"/>
    <w:rsid w:val="001F32CD"/>
    <w:rsid w:val="001F4377"/>
    <w:rsid w:val="001F4790"/>
    <w:rsid w:val="001F4B6B"/>
    <w:rsid w:val="001F5552"/>
    <w:rsid w:val="001F781D"/>
    <w:rsid w:val="002008BC"/>
    <w:rsid w:val="00206310"/>
    <w:rsid w:val="002070C3"/>
    <w:rsid w:val="00211072"/>
    <w:rsid w:val="00212470"/>
    <w:rsid w:val="00212BF5"/>
    <w:rsid w:val="00212F61"/>
    <w:rsid w:val="002135D3"/>
    <w:rsid w:val="0021450C"/>
    <w:rsid w:val="0021540C"/>
    <w:rsid w:val="0021551C"/>
    <w:rsid w:val="002172C9"/>
    <w:rsid w:val="002203EB"/>
    <w:rsid w:val="00220782"/>
    <w:rsid w:val="00220904"/>
    <w:rsid w:val="00221099"/>
    <w:rsid w:val="00221D1D"/>
    <w:rsid w:val="00221E42"/>
    <w:rsid w:val="0022413E"/>
    <w:rsid w:val="002260C5"/>
    <w:rsid w:val="00226B11"/>
    <w:rsid w:val="00232088"/>
    <w:rsid w:val="00234056"/>
    <w:rsid w:val="0023548A"/>
    <w:rsid w:val="002355BF"/>
    <w:rsid w:val="0023676A"/>
    <w:rsid w:val="00240183"/>
    <w:rsid w:val="002441C5"/>
    <w:rsid w:val="00244CB4"/>
    <w:rsid w:val="002518CC"/>
    <w:rsid w:val="002524FB"/>
    <w:rsid w:val="00255F86"/>
    <w:rsid w:val="00256658"/>
    <w:rsid w:val="002611D9"/>
    <w:rsid w:val="00261987"/>
    <w:rsid w:val="00263CEF"/>
    <w:rsid w:val="002645CE"/>
    <w:rsid w:val="002706E8"/>
    <w:rsid w:val="00271BBD"/>
    <w:rsid w:val="00272BE6"/>
    <w:rsid w:val="00272EC1"/>
    <w:rsid w:val="0027490E"/>
    <w:rsid w:val="00274C44"/>
    <w:rsid w:val="00274F6A"/>
    <w:rsid w:val="002814E2"/>
    <w:rsid w:val="00283941"/>
    <w:rsid w:val="00283E30"/>
    <w:rsid w:val="00284AB7"/>
    <w:rsid w:val="00286496"/>
    <w:rsid w:val="00286A84"/>
    <w:rsid w:val="00291460"/>
    <w:rsid w:val="00291E1C"/>
    <w:rsid w:val="002934B8"/>
    <w:rsid w:val="00295E53"/>
    <w:rsid w:val="00297A84"/>
    <w:rsid w:val="002A0881"/>
    <w:rsid w:val="002A1D6D"/>
    <w:rsid w:val="002A5A0B"/>
    <w:rsid w:val="002A67B3"/>
    <w:rsid w:val="002B1971"/>
    <w:rsid w:val="002B42C9"/>
    <w:rsid w:val="002B506B"/>
    <w:rsid w:val="002C08F6"/>
    <w:rsid w:val="002C1476"/>
    <w:rsid w:val="002C1920"/>
    <w:rsid w:val="002C2807"/>
    <w:rsid w:val="002C3C87"/>
    <w:rsid w:val="002C6CCE"/>
    <w:rsid w:val="002D133F"/>
    <w:rsid w:val="002D2484"/>
    <w:rsid w:val="002D24FD"/>
    <w:rsid w:val="002D2504"/>
    <w:rsid w:val="002D3648"/>
    <w:rsid w:val="002D441A"/>
    <w:rsid w:val="002D4712"/>
    <w:rsid w:val="002D5384"/>
    <w:rsid w:val="002E1ED1"/>
    <w:rsid w:val="002E267E"/>
    <w:rsid w:val="002E3F6A"/>
    <w:rsid w:val="002E45CA"/>
    <w:rsid w:val="002E5921"/>
    <w:rsid w:val="002E7744"/>
    <w:rsid w:val="002F0586"/>
    <w:rsid w:val="002F264B"/>
    <w:rsid w:val="002F3890"/>
    <w:rsid w:val="002F3C3D"/>
    <w:rsid w:val="002F40F1"/>
    <w:rsid w:val="002F41B8"/>
    <w:rsid w:val="002F44BC"/>
    <w:rsid w:val="002F56D6"/>
    <w:rsid w:val="002F6077"/>
    <w:rsid w:val="002F6513"/>
    <w:rsid w:val="002F6644"/>
    <w:rsid w:val="002F76F0"/>
    <w:rsid w:val="002F7B3C"/>
    <w:rsid w:val="003020AF"/>
    <w:rsid w:val="00303427"/>
    <w:rsid w:val="00306DE3"/>
    <w:rsid w:val="003105A7"/>
    <w:rsid w:val="003135A1"/>
    <w:rsid w:val="00313B27"/>
    <w:rsid w:val="003156F3"/>
    <w:rsid w:val="0031621B"/>
    <w:rsid w:val="00317621"/>
    <w:rsid w:val="00320F2D"/>
    <w:rsid w:val="00323695"/>
    <w:rsid w:val="00323C9A"/>
    <w:rsid w:val="00324A17"/>
    <w:rsid w:val="00326CFB"/>
    <w:rsid w:val="00331069"/>
    <w:rsid w:val="0033354B"/>
    <w:rsid w:val="00334169"/>
    <w:rsid w:val="003416BA"/>
    <w:rsid w:val="00341C54"/>
    <w:rsid w:val="0034237A"/>
    <w:rsid w:val="00342A1A"/>
    <w:rsid w:val="00343926"/>
    <w:rsid w:val="00344434"/>
    <w:rsid w:val="00344D46"/>
    <w:rsid w:val="00351966"/>
    <w:rsid w:val="00352E21"/>
    <w:rsid w:val="003537BF"/>
    <w:rsid w:val="003544AF"/>
    <w:rsid w:val="00355CE8"/>
    <w:rsid w:val="00356180"/>
    <w:rsid w:val="00356580"/>
    <w:rsid w:val="00356CF2"/>
    <w:rsid w:val="00361CBA"/>
    <w:rsid w:val="00363A68"/>
    <w:rsid w:val="003647C5"/>
    <w:rsid w:val="00364BB7"/>
    <w:rsid w:val="00365A36"/>
    <w:rsid w:val="0036663A"/>
    <w:rsid w:val="00370DDA"/>
    <w:rsid w:val="003732DA"/>
    <w:rsid w:val="00374171"/>
    <w:rsid w:val="00374C15"/>
    <w:rsid w:val="003759CC"/>
    <w:rsid w:val="003773A6"/>
    <w:rsid w:val="00383763"/>
    <w:rsid w:val="003849BA"/>
    <w:rsid w:val="00384BAA"/>
    <w:rsid w:val="00385863"/>
    <w:rsid w:val="003860DC"/>
    <w:rsid w:val="003864F8"/>
    <w:rsid w:val="00390585"/>
    <w:rsid w:val="00391D84"/>
    <w:rsid w:val="0039240A"/>
    <w:rsid w:val="00392886"/>
    <w:rsid w:val="00392CF3"/>
    <w:rsid w:val="00394F97"/>
    <w:rsid w:val="003959D9"/>
    <w:rsid w:val="00395CA8"/>
    <w:rsid w:val="003974A3"/>
    <w:rsid w:val="00397FA8"/>
    <w:rsid w:val="003A108A"/>
    <w:rsid w:val="003A25E9"/>
    <w:rsid w:val="003A3477"/>
    <w:rsid w:val="003A38FE"/>
    <w:rsid w:val="003A4EA1"/>
    <w:rsid w:val="003B495A"/>
    <w:rsid w:val="003B5391"/>
    <w:rsid w:val="003B5393"/>
    <w:rsid w:val="003B5A5F"/>
    <w:rsid w:val="003B6B8F"/>
    <w:rsid w:val="003B771E"/>
    <w:rsid w:val="003C03F7"/>
    <w:rsid w:val="003C0529"/>
    <w:rsid w:val="003C24D9"/>
    <w:rsid w:val="003C36B1"/>
    <w:rsid w:val="003C3D27"/>
    <w:rsid w:val="003C49D9"/>
    <w:rsid w:val="003C5D42"/>
    <w:rsid w:val="003C6BAC"/>
    <w:rsid w:val="003C6DCB"/>
    <w:rsid w:val="003D0F8B"/>
    <w:rsid w:val="003E1E33"/>
    <w:rsid w:val="003E6DED"/>
    <w:rsid w:val="003E7512"/>
    <w:rsid w:val="003E755A"/>
    <w:rsid w:val="003E7B9B"/>
    <w:rsid w:val="003F03CA"/>
    <w:rsid w:val="003F170F"/>
    <w:rsid w:val="003F3164"/>
    <w:rsid w:val="003F3C66"/>
    <w:rsid w:val="003F41EC"/>
    <w:rsid w:val="003F77CE"/>
    <w:rsid w:val="004008AF"/>
    <w:rsid w:val="004038E8"/>
    <w:rsid w:val="00405C9B"/>
    <w:rsid w:val="0041321F"/>
    <w:rsid w:val="004139EB"/>
    <w:rsid w:val="0041571E"/>
    <w:rsid w:val="00416A68"/>
    <w:rsid w:val="00416B25"/>
    <w:rsid w:val="00417A42"/>
    <w:rsid w:val="00417E8A"/>
    <w:rsid w:val="00420691"/>
    <w:rsid w:val="00421946"/>
    <w:rsid w:val="00422D26"/>
    <w:rsid w:val="00422F2B"/>
    <w:rsid w:val="00424F24"/>
    <w:rsid w:val="00425AFA"/>
    <w:rsid w:val="00425D86"/>
    <w:rsid w:val="00431447"/>
    <w:rsid w:val="00431BE4"/>
    <w:rsid w:val="004332DC"/>
    <w:rsid w:val="00433773"/>
    <w:rsid w:val="0043471E"/>
    <w:rsid w:val="004354DB"/>
    <w:rsid w:val="0043569A"/>
    <w:rsid w:val="00436611"/>
    <w:rsid w:val="004367BB"/>
    <w:rsid w:val="00444D1F"/>
    <w:rsid w:val="00444D35"/>
    <w:rsid w:val="00446BAB"/>
    <w:rsid w:val="004533BF"/>
    <w:rsid w:val="00455C95"/>
    <w:rsid w:val="0045607C"/>
    <w:rsid w:val="004570FB"/>
    <w:rsid w:val="004613E6"/>
    <w:rsid w:val="00462D27"/>
    <w:rsid w:val="004648D5"/>
    <w:rsid w:val="004652FB"/>
    <w:rsid w:val="00465476"/>
    <w:rsid w:val="00470BAE"/>
    <w:rsid w:val="00472CCF"/>
    <w:rsid w:val="00472F75"/>
    <w:rsid w:val="0047303D"/>
    <w:rsid w:val="0047683D"/>
    <w:rsid w:val="00482A8E"/>
    <w:rsid w:val="00482F24"/>
    <w:rsid w:val="004838BC"/>
    <w:rsid w:val="004854A4"/>
    <w:rsid w:val="00485DBE"/>
    <w:rsid w:val="004864A2"/>
    <w:rsid w:val="00486A92"/>
    <w:rsid w:val="00487492"/>
    <w:rsid w:val="0049351C"/>
    <w:rsid w:val="00494885"/>
    <w:rsid w:val="0049622F"/>
    <w:rsid w:val="00496D6F"/>
    <w:rsid w:val="00497227"/>
    <w:rsid w:val="004A1A89"/>
    <w:rsid w:val="004A678B"/>
    <w:rsid w:val="004A7D96"/>
    <w:rsid w:val="004B0C14"/>
    <w:rsid w:val="004B1EB8"/>
    <w:rsid w:val="004B2FD0"/>
    <w:rsid w:val="004B3383"/>
    <w:rsid w:val="004B3FF4"/>
    <w:rsid w:val="004B644A"/>
    <w:rsid w:val="004B79D7"/>
    <w:rsid w:val="004C0BC6"/>
    <w:rsid w:val="004C0F51"/>
    <w:rsid w:val="004C295B"/>
    <w:rsid w:val="004C36D2"/>
    <w:rsid w:val="004D00EE"/>
    <w:rsid w:val="004D1E0F"/>
    <w:rsid w:val="004D3DBF"/>
    <w:rsid w:val="004D4A3D"/>
    <w:rsid w:val="004D6BDD"/>
    <w:rsid w:val="004D7B9C"/>
    <w:rsid w:val="004E04BE"/>
    <w:rsid w:val="004E29F2"/>
    <w:rsid w:val="004F0CB6"/>
    <w:rsid w:val="004F176F"/>
    <w:rsid w:val="004F3961"/>
    <w:rsid w:val="004F4EA3"/>
    <w:rsid w:val="004F5578"/>
    <w:rsid w:val="004F6E74"/>
    <w:rsid w:val="004F6F44"/>
    <w:rsid w:val="004F6FF3"/>
    <w:rsid w:val="005006A6"/>
    <w:rsid w:val="00501EAB"/>
    <w:rsid w:val="0050479E"/>
    <w:rsid w:val="00505082"/>
    <w:rsid w:val="00506D7D"/>
    <w:rsid w:val="00506EDD"/>
    <w:rsid w:val="00511BAA"/>
    <w:rsid w:val="00514386"/>
    <w:rsid w:val="00516183"/>
    <w:rsid w:val="00516567"/>
    <w:rsid w:val="00517DCD"/>
    <w:rsid w:val="00520B3A"/>
    <w:rsid w:val="00520FD9"/>
    <w:rsid w:val="0052453C"/>
    <w:rsid w:val="005266AF"/>
    <w:rsid w:val="00526B59"/>
    <w:rsid w:val="00526C27"/>
    <w:rsid w:val="00531CDC"/>
    <w:rsid w:val="005322F6"/>
    <w:rsid w:val="005346D7"/>
    <w:rsid w:val="00534B86"/>
    <w:rsid w:val="005365BD"/>
    <w:rsid w:val="005378F9"/>
    <w:rsid w:val="0054016E"/>
    <w:rsid w:val="005419C1"/>
    <w:rsid w:val="00541D6D"/>
    <w:rsid w:val="00546342"/>
    <w:rsid w:val="00550124"/>
    <w:rsid w:val="00551918"/>
    <w:rsid w:val="00551D92"/>
    <w:rsid w:val="00552972"/>
    <w:rsid w:val="00553270"/>
    <w:rsid w:val="0055469A"/>
    <w:rsid w:val="00554A1D"/>
    <w:rsid w:val="0055505A"/>
    <w:rsid w:val="005564C2"/>
    <w:rsid w:val="005579F0"/>
    <w:rsid w:val="00562205"/>
    <w:rsid w:val="00562CB8"/>
    <w:rsid w:val="00563B49"/>
    <w:rsid w:val="00564FC3"/>
    <w:rsid w:val="00565253"/>
    <w:rsid w:val="005657ED"/>
    <w:rsid w:val="00567151"/>
    <w:rsid w:val="005715E8"/>
    <w:rsid w:val="00571DFA"/>
    <w:rsid w:val="00572A0F"/>
    <w:rsid w:val="00572D15"/>
    <w:rsid w:val="005765D3"/>
    <w:rsid w:val="00577719"/>
    <w:rsid w:val="005777A8"/>
    <w:rsid w:val="00577977"/>
    <w:rsid w:val="00577C2E"/>
    <w:rsid w:val="00577CBF"/>
    <w:rsid w:val="0058086A"/>
    <w:rsid w:val="00580F1E"/>
    <w:rsid w:val="00581D6C"/>
    <w:rsid w:val="005830A3"/>
    <w:rsid w:val="005849D3"/>
    <w:rsid w:val="005852B9"/>
    <w:rsid w:val="005859F9"/>
    <w:rsid w:val="00585C47"/>
    <w:rsid w:val="0059103F"/>
    <w:rsid w:val="00591BA3"/>
    <w:rsid w:val="00591C9D"/>
    <w:rsid w:val="00592124"/>
    <w:rsid w:val="00597902"/>
    <w:rsid w:val="00597E82"/>
    <w:rsid w:val="00597ED8"/>
    <w:rsid w:val="005A050F"/>
    <w:rsid w:val="005A374A"/>
    <w:rsid w:val="005A3766"/>
    <w:rsid w:val="005A44C0"/>
    <w:rsid w:val="005A5153"/>
    <w:rsid w:val="005A51C5"/>
    <w:rsid w:val="005A54CC"/>
    <w:rsid w:val="005A70FE"/>
    <w:rsid w:val="005B0039"/>
    <w:rsid w:val="005B03F1"/>
    <w:rsid w:val="005B0632"/>
    <w:rsid w:val="005B2A0B"/>
    <w:rsid w:val="005B2C78"/>
    <w:rsid w:val="005B2E68"/>
    <w:rsid w:val="005B42BD"/>
    <w:rsid w:val="005B5C91"/>
    <w:rsid w:val="005B7210"/>
    <w:rsid w:val="005C004D"/>
    <w:rsid w:val="005C224F"/>
    <w:rsid w:val="005D15C6"/>
    <w:rsid w:val="005D18DA"/>
    <w:rsid w:val="005D39C5"/>
    <w:rsid w:val="005D3F8A"/>
    <w:rsid w:val="005D4019"/>
    <w:rsid w:val="005D7E24"/>
    <w:rsid w:val="005E3696"/>
    <w:rsid w:val="005E3D7A"/>
    <w:rsid w:val="005E5CF9"/>
    <w:rsid w:val="005E6593"/>
    <w:rsid w:val="005E6A85"/>
    <w:rsid w:val="005E6F03"/>
    <w:rsid w:val="005F1F55"/>
    <w:rsid w:val="005F35C4"/>
    <w:rsid w:val="005F4608"/>
    <w:rsid w:val="005F50A7"/>
    <w:rsid w:val="005F5C09"/>
    <w:rsid w:val="005F6A2C"/>
    <w:rsid w:val="006013B5"/>
    <w:rsid w:val="006017A6"/>
    <w:rsid w:val="00604C3B"/>
    <w:rsid w:val="006050A4"/>
    <w:rsid w:val="00605688"/>
    <w:rsid w:val="0061017E"/>
    <w:rsid w:val="00611DC4"/>
    <w:rsid w:val="006126AD"/>
    <w:rsid w:val="00612F51"/>
    <w:rsid w:val="006140A5"/>
    <w:rsid w:val="00614443"/>
    <w:rsid w:val="00615670"/>
    <w:rsid w:val="0061634E"/>
    <w:rsid w:val="006219BD"/>
    <w:rsid w:val="00624CDB"/>
    <w:rsid w:val="006251FF"/>
    <w:rsid w:val="006301D3"/>
    <w:rsid w:val="006309DB"/>
    <w:rsid w:val="0063189D"/>
    <w:rsid w:val="00631F3C"/>
    <w:rsid w:val="00634DA8"/>
    <w:rsid w:val="006364D9"/>
    <w:rsid w:val="00636A75"/>
    <w:rsid w:val="00641579"/>
    <w:rsid w:val="00642070"/>
    <w:rsid w:val="00642084"/>
    <w:rsid w:val="00651E35"/>
    <w:rsid w:val="00652F76"/>
    <w:rsid w:val="00653CDB"/>
    <w:rsid w:val="00653F6F"/>
    <w:rsid w:val="006544F7"/>
    <w:rsid w:val="00654AA8"/>
    <w:rsid w:val="0065679D"/>
    <w:rsid w:val="00660AF4"/>
    <w:rsid w:val="00661FC9"/>
    <w:rsid w:val="006665DF"/>
    <w:rsid w:val="00666F31"/>
    <w:rsid w:val="00666FAD"/>
    <w:rsid w:val="00671A1C"/>
    <w:rsid w:val="00672495"/>
    <w:rsid w:val="00672895"/>
    <w:rsid w:val="00675312"/>
    <w:rsid w:val="00675AFF"/>
    <w:rsid w:val="00677728"/>
    <w:rsid w:val="00680648"/>
    <w:rsid w:val="006815D6"/>
    <w:rsid w:val="00685D25"/>
    <w:rsid w:val="00691A8F"/>
    <w:rsid w:val="006921A5"/>
    <w:rsid w:val="00692818"/>
    <w:rsid w:val="00695557"/>
    <w:rsid w:val="00696F2F"/>
    <w:rsid w:val="006A0E4C"/>
    <w:rsid w:val="006A0F69"/>
    <w:rsid w:val="006A38A0"/>
    <w:rsid w:val="006A3B92"/>
    <w:rsid w:val="006A7D9D"/>
    <w:rsid w:val="006B07B1"/>
    <w:rsid w:val="006B19F4"/>
    <w:rsid w:val="006B404A"/>
    <w:rsid w:val="006B4688"/>
    <w:rsid w:val="006B5152"/>
    <w:rsid w:val="006B5594"/>
    <w:rsid w:val="006C1186"/>
    <w:rsid w:val="006C183B"/>
    <w:rsid w:val="006C379F"/>
    <w:rsid w:val="006C3D08"/>
    <w:rsid w:val="006C409E"/>
    <w:rsid w:val="006C5457"/>
    <w:rsid w:val="006C5714"/>
    <w:rsid w:val="006C66B7"/>
    <w:rsid w:val="006D1DDB"/>
    <w:rsid w:val="006D23C5"/>
    <w:rsid w:val="006D2C4A"/>
    <w:rsid w:val="006D2D98"/>
    <w:rsid w:val="006D3554"/>
    <w:rsid w:val="006D3999"/>
    <w:rsid w:val="006D3FBB"/>
    <w:rsid w:val="006D6D81"/>
    <w:rsid w:val="006D7820"/>
    <w:rsid w:val="006E043E"/>
    <w:rsid w:val="006E0C1B"/>
    <w:rsid w:val="006E0C7F"/>
    <w:rsid w:val="006E2EA8"/>
    <w:rsid w:val="006E4790"/>
    <w:rsid w:val="006E5A01"/>
    <w:rsid w:val="006E72CE"/>
    <w:rsid w:val="006E7881"/>
    <w:rsid w:val="006F1A9C"/>
    <w:rsid w:val="006F6293"/>
    <w:rsid w:val="007026AE"/>
    <w:rsid w:val="00703D43"/>
    <w:rsid w:val="00703D63"/>
    <w:rsid w:val="0070505A"/>
    <w:rsid w:val="00706168"/>
    <w:rsid w:val="00711421"/>
    <w:rsid w:val="00711439"/>
    <w:rsid w:val="00711833"/>
    <w:rsid w:val="00711D30"/>
    <w:rsid w:val="00715795"/>
    <w:rsid w:val="007171DB"/>
    <w:rsid w:val="00720C73"/>
    <w:rsid w:val="007210BC"/>
    <w:rsid w:val="007239CA"/>
    <w:rsid w:val="00724294"/>
    <w:rsid w:val="00724B52"/>
    <w:rsid w:val="00730050"/>
    <w:rsid w:val="00730A27"/>
    <w:rsid w:val="00730DFF"/>
    <w:rsid w:val="00732FB9"/>
    <w:rsid w:val="00735BA8"/>
    <w:rsid w:val="00736F4C"/>
    <w:rsid w:val="007411ED"/>
    <w:rsid w:val="007418B5"/>
    <w:rsid w:val="007427C7"/>
    <w:rsid w:val="00742C2E"/>
    <w:rsid w:val="007445AB"/>
    <w:rsid w:val="007446FA"/>
    <w:rsid w:val="00747208"/>
    <w:rsid w:val="00750547"/>
    <w:rsid w:val="00750722"/>
    <w:rsid w:val="00750DA7"/>
    <w:rsid w:val="007518FE"/>
    <w:rsid w:val="007537A7"/>
    <w:rsid w:val="007545FF"/>
    <w:rsid w:val="00763418"/>
    <w:rsid w:val="00765446"/>
    <w:rsid w:val="0076589C"/>
    <w:rsid w:val="00770150"/>
    <w:rsid w:val="00771F68"/>
    <w:rsid w:val="00773172"/>
    <w:rsid w:val="007731B9"/>
    <w:rsid w:val="0077462E"/>
    <w:rsid w:val="00774F9A"/>
    <w:rsid w:val="00777130"/>
    <w:rsid w:val="00782455"/>
    <w:rsid w:val="00782821"/>
    <w:rsid w:val="007843D1"/>
    <w:rsid w:val="0078588C"/>
    <w:rsid w:val="00785FA4"/>
    <w:rsid w:val="00786B98"/>
    <w:rsid w:val="00786FCE"/>
    <w:rsid w:val="00787983"/>
    <w:rsid w:val="007903FC"/>
    <w:rsid w:val="007911E2"/>
    <w:rsid w:val="00792571"/>
    <w:rsid w:val="00792E7D"/>
    <w:rsid w:val="007934E1"/>
    <w:rsid w:val="007A1009"/>
    <w:rsid w:val="007A2F94"/>
    <w:rsid w:val="007A43BB"/>
    <w:rsid w:val="007A4FF0"/>
    <w:rsid w:val="007B01DF"/>
    <w:rsid w:val="007B065C"/>
    <w:rsid w:val="007B080C"/>
    <w:rsid w:val="007B3772"/>
    <w:rsid w:val="007B377C"/>
    <w:rsid w:val="007B5747"/>
    <w:rsid w:val="007B7085"/>
    <w:rsid w:val="007C0665"/>
    <w:rsid w:val="007C0934"/>
    <w:rsid w:val="007C0BD4"/>
    <w:rsid w:val="007C295C"/>
    <w:rsid w:val="007C3571"/>
    <w:rsid w:val="007C45AA"/>
    <w:rsid w:val="007C5FCF"/>
    <w:rsid w:val="007C6476"/>
    <w:rsid w:val="007D2194"/>
    <w:rsid w:val="007D2307"/>
    <w:rsid w:val="007D2CA3"/>
    <w:rsid w:val="007D2CB9"/>
    <w:rsid w:val="007D4338"/>
    <w:rsid w:val="007D48DB"/>
    <w:rsid w:val="007D7C0C"/>
    <w:rsid w:val="007E256A"/>
    <w:rsid w:val="007E6007"/>
    <w:rsid w:val="007E640A"/>
    <w:rsid w:val="007E7CB9"/>
    <w:rsid w:val="007F08A3"/>
    <w:rsid w:val="007F0F67"/>
    <w:rsid w:val="007F21A9"/>
    <w:rsid w:val="007F382B"/>
    <w:rsid w:val="007F3AD5"/>
    <w:rsid w:val="007F5B39"/>
    <w:rsid w:val="007F6062"/>
    <w:rsid w:val="007F6B01"/>
    <w:rsid w:val="007F7D57"/>
    <w:rsid w:val="00800429"/>
    <w:rsid w:val="008016D0"/>
    <w:rsid w:val="008038A0"/>
    <w:rsid w:val="00803FA3"/>
    <w:rsid w:val="00804335"/>
    <w:rsid w:val="008045B4"/>
    <w:rsid w:val="00807E98"/>
    <w:rsid w:val="00807F90"/>
    <w:rsid w:val="008100E6"/>
    <w:rsid w:val="00810186"/>
    <w:rsid w:val="00816DDA"/>
    <w:rsid w:val="00817E93"/>
    <w:rsid w:val="0082073D"/>
    <w:rsid w:val="00821F57"/>
    <w:rsid w:val="00823440"/>
    <w:rsid w:val="00823C67"/>
    <w:rsid w:val="00826650"/>
    <w:rsid w:val="0082786A"/>
    <w:rsid w:val="00830EF6"/>
    <w:rsid w:val="00830F1D"/>
    <w:rsid w:val="00830F3A"/>
    <w:rsid w:val="00832C7C"/>
    <w:rsid w:val="008346B6"/>
    <w:rsid w:val="008358D9"/>
    <w:rsid w:val="008405D6"/>
    <w:rsid w:val="0084095D"/>
    <w:rsid w:val="00841D9E"/>
    <w:rsid w:val="008436D8"/>
    <w:rsid w:val="0084493B"/>
    <w:rsid w:val="008501EF"/>
    <w:rsid w:val="00850EF3"/>
    <w:rsid w:val="00864761"/>
    <w:rsid w:val="00864FFA"/>
    <w:rsid w:val="008652B6"/>
    <w:rsid w:val="0086688A"/>
    <w:rsid w:val="00866EC7"/>
    <w:rsid w:val="008674DD"/>
    <w:rsid w:val="008676E1"/>
    <w:rsid w:val="008676E3"/>
    <w:rsid w:val="008712E5"/>
    <w:rsid w:val="008757AF"/>
    <w:rsid w:val="00875D8E"/>
    <w:rsid w:val="00876B7F"/>
    <w:rsid w:val="00877814"/>
    <w:rsid w:val="00882FFA"/>
    <w:rsid w:val="008833DE"/>
    <w:rsid w:val="00883A14"/>
    <w:rsid w:val="00887750"/>
    <w:rsid w:val="00890360"/>
    <w:rsid w:val="008919B8"/>
    <w:rsid w:val="008927CF"/>
    <w:rsid w:val="00894F15"/>
    <w:rsid w:val="008A0941"/>
    <w:rsid w:val="008A16A7"/>
    <w:rsid w:val="008A2B2B"/>
    <w:rsid w:val="008A3242"/>
    <w:rsid w:val="008A331A"/>
    <w:rsid w:val="008A5ADC"/>
    <w:rsid w:val="008A5B02"/>
    <w:rsid w:val="008B1E0B"/>
    <w:rsid w:val="008B4243"/>
    <w:rsid w:val="008B57F0"/>
    <w:rsid w:val="008C088E"/>
    <w:rsid w:val="008C5430"/>
    <w:rsid w:val="008C77DA"/>
    <w:rsid w:val="008C7BA4"/>
    <w:rsid w:val="008C7C99"/>
    <w:rsid w:val="008D14B5"/>
    <w:rsid w:val="008D29BF"/>
    <w:rsid w:val="008D30C2"/>
    <w:rsid w:val="008D3BB1"/>
    <w:rsid w:val="008D4BCE"/>
    <w:rsid w:val="008D7A22"/>
    <w:rsid w:val="008E0361"/>
    <w:rsid w:val="008E0624"/>
    <w:rsid w:val="008E1961"/>
    <w:rsid w:val="008E1F3B"/>
    <w:rsid w:val="008E7325"/>
    <w:rsid w:val="008E75C6"/>
    <w:rsid w:val="008F0C10"/>
    <w:rsid w:val="008F3D71"/>
    <w:rsid w:val="008F3DA3"/>
    <w:rsid w:val="008F6152"/>
    <w:rsid w:val="008F6255"/>
    <w:rsid w:val="008F6DD4"/>
    <w:rsid w:val="008F73F3"/>
    <w:rsid w:val="008F745E"/>
    <w:rsid w:val="008F7CF0"/>
    <w:rsid w:val="008F7DCC"/>
    <w:rsid w:val="0090037D"/>
    <w:rsid w:val="00902C95"/>
    <w:rsid w:val="009034FD"/>
    <w:rsid w:val="0090384A"/>
    <w:rsid w:val="0090459D"/>
    <w:rsid w:val="00904E87"/>
    <w:rsid w:val="00905096"/>
    <w:rsid w:val="00905575"/>
    <w:rsid w:val="009078F7"/>
    <w:rsid w:val="00910DD4"/>
    <w:rsid w:val="009126A0"/>
    <w:rsid w:val="009128B5"/>
    <w:rsid w:val="00913323"/>
    <w:rsid w:val="00913717"/>
    <w:rsid w:val="009144C2"/>
    <w:rsid w:val="009147D7"/>
    <w:rsid w:val="00914C7E"/>
    <w:rsid w:val="00915C60"/>
    <w:rsid w:val="009164CB"/>
    <w:rsid w:val="00916E97"/>
    <w:rsid w:val="009200B4"/>
    <w:rsid w:val="00922686"/>
    <w:rsid w:val="00922D1D"/>
    <w:rsid w:val="0092453D"/>
    <w:rsid w:val="00927E99"/>
    <w:rsid w:val="00930628"/>
    <w:rsid w:val="00930759"/>
    <w:rsid w:val="009342AA"/>
    <w:rsid w:val="00936D08"/>
    <w:rsid w:val="009375B5"/>
    <w:rsid w:val="0094203B"/>
    <w:rsid w:val="00942459"/>
    <w:rsid w:val="00942FCA"/>
    <w:rsid w:val="00945D5A"/>
    <w:rsid w:val="009472C4"/>
    <w:rsid w:val="00950075"/>
    <w:rsid w:val="0095404B"/>
    <w:rsid w:val="00955FAF"/>
    <w:rsid w:val="009620DF"/>
    <w:rsid w:val="00962F3A"/>
    <w:rsid w:val="0096476D"/>
    <w:rsid w:val="00964832"/>
    <w:rsid w:val="00967825"/>
    <w:rsid w:val="00967D4D"/>
    <w:rsid w:val="00967DF2"/>
    <w:rsid w:val="0097473F"/>
    <w:rsid w:val="00975D64"/>
    <w:rsid w:val="009768EC"/>
    <w:rsid w:val="009770E9"/>
    <w:rsid w:val="0097786A"/>
    <w:rsid w:val="009806ED"/>
    <w:rsid w:val="00980CD3"/>
    <w:rsid w:val="00981711"/>
    <w:rsid w:val="00981DC1"/>
    <w:rsid w:val="00982F76"/>
    <w:rsid w:val="0098352F"/>
    <w:rsid w:val="00984E95"/>
    <w:rsid w:val="009863C4"/>
    <w:rsid w:val="00987136"/>
    <w:rsid w:val="00987F66"/>
    <w:rsid w:val="00990279"/>
    <w:rsid w:val="00990ABA"/>
    <w:rsid w:val="00990B14"/>
    <w:rsid w:val="00990FF4"/>
    <w:rsid w:val="00991118"/>
    <w:rsid w:val="00992491"/>
    <w:rsid w:val="00993238"/>
    <w:rsid w:val="00993EA4"/>
    <w:rsid w:val="009951A4"/>
    <w:rsid w:val="00997D04"/>
    <w:rsid w:val="009A01DB"/>
    <w:rsid w:val="009A2AD5"/>
    <w:rsid w:val="009A58E3"/>
    <w:rsid w:val="009A6077"/>
    <w:rsid w:val="009A79E3"/>
    <w:rsid w:val="009B041A"/>
    <w:rsid w:val="009B0FEA"/>
    <w:rsid w:val="009B3A11"/>
    <w:rsid w:val="009B46A4"/>
    <w:rsid w:val="009C0B47"/>
    <w:rsid w:val="009C367A"/>
    <w:rsid w:val="009C3C0E"/>
    <w:rsid w:val="009C44E9"/>
    <w:rsid w:val="009C50D3"/>
    <w:rsid w:val="009C6D5D"/>
    <w:rsid w:val="009D001D"/>
    <w:rsid w:val="009D3547"/>
    <w:rsid w:val="009D430B"/>
    <w:rsid w:val="009D45D6"/>
    <w:rsid w:val="009D54BC"/>
    <w:rsid w:val="009D62EB"/>
    <w:rsid w:val="009D7A5D"/>
    <w:rsid w:val="009E703B"/>
    <w:rsid w:val="009F0494"/>
    <w:rsid w:val="009F3E8D"/>
    <w:rsid w:val="009F6F81"/>
    <w:rsid w:val="009F7647"/>
    <w:rsid w:val="009F794A"/>
    <w:rsid w:val="00A014BF"/>
    <w:rsid w:val="00A01FF1"/>
    <w:rsid w:val="00A1134A"/>
    <w:rsid w:val="00A11480"/>
    <w:rsid w:val="00A136D3"/>
    <w:rsid w:val="00A13BD3"/>
    <w:rsid w:val="00A13FEB"/>
    <w:rsid w:val="00A14F92"/>
    <w:rsid w:val="00A17EFC"/>
    <w:rsid w:val="00A209D3"/>
    <w:rsid w:val="00A21315"/>
    <w:rsid w:val="00A21714"/>
    <w:rsid w:val="00A22DC2"/>
    <w:rsid w:val="00A244D6"/>
    <w:rsid w:val="00A24E5B"/>
    <w:rsid w:val="00A26143"/>
    <w:rsid w:val="00A26CD9"/>
    <w:rsid w:val="00A30126"/>
    <w:rsid w:val="00A3241F"/>
    <w:rsid w:val="00A34B76"/>
    <w:rsid w:val="00A350BB"/>
    <w:rsid w:val="00A3519B"/>
    <w:rsid w:val="00A406A1"/>
    <w:rsid w:val="00A41A09"/>
    <w:rsid w:val="00A41FA8"/>
    <w:rsid w:val="00A51521"/>
    <w:rsid w:val="00A56E79"/>
    <w:rsid w:val="00A576C5"/>
    <w:rsid w:val="00A644B3"/>
    <w:rsid w:val="00A657E0"/>
    <w:rsid w:val="00A65946"/>
    <w:rsid w:val="00A65FC4"/>
    <w:rsid w:val="00A66435"/>
    <w:rsid w:val="00A71EE9"/>
    <w:rsid w:val="00A72667"/>
    <w:rsid w:val="00A76A4A"/>
    <w:rsid w:val="00A77E96"/>
    <w:rsid w:val="00A81B3B"/>
    <w:rsid w:val="00A822E5"/>
    <w:rsid w:val="00A83BC5"/>
    <w:rsid w:val="00A8651A"/>
    <w:rsid w:val="00A86894"/>
    <w:rsid w:val="00A905CF"/>
    <w:rsid w:val="00A90D1C"/>
    <w:rsid w:val="00A916A7"/>
    <w:rsid w:val="00A97164"/>
    <w:rsid w:val="00A9799A"/>
    <w:rsid w:val="00AA0B02"/>
    <w:rsid w:val="00AA2766"/>
    <w:rsid w:val="00AA3361"/>
    <w:rsid w:val="00AA3918"/>
    <w:rsid w:val="00AA4C6D"/>
    <w:rsid w:val="00AA7053"/>
    <w:rsid w:val="00AB0B2A"/>
    <w:rsid w:val="00AB1911"/>
    <w:rsid w:val="00AB59FA"/>
    <w:rsid w:val="00AB63F9"/>
    <w:rsid w:val="00AB6CE6"/>
    <w:rsid w:val="00AB7039"/>
    <w:rsid w:val="00AC06BE"/>
    <w:rsid w:val="00AC1049"/>
    <w:rsid w:val="00AC24D7"/>
    <w:rsid w:val="00AC291F"/>
    <w:rsid w:val="00AC3B67"/>
    <w:rsid w:val="00AC5294"/>
    <w:rsid w:val="00AC54E9"/>
    <w:rsid w:val="00AC56F4"/>
    <w:rsid w:val="00AC7142"/>
    <w:rsid w:val="00AC7817"/>
    <w:rsid w:val="00AD134A"/>
    <w:rsid w:val="00AD2AC9"/>
    <w:rsid w:val="00AD2AEE"/>
    <w:rsid w:val="00AD2E5F"/>
    <w:rsid w:val="00AD3DA6"/>
    <w:rsid w:val="00AD3EAC"/>
    <w:rsid w:val="00AD5988"/>
    <w:rsid w:val="00AD6F4D"/>
    <w:rsid w:val="00AE260C"/>
    <w:rsid w:val="00AE3AB1"/>
    <w:rsid w:val="00AE5E3B"/>
    <w:rsid w:val="00AE78C0"/>
    <w:rsid w:val="00AF0884"/>
    <w:rsid w:val="00AF0AE9"/>
    <w:rsid w:val="00AF1748"/>
    <w:rsid w:val="00AF4745"/>
    <w:rsid w:val="00AF6C57"/>
    <w:rsid w:val="00AF6CE7"/>
    <w:rsid w:val="00AF7396"/>
    <w:rsid w:val="00AF7422"/>
    <w:rsid w:val="00B0054D"/>
    <w:rsid w:val="00B007C9"/>
    <w:rsid w:val="00B01267"/>
    <w:rsid w:val="00B06D9D"/>
    <w:rsid w:val="00B07E8E"/>
    <w:rsid w:val="00B10D21"/>
    <w:rsid w:val="00B11299"/>
    <w:rsid w:val="00B120B7"/>
    <w:rsid w:val="00B13459"/>
    <w:rsid w:val="00B162BE"/>
    <w:rsid w:val="00B16BC1"/>
    <w:rsid w:val="00B228D6"/>
    <w:rsid w:val="00B229DE"/>
    <w:rsid w:val="00B25715"/>
    <w:rsid w:val="00B25830"/>
    <w:rsid w:val="00B27423"/>
    <w:rsid w:val="00B40167"/>
    <w:rsid w:val="00B405CD"/>
    <w:rsid w:val="00B4078C"/>
    <w:rsid w:val="00B41D0E"/>
    <w:rsid w:val="00B426D4"/>
    <w:rsid w:val="00B4426D"/>
    <w:rsid w:val="00B4643F"/>
    <w:rsid w:val="00B51B2C"/>
    <w:rsid w:val="00B55C15"/>
    <w:rsid w:val="00B56313"/>
    <w:rsid w:val="00B6022B"/>
    <w:rsid w:val="00B60247"/>
    <w:rsid w:val="00B6044A"/>
    <w:rsid w:val="00B623E4"/>
    <w:rsid w:val="00B629FE"/>
    <w:rsid w:val="00B639D0"/>
    <w:rsid w:val="00B666AD"/>
    <w:rsid w:val="00B66DED"/>
    <w:rsid w:val="00B70E8C"/>
    <w:rsid w:val="00B73D81"/>
    <w:rsid w:val="00B7479A"/>
    <w:rsid w:val="00B75C12"/>
    <w:rsid w:val="00B8015B"/>
    <w:rsid w:val="00B80294"/>
    <w:rsid w:val="00B82951"/>
    <w:rsid w:val="00B8428E"/>
    <w:rsid w:val="00B844F4"/>
    <w:rsid w:val="00B8495C"/>
    <w:rsid w:val="00B87056"/>
    <w:rsid w:val="00B873D9"/>
    <w:rsid w:val="00B87798"/>
    <w:rsid w:val="00B95C96"/>
    <w:rsid w:val="00B9656E"/>
    <w:rsid w:val="00BA2CBC"/>
    <w:rsid w:val="00BA33EE"/>
    <w:rsid w:val="00BA406A"/>
    <w:rsid w:val="00BA6F92"/>
    <w:rsid w:val="00BB01D8"/>
    <w:rsid w:val="00BB0A4B"/>
    <w:rsid w:val="00BB480A"/>
    <w:rsid w:val="00BB7545"/>
    <w:rsid w:val="00BC26DE"/>
    <w:rsid w:val="00BC331F"/>
    <w:rsid w:val="00BC3B3A"/>
    <w:rsid w:val="00BC5936"/>
    <w:rsid w:val="00BC704F"/>
    <w:rsid w:val="00BD3F1C"/>
    <w:rsid w:val="00BE0681"/>
    <w:rsid w:val="00BE0B2B"/>
    <w:rsid w:val="00BE20C2"/>
    <w:rsid w:val="00BE21E6"/>
    <w:rsid w:val="00BE2C97"/>
    <w:rsid w:val="00BE53F8"/>
    <w:rsid w:val="00BE7ED1"/>
    <w:rsid w:val="00BF3DEE"/>
    <w:rsid w:val="00BF5990"/>
    <w:rsid w:val="00BF6BE4"/>
    <w:rsid w:val="00BF7B3E"/>
    <w:rsid w:val="00C0025F"/>
    <w:rsid w:val="00C01434"/>
    <w:rsid w:val="00C048F1"/>
    <w:rsid w:val="00C05C31"/>
    <w:rsid w:val="00C05E42"/>
    <w:rsid w:val="00C07FDF"/>
    <w:rsid w:val="00C10DAB"/>
    <w:rsid w:val="00C11FB4"/>
    <w:rsid w:val="00C136A7"/>
    <w:rsid w:val="00C15805"/>
    <w:rsid w:val="00C169F6"/>
    <w:rsid w:val="00C200DE"/>
    <w:rsid w:val="00C20F33"/>
    <w:rsid w:val="00C223D4"/>
    <w:rsid w:val="00C257DF"/>
    <w:rsid w:val="00C275F8"/>
    <w:rsid w:val="00C316F0"/>
    <w:rsid w:val="00C31ED5"/>
    <w:rsid w:val="00C31EEF"/>
    <w:rsid w:val="00C32D17"/>
    <w:rsid w:val="00C3404E"/>
    <w:rsid w:val="00C37616"/>
    <w:rsid w:val="00C400B8"/>
    <w:rsid w:val="00C427F4"/>
    <w:rsid w:val="00C444CF"/>
    <w:rsid w:val="00C45381"/>
    <w:rsid w:val="00C464B6"/>
    <w:rsid w:val="00C47764"/>
    <w:rsid w:val="00C51936"/>
    <w:rsid w:val="00C577A6"/>
    <w:rsid w:val="00C6304D"/>
    <w:rsid w:val="00C6442C"/>
    <w:rsid w:val="00C67677"/>
    <w:rsid w:val="00C67F9C"/>
    <w:rsid w:val="00C71D6B"/>
    <w:rsid w:val="00C72103"/>
    <w:rsid w:val="00C7475E"/>
    <w:rsid w:val="00C74F80"/>
    <w:rsid w:val="00C76689"/>
    <w:rsid w:val="00C77BCF"/>
    <w:rsid w:val="00C829DA"/>
    <w:rsid w:val="00C83C71"/>
    <w:rsid w:val="00C83CA0"/>
    <w:rsid w:val="00C83FFB"/>
    <w:rsid w:val="00C84F55"/>
    <w:rsid w:val="00C84FA5"/>
    <w:rsid w:val="00C86C80"/>
    <w:rsid w:val="00C92786"/>
    <w:rsid w:val="00C93BBC"/>
    <w:rsid w:val="00C95353"/>
    <w:rsid w:val="00C9540B"/>
    <w:rsid w:val="00C960BA"/>
    <w:rsid w:val="00C97CBB"/>
    <w:rsid w:val="00CA0641"/>
    <w:rsid w:val="00CA2910"/>
    <w:rsid w:val="00CA570B"/>
    <w:rsid w:val="00CA59DE"/>
    <w:rsid w:val="00CA7164"/>
    <w:rsid w:val="00CA7779"/>
    <w:rsid w:val="00CB2B5B"/>
    <w:rsid w:val="00CB465D"/>
    <w:rsid w:val="00CC0035"/>
    <w:rsid w:val="00CC2AFA"/>
    <w:rsid w:val="00CC45BE"/>
    <w:rsid w:val="00CC578F"/>
    <w:rsid w:val="00CC7F50"/>
    <w:rsid w:val="00CD132D"/>
    <w:rsid w:val="00CD2E08"/>
    <w:rsid w:val="00CD49F4"/>
    <w:rsid w:val="00CD5D08"/>
    <w:rsid w:val="00CE32FB"/>
    <w:rsid w:val="00CF041C"/>
    <w:rsid w:val="00CF1906"/>
    <w:rsid w:val="00CF1C23"/>
    <w:rsid w:val="00CF262B"/>
    <w:rsid w:val="00CF38FE"/>
    <w:rsid w:val="00CF462F"/>
    <w:rsid w:val="00CF48EC"/>
    <w:rsid w:val="00CF5DE7"/>
    <w:rsid w:val="00D0052A"/>
    <w:rsid w:val="00D01DA2"/>
    <w:rsid w:val="00D03B66"/>
    <w:rsid w:val="00D043E6"/>
    <w:rsid w:val="00D105F4"/>
    <w:rsid w:val="00D10A48"/>
    <w:rsid w:val="00D11684"/>
    <w:rsid w:val="00D12300"/>
    <w:rsid w:val="00D13A9A"/>
    <w:rsid w:val="00D14D6C"/>
    <w:rsid w:val="00D20E6F"/>
    <w:rsid w:val="00D21833"/>
    <w:rsid w:val="00D21F47"/>
    <w:rsid w:val="00D225E6"/>
    <w:rsid w:val="00D22CDE"/>
    <w:rsid w:val="00D2375D"/>
    <w:rsid w:val="00D238B0"/>
    <w:rsid w:val="00D24115"/>
    <w:rsid w:val="00D24A09"/>
    <w:rsid w:val="00D24E3B"/>
    <w:rsid w:val="00D25547"/>
    <w:rsid w:val="00D26B55"/>
    <w:rsid w:val="00D26BD7"/>
    <w:rsid w:val="00D2770E"/>
    <w:rsid w:val="00D27F04"/>
    <w:rsid w:val="00D31D9B"/>
    <w:rsid w:val="00D32B90"/>
    <w:rsid w:val="00D344B6"/>
    <w:rsid w:val="00D354C7"/>
    <w:rsid w:val="00D354D9"/>
    <w:rsid w:val="00D35F68"/>
    <w:rsid w:val="00D36CF9"/>
    <w:rsid w:val="00D37050"/>
    <w:rsid w:val="00D40F22"/>
    <w:rsid w:val="00D44202"/>
    <w:rsid w:val="00D44C47"/>
    <w:rsid w:val="00D46188"/>
    <w:rsid w:val="00D5195A"/>
    <w:rsid w:val="00D54C31"/>
    <w:rsid w:val="00D57478"/>
    <w:rsid w:val="00D57F7B"/>
    <w:rsid w:val="00D60235"/>
    <w:rsid w:val="00D64781"/>
    <w:rsid w:val="00D70193"/>
    <w:rsid w:val="00D70A3D"/>
    <w:rsid w:val="00D71212"/>
    <w:rsid w:val="00D7220B"/>
    <w:rsid w:val="00D7350E"/>
    <w:rsid w:val="00D75BEB"/>
    <w:rsid w:val="00D851B0"/>
    <w:rsid w:val="00D85426"/>
    <w:rsid w:val="00D87222"/>
    <w:rsid w:val="00D90492"/>
    <w:rsid w:val="00D91F2A"/>
    <w:rsid w:val="00D9214E"/>
    <w:rsid w:val="00D92FA2"/>
    <w:rsid w:val="00D9498F"/>
    <w:rsid w:val="00D9586B"/>
    <w:rsid w:val="00D96CD2"/>
    <w:rsid w:val="00DA098B"/>
    <w:rsid w:val="00DA0FCA"/>
    <w:rsid w:val="00DA215C"/>
    <w:rsid w:val="00DA3569"/>
    <w:rsid w:val="00DA4E5A"/>
    <w:rsid w:val="00DA53A5"/>
    <w:rsid w:val="00DA6330"/>
    <w:rsid w:val="00DA7AC9"/>
    <w:rsid w:val="00DB0659"/>
    <w:rsid w:val="00DB0C29"/>
    <w:rsid w:val="00DB1D04"/>
    <w:rsid w:val="00DB1EFE"/>
    <w:rsid w:val="00DC1062"/>
    <w:rsid w:val="00DC1583"/>
    <w:rsid w:val="00DC2B86"/>
    <w:rsid w:val="00DC4C27"/>
    <w:rsid w:val="00DC5850"/>
    <w:rsid w:val="00DC65F8"/>
    <w:rsid w:val="00DC674C"/>
    <w:rsid w:val="00DD24FE"/>
    <w:rsid w:val="00DD40EB"/>
    <w:rsid w:val="00DD64C7"/>
    <w:rsid w:val="00DE088C"/>
    <w:rsid w:val="00DE11BA"/>
    <w:rsid w:val="00DE2414"/>
    <w:rsid w:val="00DE7EFF"/>
    <w:rsid w:val="00DF4845"/>
    <w:rsid w:val="00DF5546"/>
    <w:rsid w:val="00DF6926"/>
    <w:rsid w:val="00DF7676"/>
    <w:rsid w:val="00E02C6F"/>
    <w:rsid w:val="00E03300"/>
    <w:rsid w:val="00E0544E"/>
    <w:rsid w:val="00E072EE"/>
    <w:rsid w:val="00E118D6"/>
    <w:rsid w:val="00E12793"/>
    <w:rsid w:val="00E130C4"/>
    <w:rsid w:val="00E17B1C"/>
    <w:rsid w:val="00E229B9"/>
    <w:rsid w:val="00E22E14"/>
    <w:rsid w:val="00E2341D"/>
    <w:rsid w:val="00E2381C"/>
    <w:rsid w:val="00E247AB"/>
    <w:rsid w:val="00E24EFB"/>
    <w:rsid w:val="00E25E25"/>
    <w:rsid w:val="00E26894"/>
    <w:rsid w:val="00E300E4"/>
    <w:rsid w:val="00E33E59"/>
    <w:rsid w:val="00E35B46"/>
    <w:rsid w:val="00E400C1"/>
    <w:rsid w:val="00E40976"/>
    <w:rsid w:val="00E411D5"/>
    <w:rsid w:val="00E42791"/>
    <w:rsid w:val="00E42F22"/>
    <w:rsid w:val="00E43A41"/>
    <w:rsid w:val="00E441ED"/>
    <w:rsid w:val="00E44403"/>
    <w:rsid w:val="00E47498"/>
    <w:rsid w:val="00E519EB"/>
    <w:rsid w:val="00E51B01"/>
    <w:rsid w:val="00E525B5"/>
    <w:rsid w:val="00E549A6"/>
    <w:rsid w:val="00E603FE"/>
    <w:rsid w:val="00E60969"/>
    <w:rsid w:val="00E61160"/>
    <w:rsid w:val="00E62944"/>
    <w:rsid w:val="00E63200"/>
    <w:rsid w:val="00E65595"/>
    <w:rsid w:val="00E663E5"/>
    <w:rsid w:val="00E6675B"/>
    <w:rsid w:val="00E676D3"/>
    <w:rsid w:val="00E71F23"/>
    <w:rsid w:val="00E73EF8"/>
    <w:rsid w:val="00E76865"/>
    <w:rsid w:val="00E8586A"/>
    <w:rsid w:val="00E86B83"/>
    <w:rsid w:val="00E8716A"/>
    <w:rsid w:val="00E9066A"/>
    <w:rsid w:val="00E94D76"/>
    <w:rsid w:val="00E9529B"/>
    <w:rsid w:val="00E954AC"/>
    <w:rsid w:val="00EA0451"/>
    <w:rsid w:val="00EA5FD9"/>
    <w:rsid w:val="00EA72A4"/>
    <w:rsid w:val="00EB1938"/>
    <w:rsid w:val="00EB2B64"/>
    <w:rsid w:val="00EB36A7"/>
    <w:rsid w:val="00EB3978"/>
    <w:rsid w:val="00EB3EC2"/>
    <w:rsid w:val="00EB5037"/>
    <w:rsid w:val="00EB7B3C"/>
    <w:rsid w:val="00EC4239"/>
    <w:rsid w:val="00EC4B31"/>
    <w:rsid w:val="00EC5850"/>
    <w:rsid w:val="00ED2398"/>
    <w:rsid w:val="00ED24C5"/>
    <w:rsid w:val="00ED2DBB"/>
    <w:rsid w:val="00ED3B4B"/>
    <w:rsid w:val="00ED3C68"/>
    <w:rsid w:val="00ED4D88"/>
    <w:rsid w:val="00ED5DD2"/>
    <w:rsid w:val="00ED6CAB"/>
    <w:rsid w:val="00ED6E9E"/>
    <w:rsid w:val="00EE001E"/>
    <w:rsid w:val="00EE00A8"/>
    <w:rsid w:val="00EE09D4"/>
    <w:rsid w:val="00EE50B5"/>
    <w:rsid w:val="00EE530C"/>
    <w:rsid w:val="00EE582D"/>
    <w:rsid w:val="00EF2110"/>
    <w:rsid w:val="00EF6380"/>
    <w:rsid w:val="00EF6B86"/>
    <w:rsid w:val="00F00216"/>
    <w:rsid w:val="00F0091A"/>
    <w:rsid w:val="00F010EE"/>
    <w:rsid w:val="00F035F2"/>
    <w:rsid w:val="00F03EFE"/>
    <w:rsid w:val="00F058B2"/>
    <w:rsid w:val="00F073C7"/>
    <w:rsid w:val="00F07A5F"/>
    <w:rsid w:val="00F12432"/>
    <w:rsid w:val="00F139E0"/>
    <w:rsid w:val="00F14483"/>
    <w:rsid w:val="00F1472D"/>
    <w:rsid w:val="00F15A21"/>
    <w:rsid w:val="00F21D8E"/>
    <w:rsid w:val="00F27DE9"/>
    <w:rsid w:val="00F31AB6"/>
    <w:rsid w:val="00F3231C"/>
    <w:rsid w:val="00F34703"/>
    <w:rsid w:val="00F3474F"/>
    <w:rsid w:val="00F34DB8"/>
    <w:rsid w:val="00F35C59"/>
    <w:rsid w:val="00F35FC8"/>
    <w:rsid w:val="00F47412"/>
    <w:rsid w:val="00F50F20"/>
    <w:rsid w:val="00F52BC2"/>
    <w:rsid w:val="00F54689"/>
    <w:rsid w:val="00F55C64"/>
    <w:rsid w:val="00F572BA"/>
    <w:rsid w:val="00F61DA0"/>
    <w:rsid w:val="00F63FB1"/>
    <w:rsid w:val="00F64BA4"/>
    <w:rsid w:val="00F64E76"/>
    <w:rsid w:val="00F66D5D"/>
    <w:rsid w:val="00F70C06"/>
    <w:rsid w:val="00F70C40"/>
    <w:rsid w:val="00F7132C"/>
    <w:rsid w:val="00F71EE8"/>
    <w:rsid w:val="00F744C3"/>
    <w:rsid w:val="00F748A9"/>
    <w:rsid w:val="00F748EA"/>
    <w:rsid w:val="00F76CF7"/>
    <w:rsid w:val="00F77242"/>
    <w:rsid w:val="00F775C3"/>
    <w:rsid w:val="00F7784A"/>
    <w:rsid w:val="00F804B4"/>
    <w:rsid w:val="00F805FA"/>
    <w:rsid w:val="00F80B2A"/>
    <w:rsid w:val="00F817B6"/>
    <w:rsid w:val="00F83A05"/>
    <w:rsid w:val="00F84B81"/>
    <w:rsid w:val="00F84DF4"/>
    <w:rsid w:val="00F854FD"/>
    <w:rsid w:val="00F86045"/>
    <w:rsid w:val="00F91047"/>
    <w:rsid w:val="00F92485"/>
    <w:rsid w:val="00F92D94"/>
    <w:rsid w:val="00F93456"/>
    <w:rsid w:val="00F93FF5"/>
    <w:rsid w:val="00F94231"/>
    <w:rsid w:val="00F94C17"/>
    <w:rsid w:val="00F976B8"/>
    <w:rsid w:val="00FA5875"/>
    <w:rsid w:val="00FA6385"/>
    <w:rsid w:val="00FA69C6"/>
    <w:rsid w:val="00FB042C"/>
    <w:rsid w:val="00FB0769"/>
    <w:rsid w:val="00FB0A7D"/>
    <w:rsid w:val="00FB10E8"/>
    <w:rsid w:val="00FB1605"/>
    <w:rsid w:val="00FB1D03"/>
    <w:rsid w:val="00FB44F5"/>
    <w:rsid w:val="00FB5D04"/>
    <w:rsid w:val="00FB5F61"/>
    <w:rsid w:val="00FB72E5"/>
    <w:rsid w:val="00FC0082"/>
    <w:rsid w:val="00FC1836"/>
    <w:rsid w:val="00FC472A"/>
    <w:rsid w:val="00FC6842"/>
    <w:rsid w:val="00FC7B3D"/>
    <w:rsid w:val="00FD0E8F"/>
    <w:rsid w:val="00FD4410"/>
    <w:rsid w:val="00FD755B"/>
    <w:rsid w:val="00FE06C9"/>
    <w:rsid w:val="00FE16B5"/>
    <w:rsid w:val="00FE38EF"/>
    <w:rsid w:val="00FE3E82"/>
    <w:rsid w:val="00FE4954"/>
    <w:rsid w:val="00FE6F1B"/>
    <w:rsid w:val="00FF003F"/>
    <w:rsid w:val="00FF0A8F"/>
    <w:rsid w:val="00FF1A4D"/>
    <w:rsid w:val="00FF2D04"/>
    <w:rsid w:val="00FF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AF8932"/>
  <w15:docId w15:val="{2F6EEB9C-A615-4547-AF7B-CE597C4B0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086A"/>
    <w:pPr>
      <w:jc w:val="both"/>
    </w:pPr>
    <w:rPr>
      <w:sz w:val="24"/>
    </w:rPr>
  </w:style>
  <w:style w:type="paragraph" w:styleId="Titolo1">
    <w:name w:val="heading 1"/>
    <w:aliases w:val="Titolo capitolo"/>
    <w:basedOn w:val="Normale"/>
    <w:next w:val="Normale"/>
    <w:link w:val="Titolo1Carattere"/>
    <w:qFormat/>
    <w:rsid w:val="006D2D98"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link w:val="Titolo2Carattere"/>
    <w:qFormat/>
    <w:rsid w:val="006D2D98"/>
    <w:pPr>
      <w:keepNext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6D2D98"/>
    <w:pPr>
      <w:keepNext/>
      <w:outlineLvl w:val="2"/>
    </w:pPr>
    <w:rPr>
      <w:b/>
      <w:sz w:val="22"/>
    </w:rPr>
  </w:style>
  <w:style w:type="paragraph" w:styleId="Titolo4">
    <w:name w:val="heading 4"/>
    <w:basedOn w:val="Normale"/>
    <w:next w:val="Normale"/>
    <w:link w:val="Titolo4Carattere"/>
    <w:qFormat/>
    <w:rsid w:val="006D2D98"/>
    <w:pPr>
      <w:keepNext/>
      <w:outlineLvl w:val="3"/>
    </w:pPr>
    <w:rPr>
      <w:rFonts w:ascii="Verdana" w:hAnsi="Verdana"/>
      <w:b/>
      <w:sz w:val="20"/>
    </w:rPr>
  </w:style>
  <w:style w:type="paragraph" w:styleId="Titolo5">
    <w:name w:val="heading 5"/>
    <w:basedOn w:val="Normale"/>
    <w:next w:val="Normale"/>
    <w:link w:val="Titolo5Carattere"/>
    <w:qFormat/>
    <w:rsid w:val="006D2D98"/>
    <w:pPr>
      <w:keepNext/>
      <w:jc w:val="center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6D2D98"/>
    <w:pPr>
      <w:keepNext/>
      <w:jc w:val="left"/>
      <w:outlineLvl w:val="5"/>
    </w:pPr>
    <w:rPr>
      <w:rFonts w:ascii="Arial" w:hAnsi="Arial"/>
      <w:b/>
      <w:snapToGrid w:val="0"/>
      <w:color w:val="000000"/>
      <w:sz w:val="18"/>
    </w:rPr>
  </w:style>
  <w:style w:type="paragraph" w:styleId="Titolo7">
    <w:name w:val="heading 7"/>
    <w:basedOn w:val="Normale"/>
    <w:next w:val="Normale"/>
    <w:link w:val="Titolo7Carattere"/>
    <w:qFormat/>
    <w:rsid w:val="006D2D98"/>
    <w:pPr>
      <w:keepNext/>
      <w:outlineLvl w:val="6"/>
    </w:pPr>
    <w:rPr>
      <w:rFonts w:ascii="Arial" w:hAnsi="Arial"/>
      <w:b/>
      <w:sz w:val="18"/>
    </w:rPr>
  </w:style>
  <w:style w:type="paragraph" w:styleId="Titolo8">
    <w:name w:val="heading 8"/>
    <w:basedOn w:val="Normale"/>
    <w:next w:val="Normale"/>
    <w:link w:val="Titolo8Carattere"/>
    <w:qFormat/>
    <w:rsid w:val="006D2D98"/>
    <w:pPr>
      <w:keepNext/>
      <w:ind w:right="-1"/>
      <w:jc w:val="center"/>
      <w:outlineLvl w:val="7"/>
    </w:pPr>
    <w:rPr>
      <w:rFonts w:ascii="MyriadPro-It" w:hAnsi="MyriadPro-It"/>
      <w:snapToGrid w:val="0"/>
      <w:sz w:val="36"/>
    </w:rPr>
  </w:style>
  <w:style w:type="paragraph" w:styleId="Titolo9">
    <w:name w:val="heading 9"/>
    <w:basedOn w:val="Normale"/>
    <w:next w:val="Normale"/>
    <w:link w:val="Titolo9Carattere"/>
    <w:qFormat/>
    <w:rsid w:val="006D2D98"/>
    <w:pPr>
      <w:keepNext/>
      <w:ind w:right="-1"/>
      <w:jc w:val="center"/>
      <w:outlineLvl w:val="8"/>
    </w:pPr>
    <w:rPr>
      <w:rFonts w:ascii="Arial" w:hAnsi="Arial"/>
      <w:b/>
      <w:snapToGrid w:val="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sid w:val="00B844F4"/>
    <w:rPr>
      <w:rFonts w:ascii="Verdana" w:hAnsi="Verdana"/>
      <w:b/>
    </w:rPr>
  </w:style>
  <w:style w:type="character" w:customStyle="1" w:styleId="Titolo5Carattere">
    <w:name w:val="Titolo 5 Carattere"/>
    <w:link w:val="Titolo5"/>
    <w:rsid w:val="00B844F4"/>
    <w:rPr>
      <w:sz w:val="28"/>
    </w:rPr>
  </w:style>
  <w:style w:type="character" w:customStyle="1" w:styleId="Titolo6Carattere">
    <w:name w:val="Titolo 6 Carattere"/>
    <w:link w:val="Titolo6"/>
    <w:rsid w:val="00B844F4"/>
    <w:rPr>
      <w:rFonts w:ascii="Arial" w:hAnsi="Arial"/>
      <w:b/>
      <w:snapToGrid w:val="0"/>
      <w:color w:val="000000"/>
      <w:sz w:val="18"/>
    </w:rPr>
  </w:style>
  <w:style w:type="paragraph" w:styleId="Corpotesto">
    <w:name w:val="Body Text"/>
    <w:aliases w:val="Text,bt,BODY TEXT,body text,t,Block text,heading_txt,bodytxy2,Para,EHPT,Body Text2,bt1,bodytext,BT,txt1,T1,Title 1,EDStext,sp,bullet title,sbs,block text,Resume Text,bt4,body text4,bt5,body text5,body text1,tx,text,Justified,pp,RFP Text"/>
    <w:basedOn w:val="Normale"/>
    <w:link w:val="CorpotestoCarattere"/>
    <w:semiHidden/>
    <w:rsid w:val="006D2D98"/>
    <w:rPr>
      <w:sz w:val="28"/>
    </w:rPr>
  </w:style>
  <w:style w:type="paragraph" w:styleId="Corpodeltesto2">
    <w:name w:val="Body Text 2"/>
    <w:basedOn w:val="Normale"/>
    <w:link w:val="Corpodeltesto2Carattere"/>
    <w:semiHidden/>
    <w:rsid w:val="006D2D98"/>
    <w:rPr>
      <w:sz w:val="26"/>
    </w:rPr>
  </w:style>
  <w:style w:type="paragraph" w:styleId="Titolo">
    <w:name w:val="Title"/>
    <w:basedOn w:val="Normale"/>
    <w:link w:val="TitoloCarattere"/>
    <w:qFormat/>
    <w:rsid w:val="006D2D98"/>
    <w:pPr>
      <w:jc w:val="center"/>
    </w:pPr>
    <w:rPr>
      <w:i/>
      <w:sz w:val="26"/>
    </w:rPr>
  </w:style>
  <w:style w:type="paragraph" w:styleId="Sottotitolo">
    <w:name w:val="Subtitle"/>
    <w:basedOn w:val="Normale"/>
    <w:link w:val="SottotitoloCarattere"/>
    <w:qFormat/>
    <w:rsid w:val="006D2D98"/>
    <w:pPr>
      <w:jc w:val="center"/>
    </w:pPr>
    <w:rPr>
      <w:b/>
      <w:sz w:val="32"/>
    </w:rPr>
  </w:style>
  <w:style w:type="character" w:styleId="Collegamentoipertestuale">
    <w:name w:val="Hyperlink"/>
    <w:uiPriority w:val="99"/>
    <w:rsid w:val="006D2D98"/>
    <w:rPr>
      <w:color w:val="0000FF"/>
      <w:u w:val="single"/>
    </w:rPr>
  </w:style>
  <w:style w:type="paragraph" w:styleId="Mappadocumento">
    <w:name w:val="Document Map"/>
    <w:basedOn w:val="Normale"/>
    <w:link w:val="MappadocumentoCarattere"/>
    <w:semiHidden/>
    <w:rsid w:val="006D2D98"/>
    <w:pPr>
      <w:shd w:val="clear" w:color="auto" w:fill="000080"/>
    </w:pPr>
    <w:rPr>
      <w:rFonts w:ascii="Tahoma" w:hAnsi="Tahoma"/>
    </w:rPr>
  </w:style>
  <w:style w:type="paragraph" w:styleId="Intestazione">
    <w:name w:val="header"/>
    <w:basedOn w:val="Normale"/>
    <w:link w:val="IntestazioneCarattere"/>
    <w:uiPriority w:val="99"/>
    <w:rsid w:val="006D2D9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6D2D98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6D2D98"/>
    <w:rPr>
      <w:i/>
    </w:rPr>
  </w:style>
  <w:style w:type="paragraph" w:customStyle="1" w:styleId="S2">
    <w:name w:val="S2"/>
    <w:basedOn w:val="Normale"/>
    <w:autoRedefine/>
    <w:rsid w:val="006D2D98"/>
    <w:pPr>
      <w:numPr>
        <w:ilvl w:val="1"/>
        <w:numId w:val="1"/>
      </w:numPr>
      <w:jc w:val="left"/>
      <w:outlineLvl w:val="0"/>
    </w:pPr>
    <w:rPr>
      <w:rFonts w:ascii="Tempus Sans ITC" w:hAnsi="Tempus Sans ITC"/>
      <w:b/>
      <w:sz w:val="26"/>
    </w:rPr>
  </w:style>
  <w:style w:type="paragraph" w:styleId="Testonotaapidipagina">
    <w:name w:val="footnote text"/>
    <w:aliases w:val="Footnote,Footnote1,Footnote2,Footnote3,Footnote4,Footnote5,Footnote6,Footnote7,Footnote8,Footnote9,Footnote10,Footnote11,Footnote21,Footnote31,Footnote41,Footnote51,Footnote61,Footnote71,Footnote81,Footnote91,Footnote12"/>
    <w:basedOn w:val="Normale"/>
    <w:link w:val="TestonotaapidipaginaCarattere"/>
    <w:uiPriority w:val="99"/>
    <w:rsid w:val="006D2D98"/>
    <w:pPr>
      <w:jc w:val="left"/>
    </w:pPr>
    <w:rPr>
      <w:sz w:val="20"/>
    </w:rPr>
  </w:style>
  <w:style w:type="character" w:styleId="Rimandonotaapidipagina">
    <w:name w:val="footnote reference"/>
    <w:uiPriority w:val="99"/>
    <w:semiHidden/>
    <w:rsid w:val="006D2D98"/>
    <w:rPr>
      <w:vertAlign w:val="superscript"/>
    </w:rPr>
  </w:style>
  <w:style w:type="paragraph" w:styleId="Testodelblocco">
    <w:name w:val="Block Text"/>
    <w:basedOn w:val="Normale"/>
    <w:semiHidden/>
    <w:rsid w:val="006D2D98"/>
    <w:pPr>
      <w:ind w:left="-284" w:right="-285"/>
      <w:jc w:val="center"/>
    </w:pPr>
    <w:rPr>
      <w:rFonts w:ascii="Verdana" w:hAnsi="Verdana"/>
      <w:b/>
      <w:sz w:val="32"/>
    </w:rPr>
  </w:style>
  <w:style w:type="paragraph" w:customStyle="1" w:styleId="Tabella">
    <w:name w:val="Tabella"/>
    <w:basedOn w:val="Titolo2"/>
    <w:rsid w:val="006D2D98"/>
    <w:pPr>
      <w:spacing w:before="120" w:after="60"/>
    </w:pPr>
    <w:rPr>
      <w:b w:val="0"/>
      <w:i/>
    </w:rPr>
  </w:style>
  <w:style w:type="paragraph" w:customStyle="1" w:styleId="xl41">
    <w:name w:val="xl41"/>
    <w:basedOn w:val="Normale"/>
    <w:rsid w:val="006D2D98"/>
    <w:pPr>
      <w:spacing w:before="100" w:after="100"/>
    </w:pPr>
    <w:rPr>
      <w:rFonts w:eastAsia="Arial Unicode MS"/>
    </w:rPr>
  </w:style>
  <w:style w:type="paragraph" w:styleId="Didascalia">
    <w:name w:val="caption"/>
    <w:basedOn w:val="Normale"/>
    <w:next w:val="Normale"/>
    <w:qFormat/>
    <w:rsid w:val="006D2D98"/>
    <w:pPr>
      <w:spacing w:after="240"/>
    </w:pPr>
    <w:rPr>
      <w:i/>
      <w:sz w:val="20"/>
    </w:rPr>
  </w:style>
  <w:style w:type="paragraph" w:customStyle="1" w:styleId="Fonte">
    <w:name w:val="Fonte"/>
    <w:basedOn w:val="Didascalia"/>
    <w:rsid w:val="006D2D98"/>
    <w:pPr>
      <w:spacing w:after="0"/>
    </w:pPr>
    <w:rPr>
      <w:i w:val="0"/>
      <w:sz w:val="18"/>
    </w:rPr>
  </w:style>
  <w:style w:type="paragraph" w:customStyle="1" w:styleId="Stile1">
    <w:name w:val="Stile1"/>
    <w:basedOn w:val="Normale"/>
    <w:rsid w:val="006D2D98"/>
    <w:pPr>
      <w:spacing w:after="240"/>
    </w:pPr>
    <w:rPr>
      <w:rFonts w:ascii="Courier New" w:hAnsi="Courier New"/>
      <w:sz w:val="20"/>
    </w:rPr>
  </w:style>
  <w:style w:type="paragraph" w:styleId="Sommario4">
    <w:name w:val="toc 4"/>
    <w:basedOn w:val="Normale"/>
    <w:next w:val="Normale"/>
    <w:autoRedefine/>
    <w:semiHidden/>
    <w:rsid w:val="006D2D98"/>
    <w:pPr>
      <w:spacing w:after="240"/>
      <w:ind w:left="720"/>
    </w:pPr>
  </w:style>
  <w:style w:type="paragraph" w:styleId="Sommario6">
    <w:name w:val="toc 6"/>
    <w:basedOn w:val="Normale"/>
    <w:next w:val="Normale"/>
    <w:autoRedefine/>
    <w:semiHidden/>
    <w:rsid w:val="006D2D98"/>
    <w:pPr>
      <w:spacing w:after="240"/>
      <w:ind w:left="1200"/>
    </w:pPr>
  </w:style>
  <w:style w:type="paragraph" w:styleId="Sommario3">
    <w:name w:val="toc 3"/>
    <w:basedOn w:val="Normale"/>
    <w:next w:val="Normale"/>
    <w:autoRedefine/>
    <w:semiHidden/>
    <w:rsid w:val="006D2D98"/>
    <w:pPr>
      <w:spacing w:after="240"/>
      <w:ind w:left="480"/>
    </w:pPr>
  </w:style>
  <w:style w:type="paragraph" w:customStyle="1" w:styleId="StileStileStileTitolo114pt12pt">
    <w:name w:val="Stile Stile Stile Titolo 1 + + 14 pt + 12 pt"/>
    <w:basedOn w:val="Normale"/>
    <w:autoRedefine/>
    <w:rsid w:val="00B844F4"/>
    <w:pPr>
      <w:keepNext/>
      <w:spacing w:line="360" w:lineRule="auto"/>
      <w:ind w:firstLine="708"/>
      <w:outlineLvl w:val="0"/>
    </w:pPr>
    <w:rPr>
      <w:rFonts w:ascii="Tahoma" w:hAnsi="Tahoma"/>
      <w:sz w:val="28"/>
      <w:szCs w:val="24"/>
    </w:rPr>
  </w:style>
  <w:style w:type="character" w:customStyle="1" w:styleId="RientrocorpodeltestoCarattere">
    <w:name w:val="Rientro corpo del testo Carattere"/>
    <w:link w:val="Rientrocorpodeltesto"/>
    <w:semiHidden/>
    <w:rsid w:val="00B844F4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semiHidden/>
    <w:rsid w:val="00B844F4"/>
    <w:pPr>
      <w:ind w:left="708"/>
    </w:pPr>
    <w:rPr>
      <w:szCs w:val="24"/>
    </w:rPr>
  </w:style>
  <w:style w:type="character" w:customStyle="1" w:styleId="Rientrocorpodeltesto2Carattere">
    <w:name w:val="Rientro corpo del testo 2 Carattere"/>
    <w:link w:val="Rientrocorpodeltesto2"/>
    <w:semiHidden/>
    <w:rsid w:val="00B844F4"/>
    <w:rPr>
      <w:rFonts w:ascii="Tahoma" w:hAnsi="Tahoma"/>
      <w:b/>
      <w:sz w:val="32"/>
      <w:szCs w:val="24"/>
    </w:rPr>
  </w:style>
  <w:style w:type="paragraph" w:styleId="Rientrocorpodeltesto2">
    <w:name w:val="Body Text Indent 2"/>
    <w:basedOn w:val="Normale"/>
    <w:link w:val="Rientrocorpodeltesto2Carattere"/>
    <w:semiHidden/>
    <w:rsid w:val="00B844F4"/>
    <w:pPr>
      <w:widowControl w:val="0"/>
      <w:spacing w:line="360" w:lineRule="auto"/>
      <w:ind w:left="-840"/>
      <w:jc w:val="left"/>
    </w:pPr>
    <w:rPr>
      <w:rFonts w:ascii="Tahoma" w:hAnsi="Tahoma"/>
      <w:b/>
      <w:sz w:val="32"/>
      <w:szCs w:val="24"/>
    </w:rPr>
  </w:style>
  <w:style w:type="character" w:customStyle="1" w:styleId="Rientrocorpodeltesto3Carattere">
    <w:name w:val="Rientro corpo del testo 3 Carattere"/>
    <w:link w:val="Rientrocorpodeltesto3"/>
    <w:semiHidden/>
    <w:rsid w:val="00B844F4"/>
    <w:rPr>
      <w:rFonts w:ascii="Tahoma" w:hAnsi="Tahoma"/>
      <w:sz w:val="28"/>
      <w:szCs w:val="24"/>
    </w:rPr>
  </w:style>
  <w:style w:type="paragraph" w:styleId="Rientrocorpodeltesto3">
    <w:name w:val="Body Text Indent 3"/>
    <w:basedOn w:val="Normale"/>
    <w:link w:val="Rientrocorpodeltesto3Carattere"/>
    <w:semiHidden/>
    <w:rsid w:val="00B844F4"/>
    <w:pPr>
      <w:ind w:left="708"/>
      <w:jc w:val="left"/>
    </w:pPr>
    <w:rPr>
      <w:rFonts w:ascii="Tahoma" w:hAnsi="Tahoma"/>
      <w:sz w:val="28"/>
      <w:szCs w:val="24"/>
    </w:rPr>
  </w:style>
  <w:style w:type="paragraph" w:customStyle="1" w:styleId="Rientrolettere">
    <w:name w:val="Rientro lettere"/>
    <w:basedOn w:val="Normale"/>
    <w:rsid w:val="00B844F4"/>
    <w:pPr>
      <w:numPr>
        <w:numId w:val="2"/>
      </w:numPr>
      <w:jc w:val="left"/>
    </w:pPr>
    <w:rPr>
      <w:sz w:val="20"/>
      <w:szCs w:val="24"/>
    </w:rPr>
  </w:style>
  <w:style w:type="paragraph" w:customStyle="1" w:styleId="Grigliachiara-Colore31">
    <w:name w:val="Griglia chiara - Colore 31"/>
    <w:basedOn w:val="Normale"/>
    <w:qFormat/>
    <w:rsid w:val="00B844F4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4"/>
    </w:rPr>
  </w:style>
  <w:style w:type="character" w:customStyle="1" w:styleId="TestofumettoCarattere">
    <w:name w:val="Testo fumetto Carattere"/>
    <w:link w:val="Testofumetto"/>
    <w:uiPriority w:val="99"/>
    <w:semiHidden/>
    <w:rsid w:val="00B844F4"/>
    <w:rPr>
      <w:rFonts w:ascii="Tahoma" w:hAnsi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44F4"/>
    <w:pPr>
      <w:jc w:val="left"/>
    </w:pPr>
    <w:rPr>
      <w:rFonts w:ascii="Tahoma" w:hAnsi="Tahoma"/>
      <w:sz w:val="16"/>
      <w:szCs w:val="16"/>
    </w:rPr>
  </w:style>
  <w:style w:type="character" w:customStyle="1" w:styleId="style132">
    <w:name w:val="style132"/>
    <w:rsid w:val="00B844F4"/>
  </w:style>
  <w:style w:type="paragraph" w:styleId="NormaleWeb">
    <w:name w:val="Normal (Web)"/>
    <w:basedOn w:val="Normale"/>
    <w:uiPriority w:val="99"/>
    <w:semiHidden/>
    <w:unhideWhenUsed/>
    <w:qFormat/>
    <w:rsid w:val="00B844F4"/>
    <w:pPr>
      <w:spacing w:before="100" w:beforeAutospacing="1" w:after="100" w:afterAutospacing="1"/>
      <w:jc w:val="left"/>
    </w:pPr>
    <w:rPr>
      <w:szCs w:val="24"/>
    </w:rPr>
  </w:style>
  <w:style w:type="character" w:styleId="Enfasigrassetto">
    <w:name w:val="Strong"/>
    <w:uiPriority w:val="22"/>
    <w:qFormat/>
    <w:rsid w:val="00B844F4"/>
    <w:rPr>
      <w:b/>
      <w:bCs/>
    </w:rPr>
  </w:style>
  <w:style w:type="table" w:styleId="Grigliatabella">
    <w:name w:val="Table Grid"/>
    <w:basedOn w:val="Tabellanormale"/>
    <w:uiPriority w:val="59"/>
    <w:rsid w:val="008E7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aliases w:val="Footnote Carattere,Footnote1 Carattere,Footnote2 Carattere,Footnote3 Carattere,Footnote4 Carattere,Footnote5 Carattere,Footnote6 Carattere,Footnote7 Carattere,Footnote8 Carattere,Footnote9 Carattere"/>
    <w:link w:val="Testonotaapidipagina"/>
    <w:uiPriority w:val="99"/>
    <w:rsid w:val="00991118"/>
  </w:style>
  <w:style w:type="character" w:customStyle="1" w:styleId="tabitem">
    <w:name w:val="tab item"/>
    <w:rsid w:val="00991118"/>
    <w:rPr>
      <w:rFonts w:ascii="Courier New" w:hAnsi="Courier New" w:cs="Courier New"/>
    </w:rPr>
  </w:style>
  <w:style w:type="paragraph" w:customStyle="1" w:styleId="IsnartTabitem">
    <w:name w:val="Isnart Tab item"/>
    <w:basedOn w:val="Normale"/>
    <w:rsid w:val="00991118"/>
    <w:pPr>
      <w:spacing w:before="60" w:after="60"/>
      <w:jc w:val="left"/>
    </w:pPr>
    <w:rPr>
      <w:rFonts w:ascii="Arial Narrow" w:hAnsi="Arial Narrow"/>
      <w:color w:val="000000"/>
    </w:rPr>
  </w:style>
  <w:style w:type="character" w:customStyle="1" w:styleId="IntestazioneCarattere">
    <w:name w:val="Intestazione Carattere"/>
    <w:link w:val="Intestazione"/>
    <w:uiPriority w:val="99"/>
    <w:rsid w:val="0014309F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14309F"/>
    <w:rPr>
      <w:sz w:val="24"/>
    </w:rPr>
  </w:style>
  <w:style w:type="character" w:styleId="Rimandocommento">
    <w:name w:val="annotation reference"/>
    <w:uiPriority w:val="99"/>
    <w:semiHidden/>
    <w:unhideWhenUsed/>
    <w:rsid w:val="00AC06B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C06BE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C06BE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C06BE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C06BE"/>
    <w:rPr>
      <w:b/>
      <w:bCs/>
    </w:rPr>
  </w:style>
  <w:style w:type="paragraph" w:customStyle="1" w:styleId="Default">
    <w:name w:val="Default"/>
    <w:rsid w:val="004332D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fondoacolori-Colore11">
    <w:name w:val="Sfondo a colori - Colore 11"/>
    <w:hidden/>
    <w:uiPriority w:val="99"/>
    <w:semiHidden/>
    <w:rsid w:val="00982F76"/>
    <w:rPr>
      <w:sz w:val="24"/>
    </w:rPr>
  </w:style>
  <w:style w:type="numbering" w:customStyle="1" w:styleId="Nessunelenco1">
    <w:name w:val="Nessun elenco1"/>
    <w:next w:val="Nessunelenco"/>
    <w:semiHidden/>
    <w:rsid w:val="005B0632"/>
  </w:style>
  <w:style w:type="character" w:customStyle="1" w:styleId="TestonotaapidipaginaCarattere1">
    <w:name w:val="Testo nota a piè di pagina Carattere1"/>
    <w:rsid w:val="005B0632"/>
    <w:rPr>
      <w:lang w:val="it-IT" w:eastAsia="it-IT" w:bidi="ar-SA"/>
    </w:rPr>
  </w:style>
  <w:style w:type="character" w:customStyle="1" w:styleId="Titolo2Carattere">
    <w:name w:val="Titolo 2 Carattere"/>
    <w:link w:val="Titolo2"/>
    <w:rsid w:val="005B0632"/>
    <w:rPr>
      <w:b/>
      <w:sz w:val="24"/>
    </w:rPr>
  </w:style>
  <w:style w:type="paragraph" w:styleId="Nessunaspaziatura">
    <w:name w:val="No Spacing"/>
    <w:uiPriority w:val="1"/>
    <w:qFormat/>
    <w:rsid w:val="005B0632"/>
    <w:rPr>
      <w:sz w:val="24"/>
      <w:szCs w:val="24"/>
    </w:rPr>
  </w:style>
  <w:style w:type="character" w:customStyle="1" w:styleId="xtd-normal">
    <w:name w:val="xtd-normal"/>
    <w:basedOn w:val="Carpredefinitoparagrafo"/>
    <w:rsid w:val="005B0632"/>
  </w:style>
  <w:style w:type="character" w:customStyle="1" w:styleId="testoapp">
    <w:name w:val="testo_app"/>
    <w:basedOn w:val="Carpredefinitoparagrafo"/>
    <w:rsid w:val="005B0632"/>
  </w:style>
  <w:style w:type="character" w:customStyle="1" w:styleId="Titolo1Carattere">
    <w:name w:val="Titolo 1 Carattere"/>
    <w:aliases w:val="Titolo capitolo Carattere"/>
    <w:link w:val="Titolo1"/>
    <w:rsid w:val="005765D3"/>
    <w:rPr>
      <w:b/>
      <w:sz w:val="24"/>
    </w:rPr>
  </w:style>
  <w:style w:type="character" w:customStyle="1" w:styleId="Titolo3Carattere">
    <w:name w:val="Titolo 3 Carattere"/>
    <w:link w:val="Titolo3"/>
    <w:rsid w:val="005765D3"/>
    <w:rPr>
      <w:b/>
      <w:sz w:val="22"/>
    </w:rPr>
  </w:style>
  <w:style w:type="character" w:customStyle="1" w:styleId="Titolo7Carattere">
    <w:name w:val="Titolo 7 Carattere"/>
    <w:link w:val="Titolo7"/>
    <w:rsid w:val="005765D3"/>
    <w:rPr>
      <w:rFonts w:ascii="Arial" w:hAnsi="Arial"/>
      <w:b/>
      <w:sz w:val="18"/>
    </w:rPr>
  </w:style>
  <w:style w:type="character" w:customStyle="1" w:styleId="Titolo8Carattere">
    <w:name w:val="Titolo 8 Carattere"/>
    <w:link w:val="Titolo8"/>
    <w:rsid w:val="005765D3"/>
    <w:rPr>
      <w:rFonts w:ascii="MyriadPro-It" w:hAnsi="MyriadPro-It"/>
      <w:snapToGrid w:val="0"/>
      <w:sz w:val="36"/>
    </w:rPr>
  </w:style>
  <w:style w:type="character" w:customStyle="1" w:styleId="Titolo9Carattere">
    <w:name w:val="Titolo 9 Carattere"/>
    <w:link w:val="Titolo9"/>
    <w:rsid w:val="005765D3"/>
    <w:rPr>
      <w:rFonts w:ascii="Arial" w:hAnsi="Arial"/>
      <w:b/>
      <w:snapToGrid w:val="0"/>
      <w:sz w:val="32"/>
    </w:rPr>
  </w:style>
  <w:style w:type="character" w:customStyle="1" w:styleId="CorpotestoCarattere">
    <w:name w:val="Corpo testo Carattere"/>
    <w:aliases w:val="Text Carattere,bt Carattere,BODY TEXT Carattere,body text Carattere,t Carattere,Block text Carattere,heading_txt Carattere,bodytxy2 Carattere,Para Carattere,EHPT Carattere,Body Text2 Carattere,bt1 Carattere,bodytext Carattere"/>
    <w:link w:val="Corpotesto"/>
    <w:semiHidden/>
    <w:rsid w:val="005765D3"/>
    <w:rPr>
      <w:sz w:val="28"/>
    </w:rPr>
  </w:style>
  <w:style w:type="character" w:customStyle="1" w:styleId="Corpodeltesto2Carattere">
    <w:name w:val="Corpo del testo 2 Carattere"/>
    <w:link w:val="Corpodeltesto2"/>
    <w:semiHidden/>
    <w:rsid w:val="005765D3"/>
    <w:rPr>
      <w:sz w:val="26"/>
    </w:rPr>
  </w:style>
  <w:style w:type="character" w:customStyle="1" w:styleId="TitoloCarattere">
    <w:name w:val="Titolo Carattere"/>
    <w:link w:val="Titolo"/>
    <w:rsid w:val="005765D3"/>
    <w:rPr>
      <w:i/>
      <w:sz w:val="26"/>
    </w:rPr>
  </w:style>
  <w:style w:type="character" w:customStyle="1" w:styleId="SottotitoloCarattere">
    <w:name w:val="Sottotitolo Carattere"/>
    <w:link w:val="Sottotitolo"/>
    <w:rsid w:val="005765D3"/>
    <w:rPr>
      <w:b/>
      <w:sz w:val="32"/>
    </w:rPr>
  </w:style>
  <w:style w:type="character" w:customStyle="1" w:styleId="MappadocumentoCarattere">
    <w:name w:val="Mappa documento Carattere"/>
    <w:link w:val="Mappadocumento"/>
    <w:semiHidden/>
    <w:rsid w:val="005765D3"/>
    <w:rPr>
      <w:rFonts w:ascii="Tahoma" w:hAnsi="Tahoma"/>
      <w:sz w:val="24"/>
      <w:shd w:val="clear" w:color="auto" w:fill="000080"/>
    </w:rPr>
  </w:style>
  <w:style w:type="character" w:customStyle="1" w:styleId="Corpodeltesto3Carattere">
    <w:name w:val="Corpo del testo 3 Carattere"/>
    <w:link w:val="Corpodeltesto3"/>
    <w:rsid w:val="005765D3"/>
    <w:rPr>
      <w:i/>
      <w:sz w:val="24"/>
    </w:rPr>
  </w:style>
  <w:style w:type="character" w:customStyle="1" w:styleId="RientrocorpodeltestoCarattere1">
    <w:name w:val="Rientro corpo del testo Carattere1"/>
    <w:uiPriority w:val="99"/>
    <w:semiHidden/>
    <w:rsid w:val="005765D3"/>
    <w:rPr>
      <w:sz w:val="24"/>
    </w:rPr>
  </w:style>
  <w:style w:type="character" w:customStyle="1" w:styleId="Rientrocorpodeltesto2Carattere1">
    <w:name w:val="Rientro corpo del testo 2 Carattere1"/>
    <w:uiPriority w:val="99"/>
    <w:semiHidden/>
    <w:rsid w:val="005765D3"/>
    <w:rPr>
      <w:sz w:val="24"/>
    </w:rPr>
  </w:style>
  <w:style w:type="character" w:customStyle="1" w:styleId="Rientrocorpodeltesto3Carattere1">
    <w:name w:val="Rientro corpo del testo 3 Carattere1"/>
    <w:uiPriority w:val="99"/>
    <w:semiHidden/>
    <w:rsid w:val="005765D3"/>
    <w:rPr>
      <w:sz w:val="16"/>
      <w:szCs w:val="16"/>
    </w:rPr>
  </w:style>
  <w:style w:type="character" w:customStyle="1" w:styleId="TestofumettoCarattere1">
    <w:name w:val="Testo fumetto Carattere1"/>
    <w:uiPriority w:val="99"/>
    <w:semiHidden/>
    <w:rsid w:val="005765D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rsid w:val="005765D3"/>
  </w:style>
  <w:style w:type="paragraph" w:styleId="Revisione">
    <w:name w:val="Revision"/>
    <w:hidden/>
    <w:uiPriority w:val="99"/>
    <w:semiHidden/>
    <w:rsid w:val="005765D3"/>
    <w:rPr>
      <w:sz w:val="24"/>
    </w:rPr>
  </w:style>
  <w:style w:type="character" w:styleId="Collegamentovisitato">
    <w:name w:val="FollowedHyperlink"/>
    <w:uiPriority w:val="99"/>
    <w:semiHidden/>
    <w:unhideWhenUsed/>
    <w:rsid w:val="008358D9"/>
    <w:rPr>
      <w:color w:val="954F72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364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3647C5"/>
    <w:rPr>
      <w:rFonts w:ascii="Courier New" w:hAnsi="Courier New" w:cs="Courier New"/>
    </w:rPr>
  </w:style>
  <w:style w:type="paragraph" w:styleId="Paragrafoelenco">
    <w:name w:val="List Paragraph"/>
    <w:basedOn w:val="Normale"/>
    <w:uiPriority w:val="34"/>
    <w:qFormat/>
    <w:rsid w:val="00E247AB"/>
    <w:pPr>
      <w:spacing w:line="276" w:lineRule="auto"/>
      <w:ind w:left="720"/>
      <w:contextualSpacing/>
      <w:jc w:val="left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1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80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5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6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5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5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8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2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7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F833-0BC2-4582-BF69-E2240A38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683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stampa</vt:lpstr>
    </vt:vector>
  </TitlesOfParts>
  <Company>Unioncamere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stampa</dc:title>
  <dc:creator>Ufficio Stampa</dc:creator>
  <cp:lastModifiedBy>Martelli Cristina</cp:lastModifiedBy>
  <cp:revision>3</cp:revision>
  <cp:lastPrinted>2024-04-11T07:34:00Z</cp:lastPrinted>
  <dcterms:created xsi:type="dcterms:W3CDTF">2024-04-11T10:17:00Z</dcterms:created>
  <dcterms:modified xsi:type="dcterms:W3CDTF">2024-04-11T10:33:00Z</dcterms:modified>
</cp:coreProperties>
</file>