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DF393C">
      <w:pPr>
        <w:pStyle w:val="Titolo2"/>
        <w:tabs>
          <w:tab w:val="left" w:pos="2552"/>
        </w:tabs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BC9D08D" w14:textId="46A6606E" w:rsidR="00CE07C8" w:rsidRPr="00CE07C8" w:rsidRDefault="00395EE1" w:rsidP="00CE07C8">
      <w:pPr>
        <w:spacing w:before="240"/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</w:pPr>
      <w:r w:rsidRPr="00CE07C8"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  <w:t>Camera di Commercio</w:t>
      </w:r>
      <w:r w:rsidR="00740106"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  <w:t xml:space="preserve"> della</w:t>
      </w:r>
      <w:r w:rsidRPr="00CE07C8"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  <w:t xml:space="preserve"> Toscana Nord</w:t>
      </w:r>
      <w:r w:rsidR="00740106"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  <w:t>-O</w:t>
      </w:r>
      <w:r w:rsidRPr="00CE07C8">
        <w:rPr>
          <w:rFonts w:ascii="Calibri" w:hAnsi="Calibri" w:cs="Calibri"/>
          <w:b/>
          <w:i/>
          <w:iCs/>
          <w:noProof/>
          <w:spacing w:val="-2"/>
          <w:sz w:val="28"/>
          <w:szCs w:val="28"/>
        </w:rPr>
        <w:t>vest vince la sfida dei tempi</w:t>
      </w:r>
    </w:p>
    <w:p w14:paraId="38E9FC1D" w14:textId="3AE73426" w:rsidR="008717A3" w:rsidRPr="00CE07C8" w:rsidRDefault="00CE07C8" w:rsidP="00CE07C8">
      <w:pPr>
        <w:rPr>
          <w:rFonts w:ascii="Calibri" w:hAnsi="Calibri" w:cs="Calibri"/>
          <w:b/>
          <w:noProof/>
          <w:spacing w:val="-2"/>
          <w:sz w:val="22"/>
          <w:szCs w:val="22"/>
        </w:rPr>
      </w:pPr>
      <w:r>
        <w:rPr>
          <w:rFonts w:ascii="Calibri" w:hAnsi="Calibri" w:cs="Calibri"/>
          <w:bCs/>
          <w:noProof/>
          <w:spacing w:val="-2"/>
          <w:sz w:val="20"/>
        </w:rPr>
        <w:t>I</w:t>
      </w:r>
      <w:r w:rsidRPr="00CE07C8">
        <w:rPr>
          <w:rFonts w:ascii="Calibri" w:hAnsi="Calibri" w:cs="Calibri"/>
          <w:bCs/>
          <w:noProof/>
          <w:spacing w:val="-2"/>
          <w:sz w:val="20"/>
        </w:rPr>
        <w:t>n media</w:t>
      </w:r>
      <w:r w:rsidR="00395EE1" w:rsidRPr="00CE07C8">
        <w:rPr>
          <w:rFonts w:ascii="Calibri" w:hAnsi="Calibri" w:cs="Calibri"/>
          <w:bCs/>
          <w:noProof/>
          <w:spacing w:val="-2"/>
          <w:sz w:val="20"/>
        </w:rPr>
        <w:t xml:space="preserve"> </w:t>
      </w:r>
      <w:r w:rsidRPr="00CE07C8">
        <w:rPr>
          <w:rFonts w:ascii="Calibri" w:hAnsi="Calibri" w:cs="Calibri"/>
          <w:bCs/>
          <w:noProof/>
          <w:spacing w:val="-2"/>
          <w:sz w:val="20"/>
        </w:rPr>
        <w:t xml:space="preserve">1,3 giorni per evadere una pratica </w:t>
      </w:r>
      <w:r w:rsidR="00552C71" w:rsidRPr="00CE07C8">
        <w:rPr>
          <w:rFonts w:ascii="Calibri" w:hAnsi="Calibri" w:cs="Calibri"/>
          <w:bCs/>
          <w:noProof/>
          <w:spacing w:val="-2"/>
          <w:sz w:val="20"/>
        </w:rPr>
        <w:t>contro un dato nazion</w:t>
      </w:r>
      <w:r w:rsidR="00FF5C70">
        <w:rPr>
          <w:rFonts w:ascii="Calibri" w:hAnsi="Calibri" w:cs="Calibri"/>
          <w:bCs/>
          <w:noProof/>
          <w:spacing w:val="-2"/>
          <w:sz w:val="20"/>
        </w:rPr>
        <w:t>al</w:t>
      </w:r>
      <w:r w:rsidR="00552C71" w:rsidRPr="00CE07C8">
        <w:rPr>
          <w:rFonts w:ascii="Calibri" w:hAnsi="Calibri" w:cs="Calibri"/>
          <w:bCs/>
          <w:noProof/>
          <w:spacing w:val="-2"/>
          <w:sz w:val="20"/>
        </w:rPr>
        <w:t>e di</w:t>
      </w:r>
      <w:r w:rsidR="00DA4243" w:rsidRPr="00CE07C8">
        <w:rPr>
          <w:rFonts w:ascii="Calibri" w:hAnsi="Calibri" w:cs="Calibri"/>
          <w:bCs/>
          <w:noProof/>
          <w:spacing w:val="-2"/>
          <w:sz w:val="20"/>
        </w:rPr>
        <w:t xml:space="preserve"> 5,3</w:t>
      </w:r>
      <w:r w:rsidRPr="00CE07C8">
        <w:rPr>
          <w:rFonts w:ascii="Calibri" w:hAnsi="Calibri" w:cs="Calibri"/>
          <w:bCs/>
          <w:noProof/>
          <w:spacing w:val="-2"/>
          <w:sz w:val="20"/>
        </w:rPr>
        <w:t xml:space="preserve"> giorni per le</w:t>
      </w:r>
      <w:r w:rsidR="00395EE1" w:rsidRPr="00CE07C8">
        <w:rPr>
          <w:rFonts w:ascii="Calibri" w:hAnsi="Calibri" w:cs="Calibri"/>
          <w:bCs/>
          <w:noProof/>
          <w:spacing w:val="-2"/>
          <w:sz w:val="20"/>
        </w:rPr>
        <w:t xml:space="preserve"> </w:t>
      </w:r>
      <w:r w:rsidR="008717A3" w:rsidRPr="00CE07C8">
        <w:rPr>
          <w:rFonts w:ascii="Calibri" w:hAnsi="Calibri" w:cs="Calibri"/>
          <w:bCs/>
          <w:noProof/>
          <w:spacing w:val="-2"/>
          <w:sz w:val="20"/>
        </w:rPr>
        <w:t xml:space="preserve">130.000 istanze </w:t>
      </w:r>
      <w:r w:rsidR="00395EE1" w:rsidRPr="00CE07C8">
        <w:rPr>
          <w:rFonts w:ascii="Calibri" w:hAnsi="Calibri" w:cs="Calibri"/>
          <w:bCs/>
          <w:noProof/>
          <w:spacing w:val="-2"/>
          <w:sz w:val="20"/>
        </w:rPr>
        <w:t>al Registro delle Imprese.</w:t>
      </w:r>
    </w:p>
    <w:p w14:paraId="6BD6E509" w14:textId="0379C160" w:rsidR="001F31A4" w:rsidRPr="00302033" w:rsidRDefault="001F31A4" w:rsidP="00552C71">
      <w:pPr>
        <w:rPr>
          <w:rFonts w:ascii="Calibri" w:hAnsi="Calibri" w:cs="Calibri"/>
          <w:bCs/>
          <w:i/>
          <w:iCs/>
          <w:noProof/>
          <w:spacing w:val="-2"/>
          <w:sz w:val="28"/>
          <w:szCs w:val="28"/>
        </w:rPr>
      </w:pPr>
    </w:p>
    <w:p w14:paraId="48C16E46" w14:textId="0B3C866B" w:rsidR="00CE07C8" w:rsidRDefault="003139B9" w:rsidP="00DA424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302033">
        <w:rPr>
          <w:rFonts w:ascii="Calibri" w:hAnsi="Calibri" w:cs="Calibri"/>
          <w:b/>
          <w:i/>
          <w:sz w:val="22"/>
          <w:szCs w:val="22"/>
        </w:rPr>
        <w:t>Viareggio</w:t>
      </w:r>
      <w:r w:rsidR="00334169" w:rsidRPr="00302033">
        <w:rPr>
          <w:rFonts w:ascii="Calibri" w:hAnsi="Calibri" w:cs="Calibri"/>
          <w:b/>
          <w:i/>
          <w:sz w:val="22"/>
          <w:szCs w:val="22"/>
        </w:rPr>
        <w:t>,</w:t>
      </w:r>
      <w:r w:rsidRPr="003020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40106">
        <w:rPr>
          <w:rFonts w:ascii="Calibri" w:hAnsi="Calibri" w:cs="Calibri"/>
          <w:b/>
          <w:i/>
          <w:sz w:val="22"/>
          <w:szCs w:val="22"/>
        </w:rPr>
        <w:t>13</w:t>
      </w:r>
      <w:r w:rsidR="001F31A4" w:rsidRPr="003020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A4243" w:rsidRPr="00302033">
        <w:rPr>
          <w:rFonts w:ascii="Calibri" w:hAnsi="Calibri" w:cs="Calibri"/>
          <w:b/>
          <w:i/>
          <w:sz w:val="22"/>
          <w:szCs w:val="22"/>
        </w:rPr>
        <w:t>gennaio</w:t>
      </w:r>
      <w:r w:rsidR="00334169" w:rsidRPr="003020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4345A" w:rsidRPr="00302033">
        <w:rPr>
          <w:rFonts w:ascii="Calibri" w:hAnsi="Calibri" w:cs="Calibri"/>
          <w:b/>
          <w:i/>
          <w:sz w:val="22"/>
          <w:szCs w:val="22"/>
        </w:rPr>
        <w:t>202</w:t>
      </w:r>
      <w:r w:rsidR="00DA4243" w:rsidRPr="00302033">
        <w:rPr>
          <w:rFonts w:ascii="Calibri" w:hAnsi="Calibri" w:cs="Calibri"/>
          <w:b/>
          <w:i/>
          <w:sz w:val="22"/>
          <w:szCs w:val="22"/>
        </w:rPr>
        <w:t>4</w:t>
      </w:r>
      <w:r w:rsidR="00334169" w:rsidRPr="00302033">
        <w:rPr>
          <w:rFonts w:ascii="Calibri" w:hAnsi="Calibri" w:cs="Calibri"/>
          <w:sz w:val="22"/>
          <w:szCs w:val="22"/>
        </w:rPr>
        <w:t xml:space="preserve"> –</w:t>
      </w:r>
      <w:r w:rsidR="00FB092D" w:rsidRPr="00302033">
        <w:rPr>
          <w:rFonts w:ascii="Calibri" w:hAnsi="Calibri" w:cs="Calibri"/>
          <w:sz w:val="22"/>
          <w:szCs w:val="22"/>
        </w:rPr>
        <w:t xml:space="preserve"> </w:t>
      </w:r>
      <w:r w:rsidR="00552C71" w:rsidRPr="00302033">
        <w:rPr>
          <w:rFonts w:ascii="Calibri" w:hAnsi="Calibri" w:cs="Calibri"/>
          <w:sz w:val="22"/>
          <w:szCs w:val="22"/>
        </w:rPr>
        <w:t xml:space="preserve">La Camera di Commercio della Toscana Nord-Ovest ha concluso l'anno 2023 </w:t>
      </w:r>
      <w:r w:rsidR="006C1019">
        <w:rPr>
          <w:rFonts w:ascii="Calibri" w:hAnsi="Calibri" w:cs="Calibri"/>
          <w:sz w:val="22"/>
          <w:szCs w:val="22"/>
        </w:rPr>
        <w:t>facendo registrare</w:t>
      </w:r>
      <w:r w:rsidR="00CE07C8">
        <w:rPr>
          <w:rFonts w:ascii="Calibri" w:hAnsi="Calibri" w:cs="Calibri"/>
          <w:sz w:val="22"/>
          <w:szCs w:val="22"/>
        </w:rPr>
        <w:t xml:space="preserve"> un tempo medio di evasione delle pratiche di </w:t>
      </w:r>
      <w:r w:rsidR="00354A44" w:rsidRPr="00302033">
        <w:rPr>
          <w:rFonts w:ascii="Calibri" w:hAnsi="Calibri" w:cs="Calibri"/>
          <w:sz w:val="22"/>
          <w:szCs w:val="22"/>
        </w:rPr>
        <w:t>1,3 giorni</w:t>
      </w:r>
      <w:r w:rsidR="00CE07C8">
        <w:rPr>
          <w:rFonts w:ascii="Calibri" w:hAnsi="Calibri" w:cs="Calibri"/>
          <w:sz w:val="22"/>
          <w:szCs w:val="22"/>
        </w:rPr>
        <w:t>, meno di 36 ore.</w:t>
      </w:r>
      <w:r w:rsidR="00354A44" w:rsidRPr="00302033">
        <w:rPr>
          <w:rFonts w:ascii="Calibri" w:hAnsi="Calibri" w:cs="Calibri"/>
          <w:sz w:val="22"/>
          <w:szCs w:val="22"/>
        </w:rPr>
        <w:t xml:space="preserve"> Il dato nazionale del sistema</w:t>
      </w:r>
      <w:r w:rsidR="00354A44">
        <w:rPr>
          <w:rFonts w:ascii="Calibri" w:hAnsi="Calibri" w:cs="Calibri"/>
          <w:sz w:val="22"/>
          <w:szCs w:val="22"/>
        </w:rPr>
        <w:t xml:space="preserve"> camerale </w:t>
      </w:r>
      <w:r w:rsidR="00DA4243">
        <w:rPr>
          <w:rFonts w:ascii="Calibri" w:hAnsi="Calibri" w:cs="Calibri"/>
          <w:sz w:val="22"/>
          <w:szCs w:val="22"/>
        </w:rPr>
        <w:t xml:space="preserve">è pari a 5,3 </w:t>
      </w:r>
      <w:r w:rsidR="006C1019">
        <w:rPr>
          <w:rFonts w:ascii="Calibri" w:hAnsi="Calibri" w:cs="Calibri"/>
          <w:sz w:val="22"/>
          <w:szCs w:val="22"/>
        </w:rPr>
        <w:t>giorni</w:t>
      </w:r>
      <w:r w:rsidR="00DA4243">
        <w:rPr>
          <w:rFonts w:ascii="Calibri" w:hAnsi="Calibri" w:cs="Calibri"/>
          <w:sz w:val="22"/>
          <w:szCs w:val="22"/>
        </w:rPr>
        <w:t>.</w:t>
      </w:r>
      <w:r w:rsidR="00552C71">
        <w:rPr>
          <w:rFonts w:ascii="Calibri" w:hAnsi="Calibri" w:cs="Calibri"/>
          <w:sz w:val="22"/>
          <w:szCs w:val="22"/>
        </w:rPr>
        <w:t xml:space="preserve"> </w:t>
      </w:r>
      <w:r w:rsidR="00CE07C8">
        <w:rPr>
          <w:rFonts w:ascii="Calibri" w:hAnsi="Calibri" w:cs="Calibri"/>
          <w:sz w:val="22"/>
          <w:szCs w:val="22"/>
        </w:rPr>
        <w:t xml:space="preserve">Ciò significa che imprese e professionisti che </w:t>
      </w:r>
      <w:r w:rsidR="006C1019">
        <w:rPr>
          <w:rFonts w:ascii="Calibri" w:hAnsi="Calibri" w:cs="Calibri"/>
          <w:sz w:val="22"/>
          <w:szCs w:val="22"/>
        </w:rPr>
        <w:t>ri</w:t>
      </w:r>
      <w:r w:rsidR="00CE07C8">
        <w:rPr>
          <w:rFonts w:ascii="Calibri" w:hAnsi="Calibri" w:cs="Calibri"/>
          <w:sz w:val="22"/>
          <w:szCs w:val="22"/>
        </w:rPr>
        <w:t>chiedono di iscrivere atti</w:t>
      </w:r>
      <w:r w:rsidR="00CE07C8" w:rsidRPr="007D641F">
        <w:rPr>
          <w:rFonts w:ascii="Calibri" w:hAnsi="Calibri" w:cs="Calibri"/>
          <w:sz w:val="22"/>
          <w:szCs w:val="22"/>
        </w:rPr>
        <w:t xml:space="preserve"> costitutiv</w:t>
      </w:r>
      <w:r w:rsidR="00CE07C8">
        <w:rPr>
          <w:rFonts w:ascii="Calibri" w:hAnsi="Calibri" w:cs="Calibri"/>
          <w:sz w:val="22"/>
          <w:szCs w:val="22"/>
        </w:rPr>
        <w:t>i, statuti, bilanci di esercizio, nomina</w:t>
      </w:r>
      <w:r w:rsidR="00CE07C8" w:rsidRPr="007D641F">
        <w:rPr>
          <w:rFonts w:ascii="Calibri" w:hAnsi="Calibri" w:cs="Calibri"/>
          <w:sz w:val="22"/>
          <w:szCs w:val="22"/>
        </w:rPr>
        <w:t xml:space="preserve"> e cessazione degli organi amministrativi e di controllo</w:t>
      </w:r>
      <w:r w:rsidR="00CE07C8">
        <w:rPr>
          <w:rFonts w:ascii="Calibri" w:hAnsi="Calibri" w:cs="Calibri"/>
          <w:sz w:val="22"/>
          <w:szCs w:val="22"/>
        </w:rPr>
        <w:t>,</w:t>
      </w:r>
      <w:r w:rsidR="00CE07C8" w:rsidRPr="007D641F">
        <w:rPr>
          <w:rFonts w:ascii="Calibri" w:hAnsi="Calibri" w:cs="Calibri"/>
          <w:sz w:val="22"/>
          <w:szCs w:val="22"/>
        </w:rPr>
        <w:t xml:space="preserve"> </w:t>
      </w:r>
      <w:r w:rsidR="00CE07C8">
        <w:rPr>
          <w:rFonts w:ascii="Calibri" w:hAnsi="Calibri" w:cs="Calibri"/>
          <w:sz w:val="22"/>
          <w:szCs w:val="22"/>
        </w:rPr>
        <w:t>attività economica esercitata</w:t>
      </w:r>
      <w:r w:rsidR="006C1019">
        <w:rPr>
          <w:rFonts w:ascii="Calibri" w:hAnsi="Calibri" w:cs="Calibri"/>
          <w:sz w:val="22"/>
          <w:szCs w:val="22"/>
        </w:rPr>
        <w:t>, ecc.</w:t>
      </w:r>
      <w:r w:rsidR="00CE07C8">
        <w:rPr>
          <w:rFonts w:ascii="Calibri" w:hAnsi="Calibri" w:cs="Calibri"/>
          <w:sz w:val="22"/>
          <w:szCs w:val="22"/>
        </w:rPr>
        <w:t xml:space="preserve"> ottengono la visura camerale aggiornata in poche ore.</w:t>
      </w:r>
    </w:p>
    <w:p w14:paraId="41811173" w14:textId="29E87666" w:rsidR="00DA4243" w:rsidRDefault="00CE07C8" w:rsidP="0036284A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Sul fronte degli strumenti di “firma digitale” g</w:t>
      </w:r>
      <w:r w:rsidR="00DA4243">
        <w:rPr>
          <w:rFonts w:ascii="Calibri" w:hAnsi="Calibri" w:cs="Calibri"/>
          <w:sz w:val="22"/>
          <w:szCs w:val="22"/>
        </w:rPr>
        <w:t xml:space="preserve">li sportelli dell’ente camerale hanno rilasciato </w:t>
      </w:r>
      <w:r w:rsidR="006C1019">
        <w:rPr>
          <w:rFonts w:ascii="Calibri" w:hAnsi="Calibri" w:cs="Calibri"/>
          <w:sz w:val="22"/>
          <w:szCs w:val="22"/>
        </w:rPr>
        <w:t xml:space="preserve">oltre 10.000 dispositivi. Si tratta di </w:t>
      </w:r>
      <w:r w:rsidR="0036284A" w:rsidRPr="0036284A">
        <w:rPr>
          <w:rFonts w:ascii="Calibri" w:hAnsi="Calibri" w:cs="Calibri"/>
          <w:sz w:val="22"/>
          <w:szCs w:val="22"/>
        </w:rPr>
        <w:t>strument</w:t>
      </w:r>
      <w:r w:rsidR="006C1019">
        <w:rPr>
          <w:rFonts w:ascii="Calibri" w:hAnsi="Calibri" w:cs="Calibri"/>
          <w:sz w:val="22"/>
          <w:szCs w:val="22"/>
        </w:rPr>
        <w:t>i (smart card, token</w:t>
      </w:r>
      <w:proofErr w:type="gramStart"/>
      <w:r w:rsidR="006C1019">
        <w:rPr>
          <w:rFonts w:ascii="Calibri" w:hAnsi="Calibri" w:cs="Calibri"/>
          <w:sz w:val="22"/>
          <w:szCs w:val="22"/>
        </w:rPr>
        <w:t>, .</w:t>
      </w:r>
      <w:proofErr w:type="gramEnd"/>
      <w:r w:rsidR="006C1019">
        <w:rPr>
          <w:rFonts w:ascii="Calibri" w:hAnsi="Calibri" w:cs="Calibri"/>
          <w:sz w:val="22"/>
          <w:szCs w:val="22"/>
        </w:rPr>
        <w:t>)</w:t>
      </w:r>
      <w:r w:rsidR="0036284A" w:rsidRPr="0036284A">
        <w:rPr>
          <w:rFonts w:ascii="Calibri" w:hAnsi="Calibri" w:cs="Calibri"/>
          <w:sz w:val="22"/>
          <w:szCs w:val="22"/>
        </w:rPr>
        <w:t xml:space="preserve"> che consent</w:t>
      </w:r>
      <w:r w:rsidR="006C1019">
        <w:rPr>
          <w:rFonts w:ascii="Calibri" w:hAnsi="Calibri" w:cs="Calibri"/>
          <w:sz w:val="22"/>
          <w:szCs w:val="22"/>
        </w:rPr>
        <w:t>ono</w:t>
      </w:r>
      <w:r w:rsidR="0036284A" w:rsidRPr="0036284A">
        <w:rPr>
          <w:rFonts w:ascii="Calibri" w:hAnsi="Calibri" w:cs="Calibri"/>
          <w:sz w:val="22"/>
          <w:szCs w:val="22"/>
        </w:rPr>
        <w:t xml:space="preserve"> di firmare documenti da PC o smartphone </w:t>
      </w:r>
      <w:r w:rsidR="006C1019">
        <w:rPr>
          <w:rFonts w:ascii="Calibri" w:hAnsi="Calibri" w:cs="Calibri"/>
          <w:sz w:val="22"/>
          <w:szCs w:val="22"/>
        </w:rPr>
        <w:t>con il</w:t>
      </w:r>
      <w:r w:rsidR="0036284A" w:rsidRPr="0036284A">
        <w:rPr>
          <w:rFonts w:ascii="Calibri" w:hAnsi="Calibri" w:cs="Calibri"/>
          <w:sz w:val="22"/>
          <w:szCs w:val="22"/>
        </w:rPr>
        <w:t xml:space="preserve"> valore legale della firma autografa</w:t>
      </w:r>
      <w:r w:rsidR="0036284A">
        <w:rPr>
          <w:rFonts w:ascii="Calibri" w:hAnsi="Calibri" w:cs="Calibri"/>
          <w:sz w:val="22"/>
          <w:szCs w:val="22"/>
        </w:rPr>
        <w:t xml:space="preserve">, garantendone </w:t>
      </w:r>
      <w:r w:rsidR="0036284A" w:rsidRPr="0036284A">
        <w:rPr>
          <w:rFonts w:ascii="Calibri" w:hAnsi="Calibri" w:cs="Calibri"/>
          <w:sz w:val="22"/>
          <w:szCs w:val="22"/>
        </w:rPr>
        <w:t>integrità, autenticità, non ripudiabilità.</w:t>
      </w:r>
      <w:r w:rsidR="0036284A">
        <w:rPr>
          <w:rFonts w:ascii="Calibri" w:hAnsi="Calibri" w:cs="Calibri"/>
          <w:sz w:val="22"/>
          <w:szCs w:val="22"/>
        </w:rPr>
        <w:t xml:space="preserve"> I dispositivi possono essere richiesti direttamente allo sportello con rilascio immediato, o</w:t>
      </w:r>
      <w:r w:rsidR="006C1019">
        <w:rPr>
          <w:rFonts w:ascii="Calibri" w:hAnsi="Calibri" w:cs="Calibri"/>
          <w:sz w:val="22"/>
          <w:szCs w:val="22"/>
        </w:rPr>
        <w:t>ppure</w:t>
      </w:r>
      <w:r w:rsidR="0036284A">
        <w:rPr>
          <w:rFonts w:ascii="Calibri" w:hAnsi="Calibri" w:cs="Calibri"/>
          <w:sz w:val="22"/>
          <w:szCs w:val="22"/>
        </w:rPr>
        <w:t xml:space="preserve"> on </w:t>
      </w:r>
      <w:r w:rsidR="0036284A" w:rsidRPr="0036284A">
        <w:rPr>
          <w:rFonts w:ascii="Calibri" w:hAnsi="Calibri" w:cs="Calibri"/>
          <w:sz w:val="22"/>
          <w:szCs w:val="22"/>
        </w:rPr>
        <w:t>online tramite riconoscimento da remoto</w:t>
      </w:r>
      <w:r w:rsidR="0036284A">
        <w:rPr>
          <w:rFonts w:ascii="Calibri" w:hAnsi="Calibri" w:cs="Calibri"/>
          <w:sz w:val="22"/>
          <w:szCs w:val="22"/>
        </w:rPr>
        <w:t xml:space="preserve">. </w:t>
      </w:r>
      <w:r w:rsidR="00482DAE">
        <w:rPr>
          <w:rFonts w:ascii="Calibri" w:hAnsi="Calibri" w:cs="Calibri"/>
          <w:sz w:val="22"/>
          <w:szCs w:val="22"/>
        </w:rPr>
        <w:t xml:space="preserve">I </w:t>
      </w:r>
      <w:r w:rsidR="00C639AD">
        <w:rPr>
          <w:rFonts w:ascii="Calibri" w:hAnsi="Calibri" w:cs="Calibri"/>
          <w:sz w:val="22"/>
          <w:szCs w:val="22"/>
        </w:rPr>
        <w:t xml:space="preserve">dispositivi </w:t>
      </w:r>
      <w:r w:rsidR="006C1019">
        <w:rPr>
          <w:rFonts w:ascii="Calibri" w:hAnsi="Calibri" w:cs="Calibri"/>
          <w:sz w:val="22"/>
          <w:szCs w:val="22"/>
        </w:rPr>
        <w:t>vengono</w:t>
      </w:r>
      <w:r w:rsidR="00C639AD">
        <w:rPr>
          <w:rFonts w:ascii="Calibri" w:hAnsi="Calibri" w:cs="Calibri"/>
          <w:sz w:val="22"/>
          <w:szCs w:val="22"/>
        </w:rPr>
        <w:t xml:space="preserve"> rilasciati attivi direttamente allo sportello su appuntamento</w:t>
      </w:r>
      <w:r w:rsidR="006C1019">
        <w:rPr>
          <w:rFonts w:ascii="Calibri" w:hAnsi="Calibri" w:cs="Calibri"/>
          <w:sz w:val="22"/>
          <w:szCs w:val="22"/>
        </w:rPr>
        <w:t>.</w:t>
      </w:r>
      <w:r w:rsidR="00482DAE">
        <w:rPr>
          <w:rFonts w:ascii="Calibri" w:hAnsi="Calibri" w:cs="Calibri"/>
          <w:sz w:val="22"/>
          <w:szCs w:val="22"/>
        </w:rPr>
        <w:t xml:space="preserve"> Per info e dettagli sulle modalità e sui costi consultare il sito web tno.camcom.it</w:t>
      </w:r>
    </w:p>
    <w:p w14:paraId="0417151C" w14:textId="74BB824E" w:rsidR="00DA4243" w:rsidRDefault="006C1019" w:rsidP="00DA424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nuova Camera ha rilasciato</w:t>
      </w:r>
      <w:r w:rsidR="00DA4243">
        <w:rPr>
          <w:rFonts w:ascii="Calibri" w:hAnsi="Calibri" w:cs="Calibri"/>
          <w:sz w:val="22"/>
          <w:szCs w:val="22"/>
        </w:rPr>
        <w:t xml:space="preserve"> 3.</w:t>
      </w:r>
      <w:r w:rsidR="00482DAE">
        <w:rPr>
          <w:rFonts w:ascii="Calibri" w:hAnsi="Calibri" w:cs="Calibri"/>
          <w:sz w:val="22"/>
          <w:szCs w:val="22"/>
        </w:rPr>
        <w:t>0</w:t>
      </w:r>
      <w:r w:rsidR="00DA4243">
        <w:rPr>
          <w:rFonts w:ascii="Calibri" w:hAnsi="Calibri" w:cs="Calibri"/>
          <w:sz w:val="22"/>
          <w:szCs w:val="22"/>
        </w:rPr>
        <w:t>32 carte tachigrafiche</w:t>
      </w:r>
      <w:r w:rsidR="00482DAE">
        <w:rPr>
          <w:rFonts w:ascii="Calibri" w:hAnsi="Calibri" w:cs="Calibri"/>
          <w:sz w:val="22"/>
          <w:szCs w:val="22"/>
        </w:rPr>
        <w:t xml:space="preserve">, le carte utilizzate dai camionisti </w:t>
      </w:r>
      <w:r w:rsidR="00482DAE" w:rsidRPr="00482DAE">
        <w:rPr>
          <w:rFonts w:ascii="Calibri" w:hAnsi="Calibri" w:cs="Calibri"/>
          <w:sz w:val="22"/>
          <w:szCs w:val="22"/>
        </w:rPr>
        <w:t xml:space="preserve">necessari per la guida e la gestione </w:t>
      </w:r>
      <w:r w:rsidR="004847BF">
        <w:rPr>
          <w:rFonts w:ascii="Calibri" w:hAnsi="Calibri" w:cs="Calibri"/>
          <w:sz w:val="22"/>
          <w:szCs w:val="22"/>
        </w:rPr>
        <w:t>dei mezzi di trasporto</w:t>
      </w:r>
      <w:r w:rsidR="00CE07C8">
        <w:rPr>
          <w:rFonts w:ascii="Calibri" w:hAnsi="Calibri" w:cs="Calibri"/>
          <w:sz w:val="22"/>
          <w:szCs w:val="22"/>
        </w:rPr>
        <w:t xml:space="preserve"> </w:t>
      </w:r>
      <w:r w:rsidR="00482DAE" w:rsidRPr="00482DAE">
        <w:rPr>
          <w:rFonts w:ascii="Calibri" w:hAnsi="Calibri" w:cs="Calibri"/>
          <w:sz w:val="22"/>
          <w:szCs w:val="22"/>
        </w:rPr>
        <w:t>dotati di cronotachigrafo digitale</w:t>
      </w:r>
      <w:r w:rsidR="00482DAE">
        <w:rPr>
          <w:rFonts w:ascii="Calibri" w:hAnsi="Calibri" w:cs="Calibri"/>
          <w:sz w:val="22"/>
          <w:szCs w:val="22"/>
        </w:rPr>
        <w:t xml:space="preserve">. </w:t>
      </w:r>
    </w:p>
    <w:p w14:paraId="36B13393" w14:textId="3512E5DB" w:rsidR="00302033" w:rsidRDefault="004847BF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Infine, sono stati rilasciati </w:t>
      </w:r>
      <w:r w:rsidR="00A00CA6" w:rsidRPr="00A00CA6">
        <w:rPr>
          <w:rFonts w:ascii="Calibri" w:hAnsi="Calibri" w:cs="Calibri"/>
          <w:sz w:val="22"/>
          <w:szCs w:val="22"/>
        </w:rPr>
        <w:t>16.000</w:t>
      </w:r>
      <w:r w:rsidR="00302033" w:rsidRPr="00A00CA6">
        <w:rPr>
          <w:rFonts w:ascii="Calibri" w:hAnsi="Calibri" w:cs="Calibri"/>
          <w:sz w:val="22"/>
          <w:szCs w:val="22"/>
        </w:rPr>
        <w:t xml:space="preserve"> documenti e certificati per l'esportazione</w:t>
      </w:r>
      <w:r>
        <w:rPr>
          <w:rFonts w:ascii="Calibri" w:hAnsi="Calibri" w:cs="Calibri"/>
          <w:sz w:val="22"/>
          <w:szCs w:val="22"/>
        </w:rPr>
        <w:t xml:space="preserve">, anch’essi </w:t>
      </w:r>
      <w:r w:rsidR="00FF5C70">
        <w:rPr>
          <w:rFonts w:ascii="Calibri" w:hAnsi="Calibri" w:cs="Calibri"/>
          <w:sz w:val="22"/>
          <w:szCs w:val="22"/>
        </w:rPr>
        <w:t>prenotabili</w:t>
      </w:r>
      <w:r>
        <w:rPr>
          <w:rFonts w:ascii="Calibri" w:hAnsi="Calibri" w:cs="Calibri"/>
          <w:sz w:val="22"/>
          <w:szCs w:val="22"/>
        </w:rPr>
        <w:t xml:space="preserve"> on line, </w:t>
      </w:r>
      <w:r w:rsidR="00FF5C70">
        <w:rPr>
          <w:rFonts w:ascii="Calibri" w:hAnsi="Calibri" w:cs="Calibri"/>
          <w:sz w:val="22"/>
          <w:szCs w:val="22"/>
        </w:rPr>
        <w:t>chiedendo</w:t>
      </w:r>
      <w:r>
        <w:rPr>
          <w:rFonts w:ascii="Calibri" w:hAnsi="Calibri" w:cs="Calibri"/>
          <w:sz w:val="22"/>
          <w:szCs w:val="22"/>
        </w:rPr>
        <w:t xml:space="preserve"> un appuntamento per il ritiro o la consegna a domicilio</w:t>
      </w:r>
      <w:r w:rsidR="00302033" w:rsidRPr="00A00CA6">
        <w:rPr>
          <w:rFonts w:ascii="Calibri" w:hAnsi="Calibri" w:cs="Calibri"/>
          <w:sz w:val="22"/>
          <w:szCs w:val="22"/>
        </w:rPr>
        <w:t>.</w:t>
      </w:r>
    </w:p>
    <w:p w14:paraId="11004CDE" w14:textId="09C0CB8C" w:rsidR="006C1019" w:rsidRPr="006C1019" w:rsidRDefault="006C1019" w:rsidP="006C1019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</w:t>
      </w:r>
      <w:r w:rsidR="004847BF" w:rsidRPr="004847BF">
        <w:rPr>
          <w:rFonts w:ascii="Calibri" w:hAnsi="Calibri" w:cs="Calibri"/>
          <w:i/>
          <w:iCs/>
          <w:sz w:val="22"/>
          <w:szCs w:val="22"/>
        </w:rPr>
        <w:t>R</w:t>
      </w:r>
      <w:r w:rsidRPr="004847BF">
        <w:rPr>
          <w:rFonts w:ascii="Calibri" w:hAnsi="Calibri" w:cs="Calibri"/>
          <w:i/>
          <w:iCs/>
          <w:sz w:val="22"/>
          <w:szCs w:val="22"/>
        </w:rPr>
        <w:t>isultat</w:t>
      </w:r>
      <w:r w:rsidR="004847BF" w:rsidRPr="004847BF">
        <w:rPr>
          <w:rFonts w:ascii="Calibri" w:hAnsi="Calibri" w:cs="Calibri"/>
          <w:i/>
          <w:iCs/>
          <w:sz w:val="22"/>
          <w:szCs w:val="22"/>
        </w:rPr>
        <w:t>i</w:t>
      </w:r>
      <w:r w:rsidRPr="006C1019">
        <w:rPr>
          <w:rFonts w:ascii="Calibri" w:hAnsi="Calibri" w:cs="Calibri"/>
          <w:i/>
          <w:iCs/>
          <w:sz w:val="22"/>
          <w:szCs w:val="22"/>
        </w:rPr>
        <w:t xml:space="preserve"> di grande soddisfazione</w:t>
      </w:r>
      <w:r>
        <w:rPr>
          <w:rFonts w:ascii="Calibri" w:hAnsi="Calibri" w:cs="Calibri"/>
          <w:sz w:val="22"/>
          <w:szCs w:val="22"/>
        </w:rPr>
        <w:t xml:space="preserve"> - dichiara Valter Tamburini, Presidente della Camera di commercio Toscana Nord-Ovest - </w:t>
      </w:r>
      <w:r w:rsidRPr="006C1019">
        <w:rPr>
          <w:rFonts w:ascii="Calibri" w:hAnsi="Calibri" w:cs="Calibri"/>
          <w:i/>
          <w:iCs/>
          <w:sz w:val="22"/>
          <w:szCs w:val="22"/>
        </w:rPr>
        <w:t xml:space="preserve">specie se si tiene conto che il 2023 è stato il primo anno di operatività nella nuova Camera a valle della fusione. </w:t>
      </w:r>
      <w:r>
        <w:rPr>
          <w:rFonts w:ascii="Calibri" w:hAnsi="Calibri" w:cs="Calibri"/>
          <w:i/>
          <w:iCs/>
          <w:sz w:val="22"/>
          <w:szCs w:val="22"/>
        </w:rPr>
        <w:t xml:space="preserve">Tempi rapidi, massima copertura in termini di orario dei 5 sportelli fisici, sportello digitale sempre accessibile. Non è stato facile gestire la complessità </w:t>
      </w:r>
      <w:r w:rsidR="00FF5C70">
        <w:rPr>
          <w:rFonts w:ascii="Calibri" w:hAnsi="Calibri" w:cs="Calibri"/>
          <w:i/>
          <w:iCs/>
          <w:sz w:val="22"/>
          <w:szCs w:val="22"/>
        </w:rPr>
        <w:t>delle</w:t>
      </w:r>
      <w:r>
        <w:rPr>
          <w:rFonts w:ascii="Calibri" w:hAnsi="Calibri" w:cs="Calibri"/>
          <w:i/>
          <w:iCs/>
          <w:sz w:val="22"/>
          <w:szCs w:val="22"/>
        </w:rPr>
        <w:t xml:space="preserve"> relazioni e armonizzare le prassi in essere, ma anche grazie alla struttura ci siamo riusciti. E </w:t>
      </w:r>
      <w:r w:rsidR="00FF5C70">
        <w:rPr>
          <w:rFonts w:ascii="Calibri" w:hAnsi="Calibri" w:cs="Calibri"/>
          <w:i/>
          <w:iCs/>
          <w:sz w:val="22"/>
          <w:szCs w:val="22"/>
        </w:rPr>
        <w:t>ora</w:t>
      </w:r>
      <w:r>
        <w:rPr>
          <w:rFonts w:ascii="Calibri" w:hAnsi="Calibri" w:cs="Calibri"/>
          <w:i/>
          <w:iCs/>
          <w:sz w:val="22"/>
          <w:szCs w:val="22"/>
        </w:rPr>
        <w:t xml:space="preserve"> abbiamo completato</w:t>
      </w:r>
      <w:r w:rsidR="00FF5C70">
        <w:rPr>
          <w:rFonts w:ascii="Calibri" w:hAnsi="Calibri" w:cs="Calibri"/>
          <w:i/>
          <w:iCs/>
          <w:sz w:val="22"/>
          <w:szCs w:val="22"/>
        </w:rPr>
        <w:t xml:space="preserve"> anche</w:t>
      </w:r>
      <w:r>
        <w:rPr>
          <w:rFonts w:ascii="Calibri" w:hAnsi="Calibri" w:cs="Calibri"/>
          <w:i/>
          <w:iCs/>
          <w:sz w:val="22"/>
          <w:szCs w:val="22"/>
        </w:rPr>
        <w:t xml:space="preserve"> il processo di armonizzazione con servizi del tutto armonizzati sulle tre province</w:t>
      </w:r>
      <w:r w:rsidR="00FF5C70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&gt;&gt;</w:t>
      </w:r>
    </w:p>
    <w:p w14:paraId="582C9940" w14:textId="4035AE8D" w:rsidR="00CE07C8" w:rsidRDefault="007E2E69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FF5C70">
        <w:rPr>
          <w:rFonts w:ascii="Calibri" w:hAnsi="Calibri" w:cs="Calibri"/>
          <w:sz w:val="22"/>
          <w:szCs w:val="22"/>
        </w:rPr>
        <w:t>n effetti, i</w:t>
      </w:r>
      <w:r w:rsidR="00E529E5">
        <w:rPr>
          <w:rFonts w:ascii="Calibri" w:hAnsi="Calibri" w:cs="Calibri"/>
          <w:sz w:val="22"/>
          <w:szCs w:val="22"/>
        </w:rPr>
        <w:t xml:space="preserve">n un’ottica di armonizzazione e semplificazione delle procedure </w:t>
      </w:r>
      <w:r w:rsidR="00FF5C70">
        <w:rPr>
          <w:rFonts w:ascii="Calibri" w:hAnsi="Calibri" w:cs="Calibri"/>
          <w:sz w:val="22"/>
          <w:szCs w:val="22"/>
        </w:rPr>
        <w:t>sulle tre province,</w:t>
      </w:r>
      <w:r w:rsidR="00E529E5">
        <w:rPr>
          <w:rFonts w:ascii="Calibri" w:hAnsi="Calibri" w:cs="Calibri"/>
          <w:sz w:val="22"/>
          <w:szCs w:val="22"/>
        </w:rPr>
        <w:t xml:space="preserve"> da</w:t>
      </w:r>
      <w:r w:rsidR="009A2974">
        <w:rPr>
          <w:rFonts w:ascii="Calibri" w:hAnsi="Calibri" w:cs="Calibri"/>
          <w:sz w:val="22"/>
          <w:szCs w:val="22"/>
        </w:rPr>
        <w:t xml:space="preserve"> lunedì 15 gennaio p.v. </w:t>
      </w:r>
      <w:r w:rsidR="00E529E5">
        <w:rPr>
          <w:rFonts w:ascii="Calibri" w:hAnsi="Calibri" w:cs="Calibri"/>
          <w:sz w:val="22"/>
          <w:szCs w:val="22"/>
        </w:rPr>
        <w:t xml:space="preserve">le pratiche </w:t>
      </w:r>
      <w:r>
        <w:rPr>
          <w:rFonts w:ascii="Calibri" w:hAnsi="Calibri" w:cs="Calibri"/>
          <w:sz w:val="22"/>
          <w:szCs w:val="22"/>
        </w:rPr>
        <w:t>telematiche</w:t>
      </w:r>
      <w:r w:rsidRPr="007E2E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della Camera di commercio della Toscana Nord-Ovest, relative a</w:t>
      </w:r>
      <w:r w:rsidR="00E529E5">
        <w:rPr>
          <w:rFonts w:ascii="Calibri" w:hAnsi="Calibri" w:cs="Calibri"/>
          <w:sz w:val="22"/>
          <w:szCs w:val="22"/>
        </w:rPr>
        <w:t>lle tre provincie di Lucca, Massa Carrara e Pisa saranno gestite dallo</w:t>
      </w:r>
      <w:r w:rsidR="007D641F" w:rsidRPr="009A2974">
        <w:rPr>
          <w:rFonts w:ascii="Calibri" w:hAnsi="Calibri" w:cs="Calibri"/>
          <w:b/>
          <w:bCs/>
          <w:sz w:val="22"/>
          <w:szCs w:val="22"/>
        </w:rPr>
        <w:t xml:space="preserve"> Sporte</w:t>
      </w:r>
      <w:r w:rsidR="009A2974" w:rsidRPr="009A2974">
        <w:rPr>
          <w:rFonts w:ascii="Calibri" w:hAnsi="Calibri" w:cs="Calibri"/>
          <w:b/>
          <w:bCs/>
          <w:sz w:val="22"/>
          <w:szCs w:val="22"/>
        </w:rPr>
        <w:t>l</w:t>
      </w:r>
      <w:r w:rsidR="007D641F" w:rsidRPr="009A2974">
        <w:rPr>
          <w:rFonts w:ascii="Calibri" w:hAnsi="Calibri" w:cs="Calibri"/>
          <w:b/>
          <w:bCs/>
          <w:sz w:val="22"/>
          <w:szCs w:val="22"/>
        </w:rPr>
        <w:t xml:space="preserve">lo </w:t>
      </w:r>
      <w:r w:rsidR="00E529E5">
        <w:rPr>
          <w:rFonts w:ascii="Calibri" w:hAnsi="Calibri" w:cs="Calibri"/>
          <w:b/>
          <w:bCs/>
          <w:sz w:val="22"/>
          <w:szCs w:val="22"/>
        </w:rPr>
        <w:t xml:space="preserve">unico </w:t>
      </w:r>
      <w:r w:rsidR="007D641F" w:rsidRPr="009A2974">
        <w:rPr>
          <w:rFonts w:ascii="Calibri" w:hAnsi="Calibri" w:cs="Calibri"/>
          <w:b/>
          <w:bCs/>
          <w:sz w:val="22"/>
          <w:szCs w:val="22"/>
        </w:rPr>
        <w:t>del Registro Imprese</w:t>
      </w:r>
      <w:r w:rsidR="00CE07C8">
        <w:rPr>
          <w:rFonts w:ascii="Calibri" w:hAnsi="Calibri" w:cs="Calibri"/>
          <w:sz w:val="22"/>
          <w:szCs w:val="22"/>
        </w:rPr>
        <w:t>, articolato al proprio interno per</w:t>
      </w:r>
      <w:r w:rsidR="00DD2F6F">
        <w:rPr>
          <w:rFonts w:ascii="Calibri" w:hAnsi="Calibri" w:cs="Calibri"/>
          <w:sz w:val="22"/>
          <w:szCs w:val="22"/>
        </w:rPr>
        <w:t xml:space="preserve"> competenze specifiche</w:t>
      </w:r>
      <w:r w:rsidR="00CE07C8">
        <w:rPr>
          <w:rFonts w:ascii="Calibri" w:hAnsi="Calibri" w:cs="Calibri"/>
          <w:sz w:val="22"/>
          <w:szCs w:val="22"/>
        </w:rPr>
        <w:t>, ma</w:t>
      </w:r>
      <w:r w:rsidR="00DD2F6F">
        <w:rPr>
          <w:rFonts w:ascii="Calibri" w:hAnsi="Calibri" w:cs="Calibri"/>
          <w:sz w:val="22"/>
          <w:szCs w:val="22"/>
        </w:rPr>
        <w:t xml:space="preserve"> trasversali rispetto ai territori di competenz</w:t>
      </w:r>
      <w:r w:rsidR="00CE07C8">
        <w:rPr>
          <w:rFonts w:ascii="Calibri" w:hAnsi="Calibri" w:cs="Calibri"/>
          <w:sz w:val="22"/>
          <w:szCs w:val="22"/>
        </w:rPr>
        <w:t>a</w:t>
      </w:r>
      <w:r w:rsidR="00FF5C70">
        <w:rPr>
          <w:rFonts w:ascii="Calibri" w:hAnsi="Calibri" w:cs="Calibri"/>
          <w:sz w:val="22"/>
          <w:szCs w:val="22"/>
        </w:rPr>
        <w:t xml:space="preserve"> del nuovo Ente</w:t>
      </w:r>
      <w:r w:rsidR="00DD2F6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Un</w:t>
      </w:r>
      <w:r w:rsidR="00C70680">
        <w:rPr>
          <w:rFonts w:ascii="Calibri" w:hAnsi="Calibri" w:cs="Calibri"/>
          <w:sz w:val="22"/>
          <w:szCs w:val="22"/>
        </w:rPr>
        <w:t>a riorganizzazione</w:t>
      </w:r>
      <w:r>
        <w:rPr>
          <w:rFonts w:ascii="Calibri" w:hAnsi="Calibri" w:cs="Calibri"/>
          <w:sz w:val="22"/>
          <w:szCs w:val="22"/>
        </w:rPr>
        <w:t xml:space="preserve"> che </w:t>
      </w:r>
      <w:r w:rsidR="00CE07C8">
        <w:rPr>
          <w:rFonts w:ascii="Calibri" w:hAnsi="Calibri" w:cs="Calibri"/>
          <w:sz w:val="22"/>
          <w:szCs w:val="22"/>
        </w:rPr>
        <w:t>porterà</w:t>
      </w:r>
      <w:r>
        <w:rPr>
          <w:rFonts w:ascii="Calibri" w:hAnsi="Calibri" w:cs="Calibri"/>
          <w:sz w:val="22"/>
          <w:szCs w:val="22"/>
        </w:rPr>
        <w:t xml:space="preserve"> senza dubbio</w:t>
      </w:r>
      <w:r w:rsidR="00CE07C8">
        <w:rPr>
          <w:rFonts w:ascii="Calibri" w:hAnsi="Calibri" w:cs="Calibri"/>
          <w:sz w:val="22"/>
          <w:szCs w:val="22"/>
        </w:rPr>
        <w:t xml:space="preserve"> ulteriori </w:t>
      </w:r>
      <w:r w:rsidR="00DD2F6F">
        <w:rPr>
          <w:rFonts w:ascii="Calibri" w:hAnsi="Calibri" w:cs="Calibri"/>
          <w:sz w:val="22"/>
          <w:szCs w:val="22"/>
        </w:rPr>
        <w:t>benefici</w:t>
      </w:r>
      <w:r w:rsidR="00C70680">
        <w:rPr>
          <w:rFonts w:ascii="Calibri" w:hAnsi="Calibri" w:cs="Calibri"/>
          <w:sz w:val="22"/>
          <w:szCs w:val="22"/>
        </w:rPr>
        <w:t xml:space="preserve"> per </w:t>
      </w:r>
      <w:r w:rsidR="00DD2F6F">
        <w:rPr>
          <w:rFonts w:ascii="Calibri" w:hAnsi="Calibri" w:cs="Calibri"/>
          <w:sz w:val="22"/>
          <w:szCs w:val="22"/>
        </w:rPr>
        <w:t>le imprese</w:t>
      </w:r>
      <w:r>
        <w:rPr>
          <w:rFonts w:ascii="Calibri" w:hAnsi="Calibri" w:cs="Calibri"/>
          <w:sz w:val="22"/>
          <w:szCs w:val="22"/>
        </w:rPr>
        <w:t>,</w:t>
      </w:r>
      <w:r w:rsidR="00DD2F6F">
        <w:rPr>
          <w:rFonts w:ascii="Calibri" w:hAnsi="Calibri" w:cs="Calibri"/>
          <w:sz w:val="22"/>
          <w:szCs w:val="22"/>
        </w:rPr>
        <w:t xml:space="preserve"> </w:t>
      </w:r>
      <w:r w:rsidR="00C70680">
        <w:rPr>
          <w:rFonts w:ascii="Calibri" w:hAnsi="Calibri" w:cs="Calibri"/>
          <w:sz w:val="22"/>
          <w:szCs w:val="22"/>
        </w:rPr>
        <w:t>per</w:t>
      </w:r>
      <w:r w:rsidR="00DD2F6F">
        <w:rPr>
          <w:rFonts w:ascii="Calibri" w:hAnsi="Calibri" w:cs="Calibri"/>
          <w:sz w:val="22"/>
          <w:szCs w:val="22"/>
        </w:rPr>
        <w:t xml:space="preserve"> tutte </w:t>
      </w:r>
      <w:r w:rsidR="00DD2F6F" w:rsidRPr="00DD2F6F">
        <w:rPr>
          <w:rFonts w:ascii="Calibri" w:hAnsi="Calibri" w:cs="Calibri"/>
          <w:sz w:val="22"/>
          <w:szCs w:val="22"/>
        </w:rPr>
        <w:t xml:space="preserve">le figure professionali e </w:t>
      </w:r>
      <w:r>
        <w:rPr>
          <w:rFonts w:ascii="Calibri" w:hAnsi="Calibri" w:cs="Calibri"/>
          <w:sz w:val="22"/>
          <w:szCs w:val="22"/>
        </w:rPr>
        <w:t xml:space="preserve">per </w:t>
      </w:r>
      <w:r w:rsidR="00DD2F6F" w:rsidRPr="00DD2F6F">
        <w:rPr>
          <w:rFonts w:ascii="Calibri" w:hAnsi="Calibri" w:cs="Calibri"/>
          <w:sz w:val="22"/>
          <w:szCs w:val="22"/>
        </w:rPr>
        <w:t>le associazioni</w:t>
      </w:r>
      <w:r w:rsidR="00CE07C8">
        <w:rPr>
          <w:rFonts w:ascii="Calibri" w:hAnsi="Calibri" w:cs="Calibri"/>
          <w:sz w:val="22"/>
          <w:szCs w:val="22"/>
        </w:rPr>
        <w:t xml:space="preserve"> di categoria</w:t>
      </w:r>
      <w:r w:rsidR="00DD2F6F" w:rsidRPr="00DD2F6F">
        <w:rPr>
          <w:rFonts w:ascii="Calibri" w:hAnsi="Calibri" w:cs="Calibri"/>
          <w:sz w:val="22"/>
          <w:szCs w:val="22"/>
        </w:rPr>
        <w:t xml:space="preserve"> che </w:t>
      </w:r>
      <w:r w:rsidR="00C70680">
        <w:rPr>
          <w:rFonts w:ascii="Calibri" w:hAnsi="Calibri" w:cs="Calibri"/>
          <w:sz w:val="22"/>
          <w:szCs w:val="22"/>
        </w:rPr>
        <w:t xml:space="preserve">le </w:t>
      </w:r>
      <w:r w:rsidR="00DD2F6F" w:rsidRPr="00DD2F6F">
        <w:rPr>
          <w:rFonts w:ascii="Calibri" w:hAnsi="Calibri" w:cs="Calibri"/>
          <w:sz w:val="22"/>
          <w:szCs w:val="22"/>
        </w:rPr>
        <w:t>affiancano</w:t>
      </w:r>
      <w:r w:rsidR="00C70680">
        <w:rPr>
          <w:rFonts w:ascii="Calibri" w:hAnsi="Calibri" w:cs="Calibri"/>
          <w:sz w:val="22"/>
          <w:szCs w:val="22"/>
        </w:rPr>
        <w:t xml:space="preserve">. </w:t>
      </w:r>
    </w:p>
    <w:p w14:paraId="5F4DD567" w14:textId="6B59A0B5" w:rsidR="00DD2F6F" w:rsidRDefault="00C70680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302033">
        <w:rPr>
          <w:rFonts w:ascii="Calibri" w:hAnsi="Calibri" w:cs="Calibri"/>
          <w:sz w:val="22"/>
          <w:szCs w:val="22"/>
        </w:rPr>
        <w:t>Di seguito la nuova organizzazione de</w:t>
      </w:r>
      <w:r w:rsidR="00CE07C8">
        <w:rPr>
          <w:rFonts w:ascii="Calibri" w:hAnsi="Calibri" w:cs="Calibri"/>
          <w:sz w:val="22"/>
          <w:szCs w:val="22"/>
        </w:rPr>
        <w:t xml:space="preserve">i servizi </w:t>
      </w:r>
      <w:r w:rsidRPr="00302033">
        <w:rPr>
          <w:rFonts w:ascii="Calibri" w:hAnsi="Calibri" w:cs="Calibri"/>
          <w:sz w:val="22"/>
          <w:szCs w:val="22"/>
        </w:rPr>
        <w:t>del Registro Imprese</w:t>
      </w:r>
      <w:r w:rsidR="00DD2F6F" w:rsidRPr="00302033">
        <w:rPr>
          <w:rFonts w:ascii="Calibri" w:hAnsi="Calibri" w:cs="Calibri"/>
          <w:sz w:val="22"/>
          <w:szCs w:val="22"/>
        </w:rPr>
        <w:t>:</w:t>
      </w:r>
      <w:r w:rsidR="00DD2F6F">
        <w:rPr>
          <w:rFonts w:ascii="Calibri" w:hAnsi="Calibri" w:cs="Calibri"/>
          <w:sz w:val="22"/>
          <w:szCs w:val="22"/>
        </w:rPr>
        <w:t xml:space="preserve"> </w:t>
      </w:r>
    </w:p>
    <w:p w14:paraId="6602F634" w14:textId="6DEAAE80" w:rsidR="004424D4" w:rsidRDefault="00DD2F6F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DD2F6F">
        <w:rPr>
          <w:rFonts w:ascii="Calibri" w:hAnsi="Calibri" w:cs="Calibri"/>
          <w:b/>
          <w:bCs/>
          <w:sz w:val="22"/>
          <w:szCs w:val="22"/>
        </w:rPr>
        <w:t>Sportello polifunzionale  e  per la digitalizzazione delle imprese</w:t>
      </w:r>
      <w:r>
        <w:rPr>
          <w:rFonts w:ascii="Calibri" w:hAnsi="Calibri" w:cs="Calibri"/>
          <w:sz w:val="22"/>
          <w:szCs w:val="22"/>
        </w:rPr>
        <w:t xml:space="preserve"> a cui rivolersi per tutte le attività di erogazione di output presso gli sportelli fisici o telematici (</w:t>
      </w:r>
      <w:r w:rsidRPr="00DD2F6F">
        <w:rPr>
          <w:rFonts w:ascii="Calibri" w:hAnsi="Calibri" w:cs="Calibri"/>
          <w:sz w:val="22"/>
          <w:szCs w:val="22"/>
        </w:rPr>
        <w:t>rilascio certificati, visure, elenchi, copie, nulla osta per extracomunitari, autenticazione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 xml:space="preserve">copie; vidimazione e bollatura libri; esami di </w:t>
      </w:r>
      <w:r w:rsidRPr="00DD2F6F">
        <w:rPr>
          <w:rFonts w:ascii="Calibri" w:hAnsi="Calibri" w:cs="Calibri"/>
          <w:sz w:val="22"/>
          <w:szCs w:val="22"/>
        </w:rPr>
        <w:lastRenderedPageBreak/>
        <w:t>idoneità per mediatori; tenuta Ruolo Periti ed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Esperti; pubblicazione dell</w:t>
      </w:r>
      <w:r>
        <w:rPr>
          <w:rFonts w:ascii="Calibri" w:hAnsi="Calibri" w:cs="Calibri"/>
          <w:sz w:val="22"/>
          <w:szCs w:val="22"/>
        </w:rPr>
        <w:t>’</w:t>
      </w:r>
      <w:r w:rsidRPr="00DD2F6F">
        <w:rPr>
          <w:rFonts w:ascii="Calibri" w:hAnsi="Calibri" w:cs="Calibri"/>
          <w:sz w:val="22"/>
          <w:szCs w:val="22"/>
        </w:rPr>
        <w:t>Elenco ufficiale dei protesti cambiari, visure protesti 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accettazione domande di cancellazione protesti; rilascio certificati di origine e documenti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per l</w:t>
      </w:r>
      <w:r>
        <w:rPr>
          <w:rFonts w:ascii="Calibri" w:hAnsi="Calibri" w:cs="Calibri"/>
          <w:sz w:val="22"/>
          <w:szCs w:val="22"/>
        </w:rPr>
        <w:t>’</w:t>
      </w:r>
      <w:r w:rsidRPr="00DD2F6F">
        <w:rPr>
          <w:rFonts w:ascii="Calibri" w:hAnsi="Calibri" w:cs="Calibri"/>
          <w:sz w:val="22"/>
          <w:szCs w:val="22"/>
        </w:rPr>
        <w:t xml:space="preserve">esportazione; rilascio carta nazionale dei servizi </w:t>
      </w:r>
      <w:r w:rsidR="00AD3648">
        <w:rPr>
          <w:rFonts w:ascii="Calibri" w:hAnsi="Calibri" w:cs="Calibri"/>
          <w:sz w:val="22"/>
          <w:szCs w:val="22"/>
        </w:rPr>
        <w:t xml:space="preserve">- </w:t>
      </w:r>
      <w:r w:rsidRPr="00DD2F6F">
        <w:rPr>
          <w:rFonts w:ascii="Calibri" w:hAnsi="Calibri" w:cs="Calibri"/>
          <w:sz w:val="22"/>
          <w:szCs w:val="22"/>
        </w:rPr>
        <w:t>CNS, carte tachigrafiche e SPID;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 xml:space="preserve">Registri ambientali e raccolta </w:t>
      </w:r>
      <w:proofErr w:type="spellStart"/>
      <w:r w:rsidRPr="00DD2F6F">
        <w:rPr>
          <w:rFonts w:ascii="Calibri" w:hAnsi="Calibri" w:cs="Calibri"/>
          <w:sz w:val="22"/>
          <w:szCs w:val="22"/>
        </w:rPr>
        <w:t>Mud</w:t>
      </w:r>
      <w:proofErr w:type="spellEnd"/>
      <w:r w:rsidR="00AD3648">
        <w:rPr>
          <w:rFonts w:ascii="Calibri" w:hAnsi="Calibri" w:cs="Calibri"/>
          <w:sz w:val="22"/>
          <w:szCs w:val="22"/>
        </w:rPr>
        <w:t>)</w:t>
      </w:r>
      <w:r w:rsidRPr="00DD2F6F">
        <w:rPr>
          <w:rFonts w:ascii="Calibri" w:hAnsi="Calibri" w:cs="Calibri"/>
          <w:sz w:val="22"/>
          <w:szCs w:val="22"/>
        </w:rPr>
        <w:t>.</w:t>
      </w:r>
    </w:p>
    <w:p w14:paraId="28769509" w14:textId="3356C013" w:rsidR="00DD2F6F" w:rsidRDefault="00DD2F6F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DD2F6F">
        <w:rPr>
          <w:rFonts w:ascii="Calibri" w:hAnsi="Calibri" w:cs="Calibri"/>
          <w:b/>
          <w:bCs/>
          <w:sz w:val="22"/>
          <w:szCs w:val="22"/>
        </w:rPr>
        <w:t xml:space="preserve">Registro imprese – </w:t>
      </w:r>
      <w:r w:rsidR="00CE07C8">
        <w:rPr>
          <w:rFonts w:ascii="Calibri" w:hAnsi="Calibri" w:cs="Calibri"/>
          <w:b/>
          <w:bCs/>
          <w:sz w:val="22"/>
          <w:szCs w:val="22"/>
        </w:rPr>
        <w:t>S</w:t>
      </w:r>
      <w:r w:rsidRPr="00DD2F6F">
        <w:rPr>
          <w:rFonts w:ascii="Calibri" w:hAnsi="Calibri" w:cs="Calibri"/>
          <w:b/>
          <w:bCs/>
          <w:sz w:val="22"/>
          <w:szCs w:val="22"/>
        </w:rPr>
        <w:t>ocietà</w:t>
      </w:r>
      <w:r>
        <w:rPr>
          <w:rFonts w:ascii="Calibri" w:hAnsi="Calibri" w:cs="Calibri"/>
          <w:sz w:val="22"/>
          <w:szCs w:val="22"/>
        </w:rPr>
        <w:t xml:space="preserve"> che seguirà tutte le </w:t>
      </w:r>
      <w:r w:rsidR="00AD3648">
        <w:rPr>
          <w:rFonts w:ascii="Calibri" w:hAnsi="Calibri" w:cs="Calibri"/>
          <w:sz w:val="22"/>
          <w:szCs w:val="22"/>
        </w:rPr>
        <w:t>pratiche relative a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soggettivi collettivi</w:t>
      </w:r>
      <w:r>
        <w:rPr>
          <w:rFonts w:ascii="Calibri" w:hAnsi="Calibri" w:cs="Calibri"/>
          <w:sz w:val="22"/>
          <w:szCs w:val="22"/>
        </w:rPr>
        <w:t xml:space="preserve"> (</w:t>
      </w:r>
      <w:r w:rsidRPr="00DD2F6F">
        <w:rPr>
          <w:rFonts w:ascii="Calibri" w:hAnsi="Calibri" w:cs="Calibri"/>
          <w:sz w:val="22"/>
          <w:szCs w:val="22"/>
        </w:rPr>
        <w:t>iscrizioni/modifiche/cancellazioni relative a società, cooperative, imprese sociali, start up,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Pmi e incubatori; banca dati assetti proprietari; contratti di rete; atti di cessione di azienda;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sezione Titolari Effettivi; cancellazioni d’ufficio ex art. 2490 cc e ai sensi del DL 76/2020.</w:t>
      </w:r>
      <w:r>
        <w:rPr>
          <w:rFonts w:ascii="Calibri" w:hAnsi="Calibri" w:cs="Calibri"/>
          <w:sz w:val="22"/>
          <w:szCs w:val="22"/>
        </w:rPr>
        <w:t>)</w:t>
      </w:r>
    </w:p>
    <w:p w14:paraId="264F3E6D" w14:textId="5E879BCF" w:rsidR="00DD2F6F" w:rsidRDefault="00DD2F6F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DD2F6F">
        <w:rPr>
          <w:rFonts w:ascii="Calibri" w:hAnsi="Calibri" w:cs="Calibri"/>
          <w:b/>
          <w:bCs/>
          <w:sz w:val="22"/>
          <w:szCs w:val="22"/>
        </w:rPr>
        <w:t xml:space="preserve">Registro imprese – </w:t>
      </w:r>
      <w:r w:rsidR="00CE07C8">
        <w:rPr>
          <w:rFonts w:ascii="Calibri" w:hAnsi="Calibri" w:cs="Calibri"/>
          <w:b/>
          <w:bCs/>
          <w:sz w:val="22"/>
          <w:szCs w:val="22"/>
        </w:rPr>
        <w:t>I</w:t>
      </w:r>
      <w:r w:rsidRPr="00DD2F6F">
        <w:rPr>
          <w:rFonts w:ascii="Calibri" w:hAnsi="Calibri" w:cs="Calibri"/>
          <w:b/>
          <w:bCs/>
          <w:sz w:val="22"/>
          <w:szCs w:val="22"/>
        </w:rPr>
        <w:t>mprese individuali e REA</w:t>
      </w:r>
      <w:r>
        <w:rPr>
          <w:rFonts w:ascii="Calibri" w:hAnsi="Calibri" w:cs="Calibri"/>
          <w:sz w:val="22"/>
          <w:szCs w:val="22"/>
        </w:rPr>
        <w:t xml:space="preserve"> competente per </w:t>
      </w:r>
      <w:r w:rsidRPr="00DD2F6F">
        <w:rPr>
          <w:rFonts w:ascii="Calibri" w:hAnsi="Calibri" w:cs="Calibri"/>
          <w:sz w:val="22"/>
          <w:szCs w:val="22"/>
        </w:rPr>
        <w:t>tutte le attività collegate alle imprese individuali</w:t>
      </w:r>
      <w:r w:rsidR="00AD3648">
        <w:rPr>
          <w:rFonts w:ascii="Calibri" w:hAnsi="Calibri" w:cs="Calibri"/>
          <w:sz w:val="22"/>
          <w:szCs w:val="22"/>
        </w:rPr>
        <w:t xml:space="preserve"> e alle procedure concorsuali</w:t>
      </w:r>
      <w:r>
        <w:rPr>
          <w:rFonts w:ascii="Calibri" w:hAnsi="Calibri" w:cs="Calibri"/>
          <w:sz w:val="22"/>
          <w:szCs w:val="22"/>
        </w:rPr>
        <w:t xml:space="preserve"> (</w:t>
      </w:r>
      <w:r w:rsidRPr="00DD2F6F">
        <w:rPr>
          <w:rFonts w:ascii="Calibri" w:hAnsi="Calibri" w:cs="Calibri"/>
          <w:sz w:val="22"/>
          <w:szCs w:val="22"/>
        </w:rPr>
        <w:t>iscrizioni/modifiche/cancellazioni relative a imprese individuali, al REA ed alle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comunicazioni dei domicili digitali per tutte le imprese; adempimenti procedure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concorsuali /curatori fallimentari per tutte le imprese; cancellazioni d’ufficio ex DPR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247/2004; aggiornamento d</w:t>
      </w:r>
      <w:r>
        <w:rPr>
          <w:rFonts w:ascii="Calibri" w:hAnsi="Calibri" w:cs="Calibri"/>
          <w:sz w:val="22"/>
          <w:szCs w:val="22"/>
        </w:rPr>
        <w:t>’</w:t>
      </w:r>
      <w:r w:rsidRPr="00DD2F6F">
        <w:rPr>
          <w:rFonts w:ascii="Calibri" w:hAnsi="Calibri" w:cs="Calibri"/>
          <w:sz w:val="22"/>
          <w:szCs w:val="22"/>
        </w:rPr>
        <w:t>ufficio dei domicili digitali; rapporti con i SUAP e fascicolo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informatico di impresa</w:t>
      </w:r>
      <w:r w:rsidR="00AD3648">
        <w:rPr>
          <w:rFonts w:ascii="Calibri" w:hAnsi="Calibri" w:cs="Calibri"/>
          <w:sz w:val="22"/>
          <w:szCs w:val="22"/>
        </w:rPr>
        <w:t>)</w:t>
      </w:r>
      <w:r w:rsidRPr="00DD2F6F">
        <w:rPr>
          <w:rFonts w:ascii="Calibri" w:hAnsi="Calibri" w:cs="Calibri"/>
          <w:sz w:val="22"/>
          <w:szCs w:val="22"/>
        </w:rPr>
        <w:t>.</w:t>
      </w:r>
    </w:p>
    <w:p w14:paraId="77B118BC" w14:textId="7767AE28" w:rsidR="00DD2F6F" w:rsidRDefault="00DD2F6F" w:rsidP="00DD2F6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C70680">
        <w:rPr>
          <w:rFonts w:ascii="Calibri" w:hAnsi="Calibri" w:cs="Calibri"/>
          <w:b/>
          <w:bCs/>
          <w:sz w:val="22"/>
          <w:szCs w:val="22"/>
        </w:rPr>
        <w:t xml:space="preserve">Attività regolamentate – </w:t>
      </w:r>
      <w:r w:rsidR="00CE07C8">
        <w:rPr>
          <w:rFonts w:ascii="Calibri" w:hAnsi="Calibri" w:cs="Calibri"/>
          <w:b/>
          <w:bCs/>
          <w:sz w:val="22"/>
          <w:szCs w:val="22"/>
        </w:rPr>
        <w:t>B</w:t>
      </w:r>
      <w:r w:rsidRPr="00C70680">
        <w:rPr>
          <w:rFonts w:ascii="Calibri" w:hAnsi="Calibri" w:cs="Calibri"/>
          <w:b/>
          <w:bCs/>
          <w:sz w:val="22"/>
          <w:szCs w:val="22"/>
        </w:rPr>
        <w:t>ilanci e verifiche legali</w:t>
      </w:r>
      <w:r>
        <w:rPr>
          <w:rFonts w:ascii="Calibri" w:hAnsi="Calibri" w:cs="Calibri"/>
          <w:sz w:val="22"/>
          <w:szCs w:val="22"/>
        </w:rPr>
        <w:t xml:space="preserve"> che si occuperà di tutte </w:t>
      </w:r>
      <w:r w:rsidRPr="00DD2F6F">
        <w:rPr>
          <w:rFonts w:ascii="Calibri" w:hAnsi="Calibri" w:cs="Calibri"/>
          <w:sz w:val="22"/>
          <w:szCs w:val="22"/>
        </w:rPr>
        <w:t>le attività collegate all’esercizio di attività regolamentate,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al deposito dei bilanci e alle verifiche legali sulle dichiarazioni sostitutive di certificazione 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di notorietà presentate alla Camera</w:t>
      </w:r>
      <w:r>
        <w:rPr>
          <w:rFonts w:ascii="Calibri" w:hAnsi="Calibri" w:cs="Calibri"/>
          <w:sz w:val="22"/>
          <w:szCs w:val="22"/>
        </w:rPr>
        <w:t xml:space="preserve"> (</w:t>
      </w:r>
      <w:r w:rsidRPr="00DD2F6F">
        <w:rPr>
          <w:rFonts w:ascii="Calibri" w:hAnsi="Calibri" w:cs="Calibri"/>
          <w:sz w:val="22"/>
          <w:szCs w:val="22"/>
        </w:rPr>
        <w:t>iscrizioni/modifiche/cancellazioni di imprese artigiane e con attività regolamentate;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 xml:space="preserve">Maestri Artigiani; revisioni periodiche relative ad attività regolamentare </w:t>
      </w:r>
      <w:r w:rsidR="00AD3648">
        <w:rPr>
          <w:rFonts w:ascii="Calibri" w:hAnsi="Calibri" w:cs="Calibri"/>
          <w:sz w:val="22"/>
          <w:szCs w:val="22"/>
        </w:rPr>
        <w:t xml:space="preserve">- </w:t>
      </w:r>
      <w:r w:rsidRPr="00DD2F6F">
        <w:rPr>
          <w:rFonts w:ascii="Calibri" w:hAnsi="Calibri" w:cs="Calibri"/>
          <w:sz w:val="22"/>
          <w:szCs w:val="22"/>
        </w:rPr>
        <w:t>mediatori, agenti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e rappresentanti ecc.</w:t>
      </w:r>
      <w:r w:rsidR="00AD3648">
        <w:rPr>
          <w:rFonts w:ascii="Calibri" w:hAnsi="Calibri" w:cs="Calibri"/>
          <w:sz w:val="22"/>
          <w:szCs w:val="22"/>
        </w:rPr>
        <w:t xml:space="preserve"> -</w:t>
      </w:r>
      <w:r w:rsidR="001926B5">
        <w:rPr>
          <w:rFonts w:ascii="Calibri" w:hAnsi="Calibri" w:cs="Calibri"/>
          <w:sz w:val="22"/>
          <w:szCs w:val="22"/>
        </w:rPr>
        <w:t xml:space="preserve"> e</w:t>
      </w:r>
      <w:r w:rsidRPr="00DD2F6F">
        <w:rPr>
          <w:rFonts w:ascii="Calibri" w:hAnsi="Calibri" w:cs="Calibri"/>
          <w:sz w:val="22"/>
          <w:szCs w:val="22"/>
        </w:rPr>
        <w:t xml:space="preserve"> controlli in materia di esercizio abusivo della mediazione e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procedimenti disciplinari; gestione dichiarazione conformità impianti; deposito bilanci ed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elenchi soci; controllo a campione delle autocertificazioni e delle dichiarazioni sostitutive di</w:t>
      </w:r>
      <w:r>
        <w:rPr>
          <w:rFonts w:ascii="Calibri" w:hAnsi="Calibri" w:cs="Calibri"/>
          <w:sz w:val="22"/>
          <w:szCs w:val="22"/>
        </w:rPr>
        <w:t xml:space="preserve"> </w:t>
      </w:r>
      <w:r w:rsidRPr="00DD2F6F">
        <w:rPr>
          <w:rFonts w:ascii="Calibri" w:hAnsi="Calibri" w:cs="Calibri"/>
          <w:sz w:val="22"/>
          <w:szCs w:val="22"/>
        </w:rPr>
        <w:t>atto notorio.</w:t>
      </w:r>
      <w:r>
        <w:rPr>
          <w:rFonts w:ascii="Calibri" w:hAnsi="Calibri" w:cs="Calibri"/>
          <w:sz w:val="22"/>
          <w:szCs w:val="22"/>
        </w:rPr>
        <w:t>)</w:t>
      </w:r>
    </w:p>
    <w:p w14:paraId="4774FE2C" w14:textId="21393E0F" w:rsidR="0051030B" w:rsidRDefault="00C70680" w:rsidP="0030203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Tutte le informazioni sugli orari e i contatti sono </w:t>
      </w:r>
      <w:r w:rsidR="00C05B2A">
        <w:rPr>
          <w:rFonts w:ascii="Calibri" w:hAnsi="Calibri" w:cs="Calibri"/>
          <w:sz w:val="22"/>
          <w:szCs w:val="22"/>
        </w:rPr>
        <w:t>disponibili sul sito tno.camcom.it</w:t>
      </w:r>
    </w:p>
    <w:p w14:paraId="2C25F6AC" w14:textId="77777777" w:rsidR="0051030B" w:rsidRPr="001F31A4" w:rsidRDefault="0051030B" w:rsidP="004424D4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</w:p>
    <w:sectPr w:rsidR="0051030B" w:rsidRPr="001F31A4" w:rsidSect="00F34E92">
      <w:headerReference w:type="default" r:id="rId10"/>
      <w:footerReference w:type="default" r:id="rId11"/>
      <w:pgSz w:w="11906" w:h="16838"/>
      <w:pgMar w:top="1276" w:right="1559" w:bottom="851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A6ED" w14:textId="77777777" w:rsidR="00F34E92" w:rsidRDefault="00F34E92">
      <w:r>
        <w:separator/>
      </w:r>
    </w:p>
  </w:endnote>
  <w:endnote w:type="continuationSeparator" w:id="0">
    <w:p w14:paraId="2D6D4305" w14:textId="77777777" w:rsidR="00F34E92" w:rsidRDefault="00F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ED9" w14:textId="77777777" w:rsidR="00F34E92" w:rsidRDefault="00F34E92">
      <w:r>
        <w:separator/>
      </w:r>
    </w:p>
  </w:footnote>
  <w:footnote w:type="continuationSeparator" w:id="0">
    <w:p w14:paraId="2A72E7BE" w14:textId="77777777" w:rsidR="00F34E92" w:rsidRDefault="00F3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F0E"/>
    <w:multiLevelType w:val="hybridMultilevel"/>
    <w:tmpl w:val="7ADE12D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8"/>
  </w:num>
  <w:num w:numId="2" w16cid:durableId="2130197820">
    <w:abstractNumId w:val="16"/>
  </w:num>
  <w:num w:numId="3" w16cid:durableId="456534541">
    <w:abstractNumId w:val="5"/>
  </w:num>
  <w:num w:numId="4" w16cid:durableId="1828939036">
    <w:abstractNumId w:val="8"/>
  </w:num>
  <w:num w:numId="5" w16cid:durableId="1958557592">
    <w:abstractNumId w:val="4"/>
  </w:num>
  <w:num w:numId="6" w16cid:durableId="1710259765">
    <w:abstractNumId w:val="10"/>
  </w:num>
  <w:num w:numId="7" w16cid:durableId="174154030">
    <w:abstractNumId w:val="13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7"/>
  </w:num>
  <w:num w:numId="11" w16cid:durableId="714742717">
    <w:abstractNumId w:val="9"/>
  </w:num>
  <w:num w:numId="12" w16cid:durableId="967735110">
    <w:abstractNumId w:val="17"/>
  </w:num>
  <w:num w:numId="13" w16cid:durableId="1016268841">
    <w:abstractNumId w:val="12"/>
  </w:num>
  <w:num w:numId="14" w16cid:durableId="369188913">
    <w:abstractNumId w:val="6"/>
  </w:num>
  <w:num w:numId="15" w16cid:durableId="1859847408">
    <w:abstractNumId w:val="2"/>
  </w:num>
  <w:num w:numId="16" w16cid:durableId="1055740498">
    <w:abstractNumId w:val="11"/>
  </w:num>
  <w:num w:numId="17" w16cid:durableId="1542403222">
    <w:abstractNumId w:val="14"/>
  </w:num>
  <w:num w:numId="18" w16cid:durableId="279148272">
    <w:abstractNumId w:val="15"/>
  </w:num>
  <w:num w:numId="19" w16cid:durableId="13651335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26B5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D5A60"/>
    <w:rsid w:val="001E1671"/>
    <w:rsid w:val="001E27FE"/>
    <w:rsid w:val="001E42E4"/>
    <w:rsid w:val="001E4F1B"/>
    <w:rsid w:val="001E7BB8"/>
    <w:rsid w:val="001F114D"/>
    <w:rsid w:val="001F31A4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4612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33"/>
    <w:rsid w:val="003020AF"/>
    <w:rsid w:val="003024B4"/>
    <w:rsid w:val="00303427"/>
    <w:rsid w:val="00306DE3"/>
    <w:rsid w:val="003105A7"/>
    <w:rsid w:val="003135A1"/>
    <w:rsid w:val="003139B9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2163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4A44"/>
    <w:rsid w:val="00355CE8"/>
    <w:rsid w:val="00356180"/>
    <w:rsid w:val="00356580"/>
    <w:rsid w:val="00356CF2"/>
    <w:rsid w:val="00361CBA"/>
    <w:rsid w:val="0036284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5EE1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4D4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DAE"/>
    <w:rsid w:val="00482F24"/>
    <w:rsid w:val="004838BC"/>
    <w:rsid w:val="004847BF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030B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2C71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4D7E"/>
    <w:rsid w:val="006A7D9D"/>
    <w:rsid w:val="006B07B1"/>
    <w:rsid w:val="006B19F4"/>
    <w:rsid w:val="006B3F97"/>
    <w:rsid w:val="006B404A"/>
    <w:rsid w:val="006B4688"/>
    <w:rsid w:val="006B5152"/>
    <w:rsid w:val="006B5594"/>
    <w:rsid w:val="006C1019"/>
    <w:rsid w:val="006C1186"/>
    <w:rsid w:val="006C183B"/>
    <w:rsid w:val="006C3696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0106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641F"/>
    <w:rsid w:val="007D7C0C"/>
    <w:rsid w:val="007E256A"/>
    <w:rsid w:val="007E2E69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17A3"/>
    <w:rsid w:val="008740D8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114"/>
    <w:rsid w:val="008D7A22"/>
    <w:rsid w:val="008E0361"/>
    <w:rsid w:val="008E0624"/>
    <w:rsid w:val="008E1961"/>
    <w:rsid w:val="008E1F3B"/>
    <w:rsid w:val="008E2072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381C"/>
    <w:rsid w:val="00945D5A"/>
    <w:rsid w:val="009472C4"/>
    <w:rsid w:val="00950075"/>
    <w:rsid w:val="0095404B"/>
    <w:rsid w:val="0095576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974"/>
    <w:rsid w:val="009A2AD5"/>
    <w:rsid w:val="009A58E3"/>
    <w:rsid w:val="009A6077"/>
    <w:rsid w:val="009A79E3"/>
    <w:rsid w:val="009B041A"/>
    <w:rsid w:val="009B0FEA"/>
    <w:rsid w:val="009B13C6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0CA6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35BF4"/>
    <w:rsid w:val="00A406A1"/>
    <w:rsid w:val="00A41FA8"/>
    <w:rsid w:val="00A51521"/>
    <w:rsid w:val="00A518DC"/>
    <w:rsid w:val="00A56E79"/>
    <w:rsid w:val="00A576C5"/>
    <w:rsid w:val="00A63962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3A1"/>
    <w:rsid w:val="00AC24D7"/>
    <w:rsid w:val="00AC291F"/>
    <w:rsid w:val="00AC3B67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648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E9"/>
    <w:rsid w:val="00B06D9D"/>
    <w:rsid w:val="00B07E8E"/>
    <w:rsid w:val="00B10D21"/>
    <w:rsid w:val="00B11299"/>
    <w:rsid w:val="00B120B7"/>
    <w:rsid w:val="00B13459"/>
    <w:rsid w:val="00B162BE"/>
    <w:rsid w:val="00B16BC1"/>
    <w:rsid w:val="00B20A48"/>
    <w:rsid w:val="00B228D6"/>
    <w:rsid w:val="00B229DE"/>
    <w:rsid w:val="00B24E50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747"/>
    <w:rsid w:val="00BB0A4B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B2A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39AD"/>
    <w:rsid w:val="00C6442C"/>
    <w:rsid w:val="00C67F9C"/>
    <w:rsid w:val="00C70680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1287"/>
    <w:rsid w:val="00C92786"/>
    <w:rsid w:val="00C93837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07C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243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2F6F"/>
    <w:rsid w:val="00DD40EB"/>
    <w:rsid w:val="00DD64C7"/>
    <w:rsid w:val="00DE088C"/>
    <w:rsid w:val="00DE2414"/>
    <w:rsid w:val="00DE7EFF"/>
    <w:rsid w:val="00DF393C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29E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4E92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060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Francesca S</cp:lastModifiedBy>
  <cp:revision>5</cp:revision>
  <cp:lastPrinted>2024-01-12T09:47:00Z</cp:lastPrinted>
  <dcterms:created xsi:type="dcterms:W3CDTF">2024-01-12T15:05:00Z</dcterms:created>
  <dcterms:modified xsi:type="dcterms:W3CDTF">2024-01-13T09:53:00Z</dcterms:modified>
</cp:coreProperties>
</file>