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C76E48" w14:textId="43380CBD" w:rsidR="00D75B15" w:rsidRDefault="000205CA" w:rsidP="00D75B15">
      <w:pPr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0205CA">
        <w:rPr>
          <w:rFonts w:ascii="Calibri" w:hAnsi="Calibri" w:cs="Calibri"/>
          <w:b/>
          <w:noProof/>
          <w:spacing w:val="-2"/>
          <w:sz w:val="32"/>
          <w:szCs w:val="32"/>
        </w:rPr>
        <w:t xml:space="preserve">Innovazioni </w:t>
      </w:r>
      <w:r w:rsidR="00D75B15">
        <w:rPr>
          <w:rFonts w:ascii="Calibri" w:hAnsi="Calibri" w:cs="Calibri"/>
          <w:b/>
          <w:noProof/>
          <w:spacing w:val="-2"/>
          <w:sz w:val="32"/>
          <w:szCs w:val="32"/>
        </w:rPr>
        <w:t xml:space="preserve">e sostenibilità per </w:t>
      </w:r>
      <w:r w:rsidR="00D75B15" w:rsidRPr="000205CA">
        <w:rPr>
          <w:rFonts w:ascii="Calibri" w:hAnsi="Calibri" w:cs="Calibri"/>
          <w:b/>
          <w:noProof/>
          <w:spacing w:val="-2"/>
          <w:sz w:val="32"/>
          <w:szCs w:val="32"/>
        </w:rPr>
        <w:t xml:space="preserve">strategie aziendali </w:t>
      </w:r>
      <w:r w:rsidR="00D75B15">
        <w:rPr>
          <w:rFonts w:ascii="Calibri" w:hAnsi="Calibri" w:cs="Calibri"/>
          <w:b/>
          <w:noProof/>
          <w:spacing w:val="-2"/>
          <w:sz w:val="32"/>
          <w:szCs w:val="32"/>
        </w:rPr>
        <w:t>v</w:t>
      </w:r>
      <w:r w:rsidRPr="000205CA">
        <w:rPr>
          <w:rFonts w:ascii="Calibri" w:hAnsi="Calibri" w:cs="Calibri"/>
          <w:b/>
          <w:noProof/>
          <w:spacing w:val="-2"/>
          <w:sz w:val="32"/>
          <w:szCs w:val="32"/>
        </w:rPr>
        <w:t>incenti</w:t>
      </w:r>
    </w:p>
    <w:p w14:paraId="0B31D546" w14:textId="5BC8D8F5" w:rsidR="000205CA" w:rsidRPr="00D75B15" w:rsidRDefault="00D75B15" w:rsidP="001F31A4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D75B15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Convegno nella sede della Camera di commercio della Toscana Nord-Ovest e cerimonia di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c</w:t>
      </w:r>
      <w:r w:rsidR="000205CA" w:rsidRPr="00D75B15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onsegna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del </w:t>
      </w:r>
      <w:r w:rsidR="000205CA" w:rsidRPr="00D75B15">
        <w:rPr>
          <w:rFonts w:ascii="Calibri" w:hAnsi="Calibri" w:cs="Calibri"/>
          <w:bCs/>
          <w:i/>
          <w:iCs/>
          <w:noProof/>
          <w:spacing w:val="-2"/>
          <w:szCs w:val="24"/>
        </w:rPr>
        <w:t>Premio Eco-Innovazione</w:t>
      </w:r>
    </w:p>
    <w:p w14:paraId="49F9FD0F" w14:textId="2E639689" w:rsidR="007D641F" w:rsidRDefault="000205CA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3139B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A6885">
        <w:rPr>
          <w:rFonts w:ascii="Calibri" w:hAnsi="Calibri" w:cs="Calibri"/>
          <w:b/>
          <w:i/>
          <w:sz w:val="22"/>
          <w:szCs w:val="22"/>
        </w:rPr>
        <w:t>22</w:t>
      </w:r>
      <w:r w:rsidR="001F31A4">
        <w:rPr>
          <w:rFonts w:ascii="Calibri" w:hAnsi="Calibri" w:cs="Calibri"/>
          <w:b/>
          <w:i/>
          <w:sz w:val="22"/>
          <w:szCs w:val="22"/>
        </w:rPr>
        <w:t xml:space="preserve"> dicembre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2051B3">
        <w:rPr>
          <w:rFonts w:ascii="Calibri" w:hAnsi="Calibri" w:cs="Calibri"/>
          <w:b/>
          <w:i/>
          <w:sz w:val="22"/>
          <w:szCs w:val="22"/>
        </w:rPr>
        <w:t>2023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 w:rsidR="00FB092D" w:rsidRPr="002051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L’innovazione e lo sviluppo sostenibile è il tema del convegno che stamani </w:t>
      </w:r>
      <w:r w:rsidR="00AC47A6">
        <w:rPr>
          <w:rFonts w:ascii="Calibri" w:hAnsi="Calibri" w:cs="Calibri"/>
          <w:sz w:val="22"/>
          <w:szCs w:val="22"/>
        </w:rPr>
        <w:t>(</w:t>
      </w:r>
      <w:proofErr w:type="spellStart"/>
      <w:r w:rsidR="00AC47A6">
        <w:rPr>
          <w:rFonts w:ascii="Calibri" w:hAnsi="Calibri" w:cs="Calibri"/>
          <w:sz w:val="22"/>
          <w:szCs w:val="22"/>
        </w:rPr>
        <w:t>ndr</w:t>
      </w:r>
      <w:proofErr w:type="spellEnd"/>
      <w:r w:rsidR="00AC47A6">
        <w:rPr>
          <w:rFonts w:ascii="Calibri" w:hAnsi="Calibri" w:cs="Calibri"/>
          <w:sz w:val="22"/>
          <w:szCs w:val="22"/>
        </w:rPr>
        <w:t xml:space="preserve"> 22 dicembre) </w:t>
      </w:r>
      <w:r>
        <w:rPr>
          <w:rFonts w:ascii="Calibri" w:hAnsi="Calibri" w:cs="Calibri"/>
          <w:sz w:val="22"/>
          <w:szCs w:val="22"/>
        </w:rPr>
        <w:t xml:space="preserve">si è tenuto alla Camera di commercio della Toscana Nord-Ovest presso la sede di Pisa. Concetti che fino a pochi anni fa erano ritenuti sostanzialmente opposti e oggi invece abbiamo scoperto come l’innovazione sia determinante per migliorare l’ambiente in cui viviamo e da qui la necessità sempre più diffusa di sviluppare modelli di business, </w:t>
      </w:r>
      <w:r w:rsidRPr="000205CA">
        <w:rPr>
          <w:rFonts w:ascii="Calibri" w:hAnsi="Calibri" w:cs="Calibri"/>
          <w:sz w:val="22"/>
          <w:szCs w:val="22"/>
        </w:rPr>
        <w:t>che, oltre ad essere innovativi, siano anche sostenibili.</w:t>
      </w:r>
    </w:p>
    <w:p w14:paraId="20482129" w14:textId="128CA37B" w:rsidR="000205CA" w:rsidRPr="000205CA" w:rsidRDefault="000205CA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0205CA">
        <w:rPr>
          <w:rFonts w:ascii="Calibri" w:hAnsi="Calibri" w:cs="Calibri"/>
          <w:sz w:val="22"/>
          <w:szCs w:val="22"/>
        </w:rPr>
        <w:t>L'incontro è</w:t>
      </w:r>
      <w:r>
        <w:rPr>
          <w:rFonts w:ascii="Calibri" w:hAnsi="Calibri" w:cs="Calibri"/>
          <w:sz w:val="22"/>
          <w:szCs w:val="22"/>
        </w:rPr>
        <w:t xml:space="preserve"> stata</w:t>
      </w:r>
      <w:r w:rsidRPr="000205CA">
        <w:rPr>
          <w:rFonts w:ascii="Calibri" w:hAnsi="Calibri" w:cs="Calibri"/>
          <w:sz w:val="22"/>
          <w:szCs w:val="22"/>
        </w:rPr>
        <w:t xml:space="preserve"> l'occasione per </w:t>
      </w:r>
      <w:r>
        <w:rPr>
          <w:rFonts w:ascii="Calibri" w:hAnsi="Calibri" w:cs="Calibri"/>
          <w:sz w:val="22"/>
          <w:szCs w:val="22"/>
        </w:rPr>
        <w:t xml:space="preserve">approfondire e </w:t>
      </w:r>
      <w:r w:rsidRPr="000205CA">
        <w:rPr>
          <w:rFonts w:ascii="Calibri" w:hAnsi="Calibri" w:cs="Calibri"/>
          <w:sz w:val="22"/>
          <w:szCs w:val="22"/>
        </w:rPr>
        <w:t>conoscere il Bando Ricerca &amp; Sviluppo della Regione Toscana</w:t>
      </w:r>
      <w:r>
        <w:rPr>
          <w:rFonts w:ascii="Calibri" w:hAnsi="Calibri" w:cs="Calibri"/>
          <w:sz w:val="22"/>
          <w:szCs w:val="22"/>
        </w:rPr>
        <w:t>, per il</w:t>
      </w:r>
      <w:r w:rsidRPr="000205CA">
        <w:rPr>
          <w:rFonts w:ascii="Calibri" w:hAnsi="Calibri" w:cs="Calibri"/>
          <w:sz w:val="22"/>
          <w:szCs w:val="22"/>
        </w:rPr>
        <w:t xml:space="preserve"> supporto alle attività di innovazione delle imprese </w:t>
      </w:r>
      <w:r>
        <w:rPr>
          <w:rFonts w:ascii="Calibri" w:hAnsi="Calibri" w:cs="Calibri"/>
          <w:sz w:val="22"/>
          <w:szCs w:val="22"/>
        </w:rPr>
        <w:t>attraverso</w:t>
      </w:r>
      <w:r w:rsidRPr="000205CA">
        <w:rPr>
          <w:rFonts w:ascii="Calibri" w:hAnsi="Calibri" w:cs="Calibri"/>
          <w:sz w:val="22"/>
          <w:szCs w:val="22"/>
        </w:rPr>
        <w:t xml:space="preserve"> contributi a fondo perduto e finanziamenti agevolati</w:t>
      </w:r>
      <w:r>
        <w:rPr>
          <w:rFonts w:ascii="Calibri" w:hAnsi="Calibri" w:cs="Calibri"/>
          <w:sz w:val="22"/>
          <w:szCs w:val="22"/>
        </w:rPr>
        <w:t>, grazie all’i</w:t>
      </w:r>
      <w:r w:rsidRPr="000205CA">
        <w:rPr>
          <w:rFonts w:ascii="Calibri" w:hAnsi="Calibri" w:cs="Calibri"/>
          <w:sz w:val="22"/>
          <w:szCs w:val="22"/>
        </w:rPr>
        <w:t>ntervento curato da Angelo Marcotulli, responsabile del settore Politiche di Sostegno alle imprese della Regione Toscana.</w:t>
      </w:r>
    </w:p>
    <w:p w14:paraId="5704D225" w14:textId="52AAE2A9" w:rsidR="000205CA" w:rsidRDefault="00E6389F" w:rsidP="00E6389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Valore aggiunto ai temi trattati è stato poter ascoltare l’esperienza di </w:t>
      </w:r>
      <w:r w:rsidR="000205CA" w:rsidRPr="000205CA">
        <w:rPr>
          <w:rFonts w:ascii="Calibri" w:hAnsi="Calibri" w:cs="Calibri"/>
          <w:sz w:val="22"/>
          <w:szCs w:val="22"/>
        </w:rPr>
        <w:t xml:space="preserve">Nicola di Giusto, Sales &amp; Marketing Manager di </w:t>
      </w:r>
      <w:proofErr w:type="spellStart"/>
      <w:r w:rsidR="000205CA" w:rsidRPr="000205CA">
        <w:rPr>
          <w:rFonts w:ascii="Calibri" w:hAnsi="Calibri" w:cs="Calibri"/>
          <w:sz w:val="22"/>
          <w:szCs w:val="22"/>
        </w:rPr>
        <w:t>Vianova</w:t>
      </w:r>
      <w:proofErr w:type="spellEnd"/>
      <w:r w:rsidR="000205CA" w:rsidRPr="000205CA">
        <w:rPr>
          <w:rFonts w:ascii="Calibri" w:hAnsi="Calibri" w:cs="Calibri"/>
          <w:sz w:val="22"/>
          <w:szCs w:val="22"/>
        </w:rPr>
        <w:t xml:space="preserve"> Spa,</w:t>
      </w:r>
      <w:r>
        <w:rPr>
          <w:rFonts w:ascii="Calibri" w:hAnsi="Calibri" w:cs="Calibri"/>
          <w:sz w:val="22"/>
          <w:szCs w:val="22"/>
        </w:rPr>
        <w:t xml:space="preserve"> che ha condiviso con tutti i presenti</w:t>
      </w:r>
      <w:r w:rsidR="000205CA" w:rsidRPr="000205CA">
        <w:rPr>
          <w:rFonts w:ascii="Calibri" w:hAnsi="Calibri" w:cs="Calibri"/>
          <w:sz w:val="22"/>
          <w:szCs w:val="22"/>
        </w:rPr>
        <w:t xml:space="preserve"> le chiavi del successo della propria impresa,</w:t>
      </w:r>
      <w:r>
        <w:rPr>
          <w:rFonts w:ascii="Calibri" w:hAnsi="Calibri" w:cs="Calibri"/>
          <w:sz w:val="22"/>
          <w:szCs w:val="22"/>
        </w:rPr>
        <w:t xml:space="preserve"> che è stata </w:t>
      </w:r>
      <w:r w:rsidR="000205CA" w:rsidRPr="000205CA">
        <w:rPr>
          <w:rFonts w:ascii="Calibri" w:hAnsi="Calibri" w:cs="Calibri"/>
          <w:sz w:val="22"/>
          <w:szCs w:val="22"/>
        </w:rPr>
        <w:t>in grado di imporsi in un mercato fortemente competitivo come quello dei servizi integrati di telecomunicazioni e cloud computing</w:t>
      </w:r>
      <w:r>
        <w:rPr>
          <w:rFonts w:ascii="Calibri" w:hAnsi="Calibri" w:cs="Calibri"/>
          <w:sz w:val="22"/>
          <w:szCs w:val="22"/>
        </w:rPr>
        <w:t xml:space="preserve">, grazie ad aver </w:t>
      </w:r>
      <w:r w:rsidRPr="00E6389F">
        <w:rPr>
          <w:rFonts w:ascii="Calibri" w:hAnsi="Calibri" w:cs="Calibri"/>
          <w:sz w:val="22"/>
          <w:szCs w:val="22"/>
        </w:rPr>
        <w:t>sap</w:t>
      </w:r>
      <w:r>
        <w:rPr>
          <w:rFonts w:ascii="Calibri" w:hAnsi="Calibri" w:cs="Calibri"/>
          <w:sz w:val="22"/>
          <w:szCs w:val="22"/>
        </w:rPr>
        <w:t>uto</w:t>
      </w:r>
      <w:r w:rsidRPr="00E6389F">
        <w:rPr>
          <w:rFonts w:ascii="Calibri" w:hAnsi="Calibri" w:cs="Calibri"/>
          <w:sz w:val="22"/>
          <w:szCs w:val="22"/>
        </w:rPr>
        <w:t xml:space="preserve"> integrare, nella propria strategia aziendale, la tecnologia con gli obiettivi di sostenibilità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E6389F">
        <w:rPr>
          <w:rFonts w:ascii="Calibri" w:hAnsi="Calibri" w:cs="Calibri"/>
          <w:sz w:val="22"/>
          <w:szCs w:val="22"/>
        </w:rPr>
        <w:t>Vianova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 xml:space="preserve">Spa, originariamente conosciuta come Welcome Italia, </w:t>
      </w:r>
      <w:r>
        <w:rPr>
          <w:rFonts w:ascii="Calibri" w:hAnsi="Calibri" w:cs="Calibri"/>
          <w:sz w:val="22"/>
          <w:szCs w:val="22"/>
        </w:rPr>
        <w:t>r</w:t>
      </w:r>
      <w:r w:rsidRPr="00E6389F">
        <w:rPr>
          <w:rFonts w:ascii="Calibri" w:hAnsi="Calibri" w:cs="Calibri"/>
          <w:sz w:val="22"/>
          <w:szCs w:val="22"/>
        </w:rPr>
        <w:t>ecentemente ha ottenuto il 17º posto nella graduatoria nazionale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 xml:space="preserve">stilata da </w:t>
      </w:r>
      <w:r>
        <w:rPr>
          <w:rFonts w:ascii="Calibri" w:hAnsi="Calibri" w:cs="Calibri"/>
          <w:sz w:val="22"/>
          <w:szCs w:val="22"/>
        </w:rPr>
        <w:t>“</w:t>
      </w:r>
      <w:r w:rsidRPr="00E6389F">
        <w:rPr>
          <w:rFonts w:ascii="Calibri" w:hAnsi="Calibri" w:cs="Calibri"/>
          <w:sz w:val="22"/>
          <w:szCs w:val="22"/>
        </w:rPr>
        <w:t>Great Place to Work Italia</w:t>
      </w:r>
      <w:r>
        <w:rPr>
          <w:rFonts w:ascii="Calibri" w:hAnsi="Calibri" w:cs="Calibri"/>
          <w:sz w:val="22"/>
          <w:szCs w:val="22"/>
        </w:rPr>
        <w:t>”</w:t>
      </w:r>
      <w:r w:rsidRPr="00E6389F">
        <w:rPr>
          <w:rFonts w:ascii="Calibri" w:hAnsi="Calibri" w:cs="Calibri"/>
          <w:sz w:val="22"/>
          <w:szCs w:val="22"/>
        </w:rPr>
        <w:t xml:space="preserve"> basata sui pareri di oltre 16mila collaboratori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Millennial, dai 26 ai 42 anni, riguardo ai luoghi di lavoro più ambiti. Questo risultato la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rende sicuramente un esempio rilevante nel panorama aziendale.</w:t>
      </w:r>
    </w:p>
    <w:p w14:paraId="4142D12F" w14:textId="502F85CB" w:rsidR="00E6389F" w:rsidRDefault="00E6389F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Dai dati del Registro imprese</w:t>
      </w:r>
      <w:r w:rsidRPr="00E638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della Camera di commercio della Toscana Nord-Ovest (riferiti alle provincie di Lucca, Massa Carrara e Pisa) sono risultate</w:t>
      </w:r>
      <w:r w:rsidRPr="00E6389F">
        <w:rPr>
          <w:rFonts w:ascii="Calibri" w:hAnsi="Calibri" w:cs="Calibri"/>
          <w:sz w:val="22"/>
          <w:szCs w:val="22"/>
        </w:rPr>
        <w:t xml:space="preserve"> iscritte </w:t>
      </w:r>
      <w:r w:rsidRPr="00B076E0">
        <w:rPr>
          <w:rFonts w:ascii="Calibri" w:hAnsi="Calibri" w:cs="Calibri"/>
          <w:b/>
          <w:bCs/>
          <w:sz w:val="22"/>
          <w:szCs w:val="22"/>
        </w:rPr>
        <w:t>217 start-up innovative</w:t>
      </w:r>
      <w:r w:rsidRPr="00E6389F">
        <w:rPr>
          <w:rFonts w:ascii="Calibri" w:hAnsi="Calibri" w:cs="Calibri"/>
          <w:sz w:val="22"/>
          <w:szCs w:val="22"/>
        </w:rPr>
        <w:t xml:space="preserve"> (società di capitali costituite da meno di cinque anni, con fatturato annuo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inferiore a cinque milioni di euro, non quotate, e in possesso di determinati indicatori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relativi all’innovazione tecnologica previsti dalla normativa). Si tratta di aziende che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prevalentemente operano in provincia di Pisa nell’informatica, nella ricerca e servizi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informazione e nella ricerca e sviluppo con un valore della produzione che, in ragione dello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stato di sviluppo e delle norme, si posiziona intorno ai 100mila euro con un numero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addetti inferiore alle 4 unità.</w:t>
      </w:r>
      <w:r>
        <w:rPr>
          <w:rFonts w:ascii="Calibri" w:hAnsi="Calibri" w:cs="Calibri"/>
          <w:sz w:val="22"/>
          <w:szCs w:val="22"/>
        </w:rPr>
        <w:t xml:space="preserve"> </w:t>
      </w:r>
      <w:r w:rsidR="00B076E0">
        <w:rPr>
          <w:rFonts w:ascii="Calibri" w:hAnsi="Calibri" w:cs="Calibri"/>
          <w:sz w:val="22"/>
          <w:szCs w:val="22"/>
        </w:rPr>
        <w:t>L’evoluzione naturale delle</w:t>
      </w:r>
      <w:r w:rsidR="00B076E0" w:rsidRPr="00B076E0">
        <w:rPr>
          <w:rFonts w:ascii="Calibri" w:hAnsi="Calibri" w:cs="Calibri"/>
          <w:sz w:val="22"/>
          <w:szCs w:val="22"/>
        </w:rPr>
        <w:t xml:space="preserve"> </w:t>
      </w:r>
      <w:r w:rsidR="00B076E0" w:rsidRPr="00E6389F">
        <w:rPr>
          <w:rFonts w:ascii="Calibri" w:hAnsi="Calibri" w:cs="Calibri"/>
          <w:sz w:val="22"/>
          <w:szCs w:val="22"/>
        </w:rPr>
        <w:t>startup</w:t>
      </w:r>
      <w:r w:rsidR="00B076E0">
        <w:rPr>
          <w:rFonts w:ascii="Calibri" w:hAnsi="Calibri" w:cs="Calibri"/>
          <w:sz w:val="22"/>
          <w:szCs w:val="22"/>
        </w:rPr>
        <w:t xml:space="preserve">, </w:t>
      </w:r>
      <w:r w:rsidR="00B076E0" w:rsidRPr="00E6389F">
        <w:rPr>
          <w:rFonts w:ascii="Calibri" w:hAnsi="Calibri" w:cs="Calibri"/>
          <w:sz w:val="22"/>
          <w:szCs w:val="22"/>
        </w:rPr>
        <w:t>quando sono</w:t>
      </w:r>
      <w:r w:rsidR="00B076E0">
        <w:rPr>
          <w:rFonts w:ascii="Calibri" w:hAnsi="Calibri" w:cs="Calibri"/>
          <w:sz w:val="22"/>
          <w:szCs w:val="22"/>
        </w:rPr>
        <w:t xml:space="preserve"> </w:t>
      </w:r>
      <w:r w:rsidR="00B076E0" w:rsidRPr="00E6389F">
        <w:rPr>
          <w:rFonts w:ascii="Calibri" w:hAnsi="Calibri" w:cs="Calibri"/>
          <w:sz w:val="22"/>
          <w:szCs w:val="22"/>
        </w:rPr>
        <w:t>ormai mature e pronte per crescere</w:t>
      </w:r>
      <w:r w:rsidR="00B076E0">
        <w:rPr>
          <w:rFonts w:ascii="Calibri" w:hAnsi="Calibri" w:cs="Calibri"/>
          <w:sz w:val="22"/>
          <w:szCs w:val="22"/>
        </w:rPr>
        <w:t xml:space="preserve">, sono le </w:t>
      </w:r>
      <w:r w:rsidRPr="00E6389F">
        <w:rPr>
          <w:rFonts w:ascii="Calibri" w:hAnsi="Calibri" w:cs="Calibri"/>
          <w:sz w:val="22"/>
          <w:szCs w:val="22"/>
        </w:rPr>
        <w:t>PMI innovative</w:t>
      </w:r>
      <w:r w:rsidR="00B076E0">
        <w:rPr>
          <w:rFonts w:ascii="Calibri" w:hAnsi="Calibri" w:cs="Calibri"/>
          <w:sz w:val="22"/>
          <w:szCs w:val="22"/>
        </w:rPr>
        <w:t xml:space="preserve">, </w:t>
      </w:r>
      <w:r w:rsidRPr="00E6389F">
        <w:rPr>
          <w:rFonts w:ascii="Calibri" w:hAnsi="Calibri" w:cs="Calibri"/>
          <w:sz w:val="22"/>
          <w:szCs w:val="22"/>
        </w:rPr>
        <w:t>società di capitali con meno di 250 addetti, con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al massimo 50milioni di euro di fatturato, che hanno effettuato la certificazione dell</w:t>
      </w:r>
      <w:r w:rsidR="00B076E0">
        <w:rPr>
          <w:rFonts w:ascii="Calibri" w:hAnsi="Calibri" w:cs="Calibri"/>
          <w:sz w:val="22"/>
          <w:szCs w:val="22"/>
        </w:rPr>
        <w:t>’</w:t>
      </w:r>
      <w:r w:rsidRPr="00E6389F">
        <w:rPr>
          <w:rFonts w:ascii="Calibri" w:hAnsi="Calibri" w:cs="Calibri"/>
          <w:sz w:val="22"/>
          <w:szCs w:val="22"/>
        </w:rPr>
        <w:t>ultimo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bilancio</w:t>
      </w:r>
      <w:r w:rsidR="00B076E0">
        <w:rPr>
          <w:rFonts w:ascii="Calibri" w:hAnsi="Calibri" w:cs="Calibri"/>
          <w:sz w:val="22"/>
          <w:szCs w:val="22"/>
        </w:rPr>
        <w:t xml:space="preserve">, </w:t>
      </w:r>
      <w:r w:rsidRPr="00E6389F">
        <w:rPr>
          <w:rFonts w:ascii="Calibri" w:hAnsi="Calibri" w:cs="Calibri"/>
          <w:sz w:val="22"/>
          <w:szCs w:val="22"/>
        </w:rPr>
        <w:t>non sono quotate o iscritte alla sezione speciale delle startup innovative e che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siano in possesso requisiti relativi a spese in R&amp;</w:t>
      </w:r>
      <w:r w:rsidR="00B076E0" w:rsidRPr="00E6389F"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S, impieghino personale altamente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qualificato ed abbiano almeno un brevetto o software registrato.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 xml:space="preserve">Nelle tre province </w:t>
      </w:r>
      <w:r w:rsidR="00B076E0">
        <w:rPr>
          <w:rFonts w:ascii="Calibri" w:hAnsi="Calibri" w:cs="Calibri"/>
          <w:sz w:val="22"/>
          <w:szCs w:val="22"/>
        </w:rPr>
        <w:t>risultano esserci</w:t>
      </w:r>
      <w:r w:rsidRPr="00E6389F">
        <w:rPr>
          <w:rFonts w:ascii="Calibri" w:hAnsi="Calibri" w:cs="Calibri"/>
          <w:sz w:val="22"/>
          <w:szCs w:val="22"/>
        </w:rPr>
        <w:t xml:space="preserve"> </w:t>
      </w:r>
      <w:r w:rsidRPr="00B076E0">
        <w:rPr>
          <w:rFonts w:ascii="Calibri" w:hAnsi="Calibri" w:cs="Calibri"/>
          <w:b/>
          <w:bCs/>
          <w:sz w:val="22"/>
          <w:szCs w:val="22"/>
        </w:rPr>
        <w:t>56 PMI innovative</w:t>
      </w:r>
      <w:r w:rsidRPr="00E6389F">
        <w:rPr>
          <w:rFonts w:ascii="Calibri" w:hAnsi="Calibri" w:cs="Calibri"/>
          <w:sz w:val="22"/>
          <w:szCs w:val="22"/>
        </w:rPr>
        <w:t>, anche in questo caso situate per lo più in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provincia di Pisa, e per metà operanti nel campo dell’informatica e della ricerca. La classe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media di valore della produzione è tra i 2 ed i 5 milioni di euro mentre in termini di addetti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la classe mediana è quella 5-9.</w:t>
      </w:r>
      <w:r>
        <w:rPr>
          <w:rFonts w:ascii="Calibri" w:hAnsi="Calibri" w:cs="Calibri"/>
          <w:sz w:val="22"/>
          <w:szCs w:val="22"/>
        </w:rPr>
        <w:t xml:space="preserve"> </w:t>
      </w:r>
      <w:r w:rsidR="00B076E0">
        <w:rPr>
          <w:rFonts w:ascii="Calibri" w:hAnsi="Calibri" w:cs="Calibri"/>
          <w:sz w:val="22"/>
          <w:szCs w:val="22"/>
        </w:rPr>
        <w:t>N</w:t>
      </w:r>
      <w:r w:rsidRPr="00E6389F">
        <w:rPr>
          <w:rFonts w:ascii="Calibri" w:hAnsi="Calibri" w:cs="Calibri"/>
          <w:sz w:val="22"/>
          <w:szCs w:val="22"/>
        </w:rPr>
        <w:t>umeri contenuti</w:t>
      </w:r>
      <w:r w:rsidR="00B076E0"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ma rilevanti, perché posizionano i nostri territori al primo posto a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89F">
        <w:rPr>
          <w:rFonts w:ascii="Calibri" w:hAnsi="Calibri" w:cs="Calibri"/>
          <w:sz w:val="22"/>
          <w:szCs w:val="22"/>
        </w:rPr>
        <w:t>in Toscana.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DA4F2A1" w14:textId="0E78CD11" w:rsidR="00B076E0" w:rsidRDefault="000351C4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0351C4">
        <w:rPr>
          <w:rFonts w:ascii="Calibri" w:hAnsi="Calibri" w:cs="Calibri"/>
          <w:sz w:val="22"/>
          <w:szCs w:val="22"/>
        </w:rPr>
        <w:t>“</w:t>
      </w:r>
      <w:r w:rsidRPr="000351C4">
        <w:rPr>
          <w:rFonts w:ascii="Calibri" w:hAnsi="Calibri" w:cs="Calibri"/>
          <w:i/>
          <w:iCs/>
          <w:sz w:val="22"/>
          <w:szCs w:val="22"/>
        </w:rPr>
        <w:t xml:space="preserve">Con questa iniziativa </w:t>
      </w:r>
      <w:r w:rsidRPr="000351C4">
        <w:rPr>
          <w:rFonts w:ascii="Calibri" w:hAnsi="Calibri" w:cs="Calibri"/>
          <w:sz w:val="22"/>
          <w:szCs w:val="22"/>
        </w:rPr>
        <w:t xml:space="preserve">– afferma </w:t>
      </w:r>
      <w:r w:rsidRPr="000351C4">
        <w:rPr>
          <w:rFonts w:ascii="Calibri" w:hAnsi="Calibri" w:cs="Calibri"/>
          <w:b/>
          <w:bCs/>
          <w:sz w:val="22"/>
          <w:szCs w:val="22"/>
        </w:rPr>
        <w:t>Valter Tamburini</w:t>
      </w:r>
      <w:r w:rsidRPr="000351C4">
        <w:rPr>
          <w:rFonts w:ascii="Calibri" w:hAnsi="Calibri" w:cs="Calibri"/>
          <w:sz w:val="22"/>
          <w:szCs w:val="22"/>
        </w:rPr>
        <w:t>, Presidente della Camera di Commercio della Toscana Nord-Ovest -</w:t>
      </w:r>
      <w:r w:rsidRPr="000351C4">
        <w:rPr>
          <w:rFonts w:ascii="Calibri" w:hAnsi="Calibri" w:cs="Calibri"/>
          <w:i/>
          <w:iCs/>
          <w:sz w:val="22"/>
          <w:szCs w:val="22"/>
        </w:rPr>
        <w:t xml:space="preserve"> la Camera di Commercio, riconosce e valorizza le imprese che si impegnano </w:t>
      </w:r>
      <w:r w:rsidRPr="000351C4">
        <w:rPr>
          <w:rFonts w:ascii="Calibri" w:hAnsi="Calibri" w:cs="Calibri"/>
          <w:i/>
          <w:iCs/>
          <w:sz w:val="22"/>
          <w:szCs w:val="22"/>
        </w:rPr>
        <w:lastRenderedPageBreak/>
        <w:t>quotidianamente sul fronte dell'innovazione e della sostenibilità ambientale. Questo non solo sottolinea l'importanza dell'innovazione stessa, ma anche il ruolo cruciale della risorsa umana nell'integrazione e nell'evoluzione costante di queste pratiche all'interno delle aziende. Il nostro obiettivo è infatti quello di promuovere non solo il progresso economico, ma anche lo sviluppo sostenibile, valorizzando le competenze emergenti e sostenendo le iniziative che coniugano innovazione e attenzione ai temi aziendali.</w:t>
      </w:r>
      <w:r w:rsidRPr="000351C4">
        <w:rPr>
          <w:rFonts w:ascii="Calibri" w:hAnsi="Calibri" w:cs="Calibri"/>
          <w:sz w:val="22"/>
          <w:szCs w:val="22"/>
        </w:rPr>
        <w:t>”</w:t>
      </w:r>
    </w:p>
    <w:p w14:paraId="353B2DD0" w14:textId="77777777" w:rsidR="000351C4" w:rsidRDefault="000351C4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b/>
          <w:bCs/>
          <w:sz w:val="22"/>
          <w:szCs w:val="22"/>
        </w:rPr>
      </w:pPr>
    </w:p>
    <w:p w14:paraId="702A5C62" w14:textId="77777777" w:rsidR="00B076E0" w:rsidRDefault="00B076E0" w:rsidP="00B076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L’evento si è chiuso con la premiazione </w:t>
      </w:r>
      <w:r w:rsidRPr="00B076E0">
        <w:rPr>
          <w:rFonts w:ascii="Calibri" w:hAnsi="Calibri" w:cs="Calibri"/>
          <w:sz w:val="22"/>
          <w:szCs w:val="22"/>
        </w:rPr>
        <w:t xml:space="preserve">delle imprese vincitrici del </w:t>
      </w:r>
      <w:r w:rsidRPr="00B076E0">
        <w:rPr>
          <w:rFonts w:ascii="Calibri" w:hAnsi="Calibri" w:cs="Calibri"/>
          <w:b/>
          <w:bCs/>
          <w:sz w:val="22"/>
          <w:szCs w:val="22"/>
        </w:rPr>
        <w:t>1° Premio Eco-Innovazione</w:t>
      </w:r>
      <w:r w:rsidRPr="00B076E0">
        <w:rPr>
          <w:rFonts w:ascii="Calibri" w:hAnsi="Calibri" w:cs="Calibri"/>
          <w:sz w:val="22"/>
          <w:szCs w:val="22"/>
        </w:rPr>
        <w:t xml:space="preserve">, consegnato dai membri del Comitato Tecnico di Valutazione, composto da rappresentanti delle Università e del mondo imprenditoriale. </w:t>
      </w:r>
    </w:p>
    <w:p w14:paraId="00C280DC" w14:textId="77777777" w:rsidR="00B076E0" w:rsidRDefault="00B076E0" w:rsidP="00B076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imprese vincitrici sono risultate: </w:t>
      </w:r>
    </w:p>
    <w:p w14:paraId="1F1318D4" w14:textId="729F417C" w:rsidR="00B076E0" w:rsidRPr="00B076E0" w:rsidRDefault="00B076E0" w:rsidP="00B076E0">
      <w:pPr>
        <w:rPr>
          <w:rFonts w:ascii="Calibri" w:hAnsi="Calibri" w:cs="Calibri"/>
          <w:sz w:val="22"/>
          <w:szCs w:val="22"/>
        </w:rPr>
      </w:pPr>
      <w:proofErr w:type="spellStart"/>
      <w:r w:rsidRPr="00B076E0">
        <w:rPr>
          <w:rFonts w:ascii="Calibri" w:hAnsi="Calibri" w:cs="Calibri"/>
          <w:b/>
          <w:bCs/>
          <w:sz w:val="22"/>
          <w:szCs w:val="22"/>
        </w:rPr>
        <w:t>Glayx</w:t>
      </w:r>
      <w:proofErr w:type="spellEnd"/>
      <w:r w:rsidRPr="00B076E0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</w:t>
      </w:r>
      <w:r w:rsidRPr="00B076E0">
        <w:rPr>
          <w:rFonts w:ascii="Calibri" w:hAnsi="Calibri" w:cs="Calibri"/>
          <w:b/>
          <w:bCs/>
          <w:sz w:val="22"/>
          <w:szCs w:val="22"/>
        </w:rPr>
        <w:t>rl</w:t>
      </w:r>
      <w:proofErr w:type="spellEnd"/>
      <w:r>
        <w:rPr>
          <w:rFonts w:ascii="Calibri" w:hAnsi="Calibri" w:cs="Calibri"/>
          <w:sz w:val="22"/>
          <w:szCs w:val="22"/>
        </w:rPr>
        <w:t>, PMI con sede a Pontedera (PI), p</w:t>
      </w:r>
      <w:r w:rsidRPr="00B076E0">
        <w:rPr>
          <w:rFonts w:ascii="Calibri" w:hAnsi="Calibri" w:cs="Calibri"/>
          <w:sz w:val="22"/>
          <w:szCs w:val="22"/>
        </w:rPr>
        <w:t xml:space="preserve">er aver ideato e realizzato la piattaforma proprietaria </w:t>
      </w:r>
      <w:proofErr w:type="spellStart"/>
      <w:r w:rsidRPr="00B076E0">
        <w:rPr>
          <w:rFonts w:ascii="Calibri" w:hAnsi="Calibri" w:cs="Calibri"/>
          <w:sz w:val="22"/>
          <w:szCs w:val="22"/>
        </w:rPr>
        <w:t>PShave</w:t>
      </w:r>
      <w:proofErr w:type="spellEnd"/>
      <w:r w:rsidRPr="00B076E0">
        <w:rPr>
          <w:rFonts w:ascii="Calibri" w:hAnsi="Calibri" w:cs="Calibri"/>
          <w:sz w:val="22"/>
          <w:szCs w:val="22"/>
        </w:rPr>
        <w:t>, un software finalizzato alla gestione ottimizzata e all'avanguardia degli asset energetici in grado allo stesso tempo di efficientare i consumi, incrementare la redditività degli investimenti e contribuire alla riduzione delle emissioni di CO2, secondo i principi della sostenibilità di impresa.</w:t>
      </w:r>
    </w:p>
    <w:p w14:paraId="6738268A" w14:textId="73DAA3D4" w:rsidR="00B076E0" w:rsidRPr="00B076E0" w:rsidRDefault="00B076E0" w:rsidP="00B076E0">
      <w:pPr>
        <w:rPr>
          <w:rFonts w:ascii="Calibri" w:hAnsi="Calibri" w:cs="Calibri"/>
          <w:sz w:val="22"/>
          <w:szCs w:val="22"/>
        </w:rPr>
      </w:pPr>
      <w:r w:rsidRPr="00B076E0">
        <w:rPr>
          <w:rFonts w:ascii="Calibri" w:hAnsi="Calibri" w:cs="Calibri"/>
          <w:b/>
          <w:bCs/>
          <w:sz w:val="22"/>
          <w:szCs w:val="22"/>
        </w:rPr>
        <w:t xml:space="preserve">CDC Studio </w:t>
      </w:r>
      <w:proofErr w:type="spellStart"/>
      <w:r w:rsidRPr="00B076E0">
        <w:rPr>
          <w:rFonts w:ascii="Calibri" w:hAnsi="Calibri" w:cs="Calibri"/>
          <w:b/>
          <w:bCs/>
          <w:sz w:val="22"/>
          <w:szCs w:val="22"/>
        </w:rPr>
        <w:t>srl</w:t>
      </w:r>
      <w:proofErr w:type="spellEnd"/>
      <w:r>
        <w:rPr>
          <w:rFonts w:ascii="Calibri" w:hAnsi="Calibri" w:cs="Calibri"/>
          <w:sz w:val="22"/>
          <w:szCs w:val="22"/>
        </w:rPr>
        <w:t>, microimpresa con sede a</w:t>
      </w:r>
      <w:r w:rsidRPr="00B076E0">
        <w:t xml:space="preserve"> </w:t>
      </w:r>
      <w:r w:rsidRPr="00B076E0">
        <w:rPr>
          <w:rFonts w:ascii="Calibri" w:hAnsi="Calibri" w:cs="Calibri"/>
          <w:sz w:val="22"/>
          <w:szCs w:val="22"/>
        </w:rPr>
        <w:t>Castelfranco di Sotto (PI)</w:t>
      </w:r>
      <w:r>
        <w:rPr>
          <w:rFonts w:ascii="Calibri" w:hAnsi="Calibri" w:cs="Calibri"/>
          <w:sz w:val="22"/>
          <w:szCs w:val="22"/>
        </w:rPr>
        <w:t>, p</w:t>
      </w:r>
      <w:r w:rsidRPr="00B076E0">
        <w:rPr>
          <w:rFonts w:ascii="Calibri" w:hAnsi="Calibri" w:cs="Calibri"/>
          <w:sz w:val="22"/>
          <w:szCs w:val="22"/>
        </w:rPr>
        <w:t>er aver brevettato la promettente tecnologia COEO, una soluzione che, attraverso un innovativo processo di nobilitazione delle fibre tessili, permette il riciclo e il riutilizzo di tessuti e capi di abbigliamento altrimenti destinati allo smaltimento, con la prospettiva di contribuire in modo significativo alla riduzione dell'impatto ambientale dell'intero settore.</w:t>
      </w:r>
    </w:p>
    <w:p w14:paraId="01135A38" w14:textId="43B9E361" w:rsidR="00B076E0" w:rsidRPr="00B076E0" w:rsidRDefault="00B076E0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58202EC6" w14:textId="77777777" w:rsidR="00B076E0" w:rsidRPr="00B076E0" w:rsidRDefault="00B076E0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b/>
          <w:bCs/>
          <w:sz w:val="22"/>
          <w:szCs w:val="22"/>
        </w:rPr>
      </w:pPr>
    </w:p>
    <w:p w14:paraId="44ACBAAE" w14:textId="77777777" w:rsidR="00BE2732" w:rsidRDefault="00BE2732" w:rsidP="00BE2732">
      <w:pPr>
        <w:rPr>
          <w:rFonts w:ascii="Calibri" w:hAnsi="Calibri" w:cs="Calibri"/>
          <w:bCs/>
          <w:iCs/>
          <w:noProof/>
        </w:rPr>
      </w:pPr>
    </w:p>
    <w:p w14:paraId="31827430" w14:textId="77777777" w:rsidR="00BE2732" w:rsidRPr="00652F76" w:rsidRDefault="00BE2732" w:rsidP="00BE2732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74B01A25" w14:textId="77777777" w:rsidR="00BE2732" w:rsidRPr="00652F76" w:rsidRDefault="00BE2732" w:rsidP="00BE2732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22E7ECF0" w14:textId="77777777" w:rsidR="00BE2732" w:rsidRPr="00652F76" w:rsidRDefault="00BE2732" w:rsidP="00BE2732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36797174" w14:textId="77777777" w:rsidR="00BE2732" w:rsidRDefault="00BE2732" w:rsidP="00BE2732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2F39C9CF" w14:textId="77777777" w:rsidR="00B076E0" w:rsidRPr="001F31A4" w:rsidRDefault="00B076E0" w:rsidP="000205C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sectPr w:rsidR="00B076E0" w:rsidRPr="001F31A4" w:rsidSect="007302BB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DAC9" w14:textId="77777777" w:rsidR="006B3F97" w:rsidRDefault="006B3F97">
      <w:r>
        <w:separator/>
      </w:r>
    </w:p>
  </w:endnote>
  <w:endnote w:type="continuationSeparator" w:id="0">
    <w:p w14:paraId="72D0E533" w14:textId="77777777" w:rsidR="006B3F97" w:rsidRDefault="006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30A6" w14:textId="77777777" w:rsidR="006B3F97" w:rsidRDefault="006B3F97">
      <w:r>
        <w:separator/>
      </w:r>
    </w:p>
  </w:footnote>
  <w:footnote w:type="continuationSeparator" w:id="0">
    <w:p w14:paraId="5417DC44" w14:textId="77777777" w:rsidR="006B3F97" w:rsidRDefault="006B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8"/>
  </w:num>
  <w:num w:numId="2" w16cid:durableId="2130197820">
    <w:abstractNumId w:val="16"/>
  </w:num>
  <w:num w:numId="3" w16cid:durableId="456534541">
    <w:abstractNumId w:val="5"/>
  </w:num>
  <w:num w:numId="4" w16cid:durableId="1828939036">
    <w:abstractNumId w:val="8"/>
  </w:num>
  <w:num w:numId="5" w16cid:durableId="1958557592">
    <w:abstractNumId w:val="4"/>
  </w:num>
  <w:num w:numId="6" w16cid:durableId="1710259765">
    <w:abstractNumId w:val="10"/>
  </w:num>
  <w:num w:numId="7" w16cid:durableId="174154030">
    <w:abstractNumId w:val="13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7"/>
  </w:num>
  <w:num w:numId="11" w16cid:durableId="714742717">
    <w:abstractNumId w:val="9"/>
  </w:num>
  <w:num w:numId="12" w16cid:durableId="967735110">
    <w:abstractNumId w:val="17"/>
  </w:num>
  <w:num w:numId="13" w16cid:durableId="1016268841">
    <w:abstractNumId w:val="12"/>
  </w:num>
  <w:num w:numId="14" w16cid:durableId="369188913">
    <w:abstractNumId w:val="6"/>
  </w:num>
  <w:num w:numId="15" w16cid:durableId="1859847408">
    <w:abstractNumId w:val="2"/>
  </w:num>
  <w:num w:numId="16" w16cid:durableId="1055740498">
    <w:abstractNumId w:val="11"/>
  </w:num>
  <w:num w:numId="17" w16cid:durableId="1542403222">
    <w:abstractNumId w:val="14"/>
  </w:num>
  <w:num w:numId="18" w16cid:durableId="279148272">
    <w:abstractNumId w:val="15"/>
  </w:num>
  <w:num w:numId="19" w16cid:durableId="13651335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05CA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51C4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6FA"/>
    <w:rsid w:val="006A0E4C"/>
    <w:rsid w:val="006A0F69"/>
    <w:rsid w:val="006A38A0"/>
    <w:rsid w:val="006A3B92"/>
    <w:rsid w:val="006A7D9D"/>
    <w:rsid w:val="006B07B1"/>
    <w:rsid w:val="006B19F4"/>
    <w:rsid w:val="006B3F97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406A1"/>
    <w:rsid w:val="00A41FA8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3A1"/>
    <w:rsid w:val="00AC24D7"/>
    <w:rsid w:val="00AC291F"/>
    <w:rsid w:val="00AC3B67"/>
    <w:rsid w:val="00AC47A6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E9"/>
    <w:rsid w:val="00B06D9D"/>
    <w:rsid w:val="00B076E0"/>
    <w:rsid w:val="00B07E8E"/>
    <w:rsid w:val="00B10D21"/>
    <w:rsid w:val="00B11299"/>
    <w:rsid w:val="00B120B7"/>
    <w:rsid w:val="00B13459"/>
    <w:rsid w:val="00B162BE"/>
    <w:rsid w:val="00B16BC1"/>
    <w:rsid w:val="00B20A48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152C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732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1287"/>
    <w:rsid w:val="00C92786"/>
    <w:rsid w:val="00C93837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15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6885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389F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8</cp:revision>
  <cp:lastPrinted>2023-07-12T06:42:00Z</cp:lastPrinted>
  <dcterms:created xsi:type="dcterms:W3CDTF">2023-12-19T12:40:00Z</dcterms:created>
  <dcterms:modified xsi:type="dcterms:W3CDTF">2023-12-22T10:58:00Z</dcterms:modified>
</cp:coreProperties>
</file>