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13E1" w14:textId="77777777" w:rsidR="00414E4F" w:rsidRPr="00B4426D" w:rsidRDefault="00414E4F" w:rsidP="00414E4F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492B7A60" w14:textId="77777777" w:rsidR="00414E4F" w:rsidRPr="00B4426D" w:rsidRDefault="00414E4F" w:rsidP="00414E4F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4029456" w14:textId="77777777" w:rsidR="00412D39" w:rsidRPr="00414E4F" w:rsidRDefault="00414E4F" w:rsidP="00414E4F">
      <w:pPr>
        <w:pStyle w:val="Corpotesto"/>
        <w:jc w:val="center"/>
        <w:rPr>
          <w:rStyle w:val="None"/>
          <w:rFonts w:ascii="Calibri" w:eastAsia="Verdana" w:hAnsi="Calibri" w:cs="Calibri"/>
          <w:b/>
          <w:kern w:val="1"/>
          <w:sz w:val="32"/>
          <w:szCs w:val="32"/>
        </w:rPr>
      </w:pPr>
      <w:r w:rsidRPr="00414E4F">
        <w:rPr>
          <w:rFonts w:ascii="Calibri" w:hAnsi="Calibri" w:cs="Calibri"/>
          <w:b/>
          <w:noProof/>
          <w:spacing w:val="-2"/>
          <w:sz w:val="32"/>
          <w:szCs w:val="32"/>
        </w:rPr>
        <w:t>Al Mu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S</w:t>
      </w:r>
      <w:r w:rsidRPr="00414E4F">
        <w:rPr>
          <w:rFonts w:ascii="Calibri" w:hAnsi="Calibri" w:cs="Calibri"/>
          <w:b/>
          <w:noProof/>
          <w:spacing w:val="-2"/>
          <w:sz w:val="32"/>
          <w:szCs w:val="32"/>
        </w:rPr>
        <w:t xml:space="preserve">A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di Pietrasanta </w:t>
      </w:r>
      <w:r w:rsidR="00DF06F0" w:rsidRPr="00414E4F">
        <w:rPr>
          <w:rStyle w:val="None"/>
          <w:rFonts w:ascii="Calibri" w:hAnsi="Calibri" w:cs="Calibri"/>
          <w:b/>
          <w:kern w:val="2"/>
          <w:sz w:val="32"/>
          <w:szCs w:val="32"/>
        </w:rPr>
        <w:t xml:space="preserve">gli eventi di </w:t>
      </w:r>
      <w:r w:rsidRPr="00414E4F">
        <w:rPr>
          <w:rStyle w:val="None"/>
          <w:rFonts w:ascii="Calibri" w:hAnsi="Calibri" w:cs="Calibri"/>
          <w:b/>
          <w:kern w:val="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Over The Real </w:t>
      </w:r>
      <w:r w:rsidR="00DF06F0" w:rsidRPr="00414E4F">
        <w:rPr>
          <w:rStyle w:val="None"/>
          <w:rFonts w:ascii="Calibri" w:hAnsi="Calibri" w:cs="Calibri"/>
          <w:b/>
          <w:kern w:val="1"/>
          <w:sz w:val="32"/>
          <w:szCs w:val="32"/>
        </w:rPr>
        <w:t xml:space="preserve">- </w:t>
      </w:r>
      <w:r w:rsidRPr="00414E4F">
        <w:rPr>
          <w:rStyle w:val="None"/>
          <w:rFonts w:ascii="Calibri" w:hAnsi="Calibri" w:cs="Calibri"/>
          <w:b/>
          <w:kern w:val="1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Festival Internazionale Video &amp; Multimedia Art</w:t>
      </w:r>
    </w:p>
    <w:p w14:paraId="12016A75" w14:textId="31E75819" w:rsidR="00412D39" w:rsidRPr="00DF06F0" w:rsidRDefault="00DF06F0" w:rsidP="00DF06F0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240"/>
        <w:jc w:val="center"/>
        <w:rPr>
          <w:rStyle w:val="None"/>
          <w:rFonts w:ascii="Verdana" w:eastAsia="Verdana" w:hAnsi="Verdana" w:cs="Verdana"/>
          <w:kern w:val="1"/>
          <w:sz w:val="22"/>
          <w:szCs w:val="22"/>
        </w:rPr>
      </w:pPr>
      <w:r>
        <w:rPr>
          <w:rStyle w:val="None"/>
          <w:rFonts w:ascii="Verdana" w:hAnsi="Verdana"/>
          <w:kern w:val="1"/>
          <w:sz w:val="22"/>
          <w:szCs w:val="22"/>
        </w:rPr>
        <w:t>Appuntamenti gratuiti nei giorni 23</w:t>
      </w:r>
      <w:r w:rsidR="00D357F8">
        <w:rPr>
          <w:rStyle w:val="None"/>
          <w:rFonts w:ascii="Verdana" w:hAnsi="Verdana"/>
          <w:kern w:val="1"/>
          <w:sz w:val="22"/>
          <w:szCs w:val="22"/>
        </w:rPr>
        <w:t>,</w:t>
      </w:r>
      <w:r>
        <w:rPr>
          <w:rStyle w:val="None"/>
          <w:rFonts w:ascii="Verdana" w:hAnsi="Verdana"/>
          <w:kern w:val="1"/>
          <w:sz w:val="22"/>
          <w:szCs w:val="22"/>
        </w:rPr>
        <w:t xml:space="preserve"> 24, 25 e</w:t>
      </w:r>
      <w:r w:rsidR="008D7772">
        <w:rPr>
          <w:rStyle w:val="None"/>
          <w:rFonts w:ascii="Verdana" w:hAnsi="Verdana"/>
          <w:kern w:val="1"/>
          <w:sz w:val="22"/>
          <w:szCs w:val="22"/>
        </w:rPr>
        <w:t xml:space="preserve"> </w:t>
      </w:r>
      <w:r>
        <w:rPr>
          <w:rStyle w:val="None"/>
          <w:rFonts w:ascii="Verdana" w:hAnsi="Verdana"/>
          <w:kern w:val="1"/>
          <w:sz w:val="22"/>
          <w:szCs w:val="22"/>
        </w:rPr>
        <w:t>26 settembre e 1° ottobre 2023</w:t>
      </w:r>
    </w:p>
    <w:p w14:paraId="5B5DBB5B" w14:textId="63608912" w:rsidR="00E47D7B" w:rsidRDefault="00BB3531" w:rsidP="00414E4F">
      <w:pPr>
        <w:pStyle w:val="NormaleWeb"/>
        <w:spacing w:before="0" w:after="0" w:line="276" w:lineRule="auto"/>
        <w:jc w:val="both"/>
        <w:rPr>
          <w:rStyle w:val="None"/>
          <w:rFonts w:ascii="Calibri" w:hAnsi="Calibri" w:cs="Calibri"/>
          <w:kern w:val="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57F8">
        <w:rPr>
          <w:rStyle w:val="None"/>
          <w:rFonts w:ascii="Calibri" w:hAnsi="Calibri" w:cs="Calibri"/>
          <w:i/>
          <w:iCs/>
          <w:sz w:val="22"/>
          <w:szCs w:val="22"/>
        </w:rPr>
        <w:t xml:space="preserve">Pietrasanta, </w:t>
      </w:r>
      <w:r w:rsidR="000217B7">
        <w:rPr>
          <w:rStyle w:val="None"/>
          <w:rFonts w:ascii="Calibri" w:hAnsi="Calibri" w:cs="Calibri"/>
          <w:i/>
          <w:iCs/>
          <w:sz w:val="22"/>
          <w:szCs w:val="22"/>
        </w:rPr>
        <w:t>18</w:t>
      </w:r>
      <w:r w:rsidRPr="00D357F8">
        <w:rPr>
          <w:rStyle w:val="None"/>
          <w:rFonts w:ascii="Calibri" w:hAnsi="Calibri" w:cs="Calibri"/>
          <w:i/>
          <w:iCs/>
          <w:sz w:val="22"/>
          <w:szCs w:val="22"/>
        </w:rPr>
        <w:t xml:space="preserve"> settembre 2023</w:t>
      </w:r>
      <w:r w:rsidRPr="00D357F8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D357F8" w:rsidRPr="00D357F8">
        <w:rPr>
          <w:rStyle w:val="None"/>
          <w:rFonts w:ascii="Calibri" w:hAnsi="Calibri" w:cs="Calibri"/>
          <w:sz w:val="22"/>
          <w:szCs w:val="22"/>
        </w:rPr>
        <w:t>– Ritorna in Versilia, dopo tanta attesa,</w:t>
      </w:r>
      <w:r w:rsidR="00D357F8">
        <w:rPr>
          <w:rStyle w:val="None"/>
          <w:rFonts w:ascii="Calibri" w:hAnsi="Calibri" w:cs="Calibri"/>
          <w:sz w:val="22"/>
          <w:szCs w:val="22"/>
        </w:rPr>
        <w:t xml:space="preserve"> con una serie di appuntamenti al </w:t>
      </w:r>
      <w:proofErr w:type="spellStart"/>
      <w:r w:rsidR="00D357F8" w:rsidRPr="00DF06F0">
        <w:rPr>
          <w:rStyle w:val="None"/>
          <w:rFonts w:ascii="Calibri" w:hAnsi="Calibri" w:cs="Calibri"/>
          <w:b/>
          <w:bCs/>
          <w:sz w:val="22"/>
          <w:szCs w:val="22"/>
        </w:rPr>
        <w:t>MuSA</w:t>
      </w:r>
      <w:proofErr w:type="spellEnd"/>
      <w:r w:rsidR="00D357F8" w:rsidRPr="00DF06F0">
        <w:rPr>
          <w:rStyle w:val="None"/>
          <w:rFonts w:ascii="Calibri" w:hAnsi="Calibri" w:cs="Calibri"/>
          <w:b/>
          <w:bCs/>
          <w:sz w:val="22"/>
          <w:szCs w:val="22"/>
        </w:rPr>
        <w:t xml:space="preserve"> di Pietrasanta</w:t>
      </w:r>
      <w:r w:rsidR="00D357F8">
        <w:rPr>
          <w:rStyle w:val="None"/>
          <w:rFonts w:ascii="Calibri" w:hAnsi="Calibri" w:cs="Calibri"/>
          <w:sz w:val="22"/>
          <w:szCs w:val="22"/>
        </w:rPr>
        <w:t xml:space="preserve"> l’ottava edizione di </w:t>
      </w:r>
      <w:r w:rsidR="00D357F8" w:rsidRPr="00DF06F0">
        <w:rPr>
          <w:rStyle w:val="None"/>
          <w:rFonts w:ascii="Calibri" w:hAnsi="Calibri" w:cs="Calibri"/>
          <w:b/>
          <w:bCs/>
          <w:sz w:val="22"/>
          <w:szCs w:val="22"/>
        </w:rPr>
        <w:t>Over The Real - Festival Internazionale Video &amp; Multimedia Art</w:t>
      </w:r>
      <w:r w:rsidR="00DF06F0">
        <w:rPr>
          <w:rStyle w:val="None"/>
          <w:rFonts w:ascii="Calibri" w:hAnsi="Calibri" w:cs="Calibri"/>
          <w:sz w:val="22"/>
          <w:szCs w:val="22"/>
        </w:rPr>
        <w:t xml:space="preserve">, </w:t>
      </w:r>
      <w:r w:rsidR="00D357F8">
        <w:rPr>
          <w:rStyle w:val="None"/>
          <w:rFonts w:ascii="Calibri" w:hAnsi="Calibri" w:cs="Calibri"/>
          <w:sz w:val="22"/>
          <w:szCs w:val="22"/>
        </w:rPr>
        <w:t xml:space="preserve">il Festival </w:t>
      </w:r>
      <w:r w:rsidR="00DF06F0">
        <w:rPr>
          <w:rStyle w:val="None"/>
          <w:rFonts w:ascii="Calibri" w:hAnsi="Calibri" w:cs="Calibri"/>
          <w:sz w:val="22"/>
          <w:szCs w:val="22"/>
        </w:rPr>
        <w:t xml:space="preserve">che dal 2015 </w:t>
      </w:r>
      <w:r w:rsidR="00D357F8">
        <w:rPr>
          <w:rStyle w:val="None"/>
          <w:rFonts w:ascii="Calibri" w:hAnsi="Calibri" w:cs="Calibri"/>
          <w:sz w:val="22"/>
          <w:szCs w:val="22"/>
        </w:rPr>
        <w:t xml:space="preserve">presenta </w:t>
      </w:r>
      <w:r w:rsidR="00D357F8" w:rsidRPr="00D357F8">
        <w:rPr>
          <w:rStyle w:val="None"/>
          <w:rFonts w:ascii="Calibri" w:hAnsi="Calibri" w:cs="Calibri"/>
          <w:kern w:val="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le più significative linee di ricerca emerse nel panorama internazionale delle arti digitali</w:t>
      </w:r>
      <w:r w:rsidR="00414E4F">
        <w:rPr>
          <w:rStyle w:val="None"/>
          <w:rFonts w:ascii="Calibri" w:hAnsi="Calibri" w:cs="Calibri"/>
          <w:kern w:val="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in programma dal </w:t>
      </w:r>
      <w:r w:rsidR="00414E4F" w:rsidRPr="00D357F8">
        <w:rPr>
          <w:rStyle w:val="None"/>
          <w:rFonts w:ascii="Calibri" w:hAnsi="Calibri" w:cs="Calibri"/>
          <w:sz w:val="22"/>
          <w:szCs w:val="22"/>
        </w:rPr>
        <w:t>22 settembre al 1° ottobr</w:t>
      </w:r>
      <w:r w:rsidR="00414E4F">
        <w:rPr>
          <w:rStyle w:val="None"/>
          <w:rFonts w:ascii="Calibri" w:hAnsi="Calibri" w:cs="Calibri"/>
          <w:sz w:val="22"/>
          <w:szCs w:val="22"/>
        </w:rPr>
        <w:t>e a Lucca e Pietrasanta</w:t>
      </w:r>
      <w:r w:rsidR="00E47D7B">
        <w:rPr>
          <w:rStyle w:val="None"/>
          <w:rFonts w:ascii="Calibri" w:hAnsi="Calibri" w:cs="Calibri"/>
          <w:kern w:val="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5E97C62" w14:textId="77777777" w:rsidR="00412D39" w:rsidRPr="00E47D7B" w:rsidRDefault="00414E4F" w:rsidP="00D357F8">
      <w:pPr>
        <w:pStyle w:val="NormaleWeb"/>
        <w:spacing w:before="0" w:after="0" w:line="276" w:lineRule="auto"/>
        <w:rPr>
          <w:rStyle w:val="None"/>
          <w:rFonts w:ascii="Calibri" w:hAnsi="Calibri" w:cs="Calibri"/>
          <w:kern w:val="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 w:cs="Calibri"/>
          <w:kern w:val="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A3419C">
        <w:rPr>
          <w:rStyle w:val="None"/>
          <w:rFonts w:ascii="Calibri" w:hAnsi="Calibri" w:cs="Calibri"/>
          <w:sz w:val="22"/>
          <w:szCs w:val="22"/>
        </w:rPr>
        <w:t xml:space="preserve"> Pietrasanta</w:t>
      </w:r>
      <w:r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FE36B4">
        <w:rPr>
          <w:rStyle w:val="None"/>
          <w:rFonts w:ascii="Calibri" w:hAnsi="Calibri" w:cs="Calibri"/>
          <w:sz w:val="22"/>
          <w:szCs w:val="22"/>
        </w:rPr>
        <w:t xml:space="preserve">presso il </w:t>
      </w:r>
      <w:proofErr w:type="spellStart"/>
      <w:r w:rsidR="00FE36B4">
        <w:rPr>
          <w:rStyle w:val="None"/>
          <w:rFonts w:ascii="Calibri" w:hAnsi="Calibri" w:cs="Calibri"/>
          <w:sz w:val="22"/>
          <w:szCs w:val="22"/>
        </w:rPr>
        <w:t>MuSA</w:t>
      </w:r>
      <w:proofErr w:type="spellEnd"/>
      <w:r w:rsidR="00FE36B4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E47D7B">
        <w:rPr>
          <w:rStyle w:val="None"/>
          <w:rFonts w:ascii="Calibri" w:hAnsi="Calibri" w:cs="Calibri"/>
          <w:sz w:val="22"/>
          <w:szCs w:val="22"/>
        </w:rPr>
        <w:t xml:space="preserve">sono in programma eventi musicali, video proiezioni e masterclass ad ingresso gratuito nei giorni </w:t>
      </w:r>
      <w:r w:rsidR="00E47D7B" w:rsidRPr="00E47D7B">
        <w:rPr>
          <w:rStyle w:val="None"/>
          <w:rFonts w:ascii="Calibri" w:hAnsi="Calibri" w:cs="Calibri"/>
          <w:sz w:val="22"/>
          <w:szCs w:val="22"/>
        </w:rPr>
        <w:t>23, 24, 25 e26 settembre e 1° ottobre 2023</w:t>
      </w:r>
      <w:r w:rsidR="00D357F8">
        <w:rPr>
          <w:rStyle w:val="None"/>
          <w:rFonts w:ascii="Calibri" w:hAnsi="Calibri" w:cs="Calibri"/>
          <w:sz w:val="22"/>
          <w:szCs w:val="22"/>
        </w:rPr>
        <w:t>.</w:t>
      </w:r>
    </w:p>
    <w:p w14:paraId="59558BC6" w14:textId="77777777" w:rsidR="0041042B" w:rsidRDefault="00E47D7B" w:rsidP="00D357F8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hAnsi="Calibri" w:cs="Calibri"/>
          <w:kern w:val="1"/>
          <w:sz w:val="22"/>
          <w:szCs w:val="22"/>
        </w:rPr>
      </w:pPr>
      <w:r w:rsidRPr="00E47D7B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S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abato 23 settembre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alle 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ore 18:00</w:t>
      </w:r>
      <w:r w:rsidR="00E41CC6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 xml:space="preserve"> </w:t>
      </w:r>
      <w:r>
        <w:rPr>
          <w:rStyle w:val="None"/>
          <w:rFonts w:ascii="Calibri" w:hAnsi="Calibri" w:cs="Calibri"/>
          <w:kern w:val="1"/>
          <w:sz w:val="22"/>
          <w:szCs w:val="22"/>
        </w:rPr>
        <w:t>la cantante e compositrice campana</w:t>
      </w:r>
      <w:r w:rsidRPr="00A3419C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 xml:space="preserve"> 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Ludovica Manzo</w:t>
      </w:r>
      <w:r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 xml:space="preserve"> </w:t>
      </w:r>
      <w:r>
        <w:rPr>
          <w:rStyle w:val="None"/>
          <w:rFonts w:ascii="Calibri" w:hAnsi="Calibri" w:cs="Calibri"/>
          <w:kern w:val="1"/>
          <w:sz w:val="22"/>
          <w:szCs w:val="22"/>
        </w:rPr>
        <w:t>i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naugura gli appuntamenti al </w:t>
      </w:r>
      <w:proofErr w:type="spellStart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MuSA</w:t>
      </w:r>
      <w:proofErr w:type="spellEnd"/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di Pietrasanta</w:t>
      </w:r>
      <w:r w:rsidRP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 xml:space="preserve">con 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una </w:t>
      </w:r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>performance musicale dal vivo</w:t>
      </w:r>
      <w:r w:rsid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immersa</w:t>
      </w:r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="00E41CC6"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negli ambienti scenici audiovisivi di </w:t>
      </w:r>
      <w:r w:rsidR="00E41CC6" w:rsidRPr="00A3419C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 xml:space="preserve">Lino </w:t>
      </w:r>
      <w:proofErr w:type="spellStart"/>
      <w:r w:rsidR="00E41CC6" w:rsidRPr="00A3419C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Strangis</w:t>
      </w:r>
      <w:proofErr w:type="spellEnd"/>
      <w:r w:rsidR="00E41CC6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 xml:space="preserve">. </w:t>
      </w:r>
      <w:r w:rsidR="00E41CC6">
        <w:rPr>
          <w:rStyle w:val="None"/>
          <w:rFonts w:ascii="Calibri" w:hAnsi="Calibri" w:cs="Calibri"/>
          <w:kern w:val="1"/>
          <w:sz w:val="22"/>
          <w:szCs w:val="22"/>
        </w:rPr>
        <w:t>Ludovica Manzo è</w:t>
      </w:r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attiva come leader di progetti originali e vocalist in diverse formazioni nell'ambito del jazz contemporaneo, del songwriting e della musica improvvisata. Ha all'attivo diverse collaborazioni e incisioni discografiche (</w:t>
      </w:r>
      <w:proofErr w:type="spellStart"/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>Repubblica-L'Espresso</w:t>
      </w:r>
      <w:proofErr w:type="spellEnd"/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 xml:space="preserve">, Egea, </w:t>
      </w:r>
      <w:proofErr w:type="spellStart"/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>MoonJune</w:t>
      </w:r>
      <w:proofErr w:type="spellEnd"/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>, Jazz Engine), si è esibita negli anni in numerosi importanti club e festival in Italia,</w:t>
      </w:r>
      <w:r w:rsid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Danimarca, Canada, Ungheria,</w:t>
      </w:r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Svezia</w:t>
      </w:r>
      <w:r w:rsidR="00E41CC6">
        <w:rPr>
          <w:rStyle w:val="None"/>
          <w:rFonts w:ascii="Calibri" w:hAnsi="Calibri" w:cs="Calibri"/>
          <w:kern w:val="1"/>
          <w:sz w:val="22"/>
          <w:szCs w:val="22"/>
        </w:rPr>
        <w:t xml:space="preserve"> e </w:t>
      </w:r>
      <w:r w:rsidR="00E41CC6" w:rsidRPr="00E41CC6">
        <w:rPr>
          <w:rStyle w:val="None"/>
          <w:rFonts w:ascii="Calibri" w:hAnsi="Calibri" w:cs="Calibri"/>
          <w:kern w:val="1"/>
          <w:sz w:val="22"/>
          <w:szCs w:val="22"/>
        </w:rPr>
        <w:t>Spagna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e h</w:t>
      </w:r>
      <w:r w:rsidR="00E41CC6">
        <w:rPr>
          <w:rStyle w:val="None"/>
          <w:rFonts w:ascii="Calibri" w:hAnsi="Calibri" w:cs="Calibri"/>
          <w:kern w:val="1"/>
          <w:sz w:val="22"/>
          <w:szCs w:val="22"/>
        </w:rPr>
        <w:t>a inoltre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collabora</w:t>
      </w:r>
      <w:r w:rsidR="00E41CC6">
        <w:rPr>
          <w:rStyle w:val="None"/>
          <w:rFonts w:ascii="Calibri" w:hAnsi="Calibri" w:cs="Calibri"/>
          <w:kern w:val="1"/>
          <w:sz w:val="22"/>
          <w:szCs w:val="22"/>
        </w:rPr>
        <w:t>to alle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musiche di cortometraggi e documentari. </w:t>
      </w:r>
    </w:p>
    <w:p w14:paraId="41E01268" w14:textId="77777777" w:rsidR="00DF06F0" w:rsidRDefault="00E47D7B" w:rsidP="0041042B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hAnsi="Calibri" w:cs="Calibri"/>
          <w:kern w:val="1"/>
          <w:sz w:val="22"/>
          <w:szCs w:val="22"/>
        </w:rPr>
      </w:pP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Il calendario degli eventi in </w:t>
      </w:r>
      <w:r w:rsidR="00DF06F0">
        <w:rPr>
          <w:rStyle w:val="None"/>
          <w:rFonts w:ascii="Calibri" w:hAnsi="Calibri" w:cs="Calibri"/>
          <w:kern w:val="1"/>
          <w:sz w:val="22"/>
          <w:szCs w:val="22"/>
        </w:rPr>
        <w:t xml:space="preserve">programma al </w:t>
      </w:r>
      <w:proofErr w:type="spellStart"/>
      <w:r w:rsidR="00DF06F0">
        <w:rPr>
          <w:rStyle w:val="None"/>
          <w:rFonts w:ascii="Calibri" w:hAnsi="Calibri" w:cs="Calibri"/>
          <w:kern w:val="1"/>
          <w:sz w:val="22"/>
          <w:szCs w:val="22"/>
        </w:rPr>
        <w:t>MuSA</w:t>
      </w:r>
      <w:proofErr w:type="spellEnd"/>
      <w:r w:rsidR="00DF06F0">
        <w:rPr>
          <w:rStyle w:val="None"/>
          <w:rFonts w:ascii="Calibri" w:hAnsi="Calibri" w:cs="Calibri"/>
          <w:kern w:val="1"/>
          <w:sz w:val="22"/>
          <w:szCs w:val="22"/>
        </w:rPr>
        <w:t xml:space="preserve"> di Pietrasanta </w:t>
      </w:r>
      <w:r>
        <w:rPr>
          <w:rStyle w:val="None"/>
          <w:rFonts w:ascii="Calibri" w:hAnsi="Calibri" w:cs="Calibri"/>
          <w:kern w:val="1"/>
          <w:sz w:val="22"/>
          <w:szCs w:val="22"/>
        </w:rPr>
        <w:t>prosegue d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omenica 24 e lunedì 25 settembre dalle ore 17:00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, 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con la presentazione, a cura di </w:t>
      </w:r>
      <w:r w:rsidR="0041042B" w:rsidRPr="00D357F8">
        <w:rPr>
          <w:rStyle w:val="None"/>
          <w:rFonts w:ascii="Calibri" w:hAnsi="Calibri" w:cs="Calibri"/>
          <w:kern w:val="1"/>
          <w:sz w:val="22"/>
          <w:szCs w:val="22"/>
        </w:rPr>
        <w:t>Alessandro Romanini, docente dell'Accademia di Belle Arti di Carrara</w:t>
      </w:r>
      <w:r w:rsidR="0041042B">
        <w:rPr>
          <w:rStyle w:val="None"/>
          <w:rFonts w:ascii="Calibri" w:hAnsi="Calibri" w:cs="Calibri"/>
          <w:kern w:val="1"/>
          <w:sz w:val="22"/>
          <w:szCs w:val="22"/>
        </w:rPr>
        <w:t xml:space="preserve">, 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e la proiezione di </w:t>
      </w:r>
      <w:r w:rsidR="0041042B"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34 opere audiovisive di artisti 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>provenienti da</w:t>
      </w:r>
      <w:r w:rsidR="0041042B">
        <w:rPr>
          <w:rStyle w:val="None"/>
          <w:rFonts w:ascii="Calibri" w:hAnsi="Calibri" w:cs="Calibri"/>
          <w:kern w:val="1"/>
          <w:sz w:val="22"/>
          <w:szCs w:val="22"/>
        </w:rPr>
        <w:t xml:space="preserve"> Russia, Cuba e Iran. I video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="00DF06F0">
        <w:rPr>
          <w:rStyle w:val="None"/>
          <w:rFonts w:ascii="Calibri" w:hAnsi="Calibri" w:cs="Calibri"/>
          <w:kern w:val="1"/>
          <w:sz w:val="22"/>
          <w:szCs w:val="22"/>
        </w:rPr>
        <w:t xml:space="preserve">fanno parte di tre selezioni di video d’artista provenienti 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rispettivamente </w:t>
      </w:r>
      <w:r w:rsidR="0041042B">
        <w:rPr>
          <w:rStyle w:val="None"/>
          <w:rFonts w:ascii="Calibri" w:hAnsi="Calibri" w:cs="Calibri"/>
          <w:kern w:val="1"/>
          <w:sz w:val="22"/>
          <w:szCs w:val="22"/>
        </w:rPr>
        <w:t>dal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="0041042B">
        <w:rPr>
          <w:rStyle w:val="None"/>
          <w:rFonts w:ascii="Calibri" w:hAnsi="Calibri" w:cs="Calibri"/>
          <w:kern w:val="1"/>
          <w:sz w:val="22"/>
          <w:szCs w:val="22"/>
        </w:rPr>
        <w:t>F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estival </w:t>
      </w:r>
      <w:proofErr w:type="spellStart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Now</w:t>
      </w:r>
      <w:proofErr w:type="spellEnd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&amp; After </w:t>
      </w:r>
      <w:r>
        <w:rPr>
          <w:rStyle w:val="None"/>
          <w:rFonts w:ascii="Calibri" w:hAnsi="Calibri" w:cs="Calibri"/>
          <w:kern w:val="1"/>
          <w:sz w:val="22"/>
          <w:szCs w:val="22"/>
        </w:rPr>
        <w:t>(Russia)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diretto da Marina </w:t>
      </w:r>
      <w:proofErr w:type="spellStart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Fomenko</w:t>
      </w:r>
      <w:proofErr w:type="spellEnd"/>
      <w:r w:rsidR="00DF06F0">
        <w:rPr>
          <w:rStyle w:val="None"/>
          <w:rFonts w:ascii="Calibri" w:hAnsi="Calibri" w:cs="Calibri"/>
          <w:kern w:val="1"/>
          <w:sz w:val="22"/>
          <w:szCs w:val="22"/>
        </w:rPr>
        <w:t xml:space="preserve">, dal </w:t>
      </w:r>
      <w:r w:rsidR="00DF06F0"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FIVAC </w:t>
      </w:r>
      <w:r w:rsidR="00DF06F0">
        <w:rPr>
          <w:rStyle w:val="None"/>
          <w:rFonts w:ascii="Calibri" w:hAnsi="Calibri" w:cs="Calibri"/>
          <w:kern w:val="1"/>
          <w:sz w:val="22"/>
          <w:szCs w:val="22"/>
        </w:rPr>
        <w:t xml:space="preserve">di </w:t>
      </w:r>
      <w:r w:rsidR="00DF06F0" w:rsidRPr="00D357F8">
        <w:rPr>
          <w:rStyle w:val="None"/>
          <w:rFonts w:ascii="Calibri" w:hAnsi="Calibri" w:cs="Calibri"/>
          <w:kern w:val="1"/>
          <w:sz w:val="22"/>
          <w:szCs w:val="22"/>
        </w:rPr>
        <w:t>Cuba presieduto da Jorge Luis Santana Pérez</w:t>
      </w:r>
      <w:r w:rsidR="00DF06F0">
        <w:rPr>
          <w:rStyle w:val="None"/>
          <w:rFonts w:ascii="Calibri" w:hAnsi="Calibri" w:cs="Calibri"/>
          <w:kern w:val="1"/>
          <w:sz w:val="22"/>
          <w:szCs w:val="22"/>
        </w:rPr>
        <w:t xml:space="preserve"> e dal </w:t>
      </w:r>
      <w:r w:rsidR="00DF06F0"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Persian </w:t>
      </w:r>
      <w:proofErr w:type="spellStart"/>
      <w:r w:rsidR="00DF06F0" w:rsidRPr="00D357F8">
        <w:rPr>
          <w:rStyle w:val="None"/>
          <w:rFonts w:ascii="Calibri" w:hAnsi="Calibri" w:cs="Calibri"/>
          <w:kern w:val="1"/>
          <w:sz w:val="22"/>
          <w:szCs w:val="22"/>
        </w:rPr>
        <w:t>Experimental</w:t>
      </w:r>
      <w:proofErr w:type="spellEnd"/>
      <w:r w:rsidR="00DF06F0"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Short Film Festival di Teheran diretto da Omid </w:t>
      </w:r>
      <w:proofErr w:type="spellStart"/>
      <w:r w:rsidR="00DF06F0" w:rsidRPr="00D357F8">
        <w:rPr>
          <w:rStyle w:val="None"/>
          <w:rFonts w:ascii="Calibri" w:hAnsi="Calibri" w:cs="Calibri"/>
          <w:kern w:val="1"/>
          <w:sz w:val="22"/>
          <w:szCs w:val="22"/>
        </w:rPr>
        <w:t>Mahdavi</w:t>
      </w:r>
      <w:proofErr w:type="spellEnd"/>
      <w:r>
        <w:rPr>
          <w:rStyle w:val="None"/>
          <w:rFonts w:ascii="Calibri" w:hAnsi="Calibri" w:cs="Calibri"/>
          <w:kern w:val="1"/>
          <w:sz w:val="22"/>
          <w:szCs w:val="22"/>
        </w:rPr>
        <w:t>.</w:t>
      </w:r>
    </w:p>
    <w:p w14:paraId="4C2EF3B3" w14:textId="77777777" w:rsidR="00412D39" w:rsidRPr="00D357F8" w:rsidRDefault="00E47D7B" w:rsidP="00D357F8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eastAsia="Verdana" w:hAnsi="Calibri" w:cs="Calibri"/>
          <w:kern w:val="1"/>
          <w:sz w:val="22"/>
          <w:szCs w:val="22"/>
        </w:rPr>
      </w:pPr>
      <w:r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M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artedì 26 settembre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alle 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ore 10:00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è in programma per le scuole 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la </w:t>
      </w:r>
      <w:r w:rsidRPr="00E47D7B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masterclass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“Human in the loop. Arte e intelligenza artificiale”</w:t>
      </w:r>
      <w:r>
        <w:rPr>
          <w:rStyle w:val="None"/>
          <w:rFonts w:ascii="Calibri" w:hAnsi="Calibri" w:cs="Calibri"/>
          <w:kern w:val="1"/>
          <w:sz w:val="22"/>
          <w:szCs w:val="22"/>
        </w:rPr>
        <w:t>, con l’i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>nterven</w:t>
      </w:r>
      <w:r>
        <w:rPr>
          <w:rStyle w:val="None"/>
          <w:rFonts w:ascii="Calibri" w:hAnsi="Calibri" w:cs="Calibri"/>
          <w:kern w:val="1"/>
          <w:sz w:val="22"/>
          <w:szCs w:val="22"/>
        </w:rPr>
        <w:t>to di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Pr="00E47D7B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Domenico Quaranta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>, critico d’arte, curatore e docente presso l’Accademia di Belle Arti di Brera e l’Università Cattolica del Sacro Cuore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e l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a </w:t>
      </w:r>
      <w:r w:rsidRPr="00E47D7B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Premiazione del concorso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per la realizzazione del </w:t>
      </w:r>
      <w:r w:rsidRPr="00FE36B4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manifesto 2023 vinto da Francesco Zerini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>.</w:t>
      </w:r>
    </w:p>
    <w:p w14:paraId="404804A7" w14:textId="77777777" w:rsidR="00412D39" w:rsidRPr="00D357F8" w:rsidRDefault="00414E4F" w:rsidP="00D357F8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eastAsia="Verdana" w:hAnsi="Calibri" w:cs="Calibri"/>
          <w:kern w:val="1"/>
          <w:sz w:val="22"/>
          <w:szCs w:val="22"/>
        </w:rPr>
      </w:pPr>
      <w:r>
        <w:rPr>
          <w:rStyle w:val="None"/>
          <w:rFonts w:ascii="Calibri" w:hAnsi="Calibri" w:cs="Calibri"/>
          <w:kern w:val="1"/>
          <w:sz w:val="22"/>
          <w:szCs w:val="22"/>
        </w:rPr>
        <w:t>Infine</w:t>
      </w:r>
      <w:r w:rsidR="00E47D7B"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domenica 1</w:t>
      </w:r>
      <w:r w:rsidR="00FE36B4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°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 xml:space="preserve"> ottobre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alle </w:t>
      </w:r>
      <w:r w:rsidRPr="00D357F8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ore 17:00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="00FE36B4">
        <w:rPr>
          <w:rStyle w:val="None"/>
          <w:rFonts w:ascii="Calibri" w:hAnsi="Calibri" w:cs="Calibri"/>
          <w:kern w:val="1"/>
          <w:sz w:val="22"/>
          <w:szCs w:val="22"/>
        </w:rPr>
        <w:t>si chiude l’edizione 2023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 </w:t>
      </w:r>
      <w:r w:rsidR="00FE36B4">
        <w:rPr>
          <w:rStyle w:val="None"/>
          <w:rFonts w:ascii="Calibri" w:hAnsi="Calibri" w:cs="Calibri"/>
          <w:kern w:val="1"/>
          <w:sz w:val="22"/>
          <w:szCs w:val="22"/>
        </w:rPr>
        <w:t xml:space="preserve">con </w:t>
      </w:r>
      <w:r>
        <w:rPr>
          <w:rStyle w:val="None"/>
          <w:rFonts w:ascii="Calibri" w:hAnsi="Calibri" w:cs="Calibri"/>
          <w:kern w:val="1"/>
          <w:sz w:val="22"/>
          <w:szCs w:val="22"/>
        </w:rPr>
        <w:t xml:space="preserve">un evento 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dedicato </w:t>
      </w:r>
      <w:r w:rsidRPr="00414E4F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ai 60 anni della nascita della videoarte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, con la proiezione di opere storiche di quattro grandi pionieri che hanno dato vita e forma a questo linguaggio dell'arte contemporanea. Saranno presentati “Global Groove” di </w:t>
      </w:r>
      <w:proofErr w:type="spellStart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Nam</w:t>
      </w:r>
      <w:proofErr w:type="spellEnd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June Paik e John Godfrey, “Mirror Road” di Gary Hill, “Art of Memory” di Woody </w:t>
      </w:r>
      <w:proofErr w:type="spellStart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Vasulka</w:t>
      </w:r>
      <w:proofErr w:type="spellEnd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, “Migration” di Bill Viola.</w:t>
      </w:r>
    </w:p>
    <w:p w14:paraId="25E7405A" w14:textId="77777777" w:rsidR="00412D39" w:rsidRPr="00D357F8" w:rsidRDefault="00414E4F" w:rsidP="00414E4F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eastAsia="Verdana" w:hAnsi="Calibri" w:cs="Calibri"/>
          <w:kern w:val="2"/>
          <w:sz w:val="22"/>
          <w:szCs w:val="22"/>
          <w:shd w:val="clear" w:color="auto" w:fill="FEFC78"/>
        </w:rPr>
      </w:pPr>
      <w:r>
        <w:rPr>
          <w:rStyle w:val="None"/>
          <w:rFonts w:ascii="Calibri" w:eastAsia="Verdana" w:hAnsi="Calibri" w:cs="Calibri"/>
          <w:kern w:val="1"/>
          <w:sz w:val="22"/>
          <w:szCs w:val="22"/>
        </w:rPr>
        <w:t xml:space="preserve">Il programma degli eventi </w:t>
      </w:r>
      <w:r w:rsidRPr="00414E4F">
        <w:rPr>
          <w:rStyle w:val="None"/>
          <w:rFonts w:ascii="Calibri" w:eastAsia="Verdana" w:hAnsi="Calibri" w:cs="Calibri"/>
          <w:kern w:val="1"/>
          <w:sz w:val="22"/>
          <w:szCs w:val="22"/>
        </w:rPr>
        <w:t xml:space="preserve">della VIII edizione di Over The Real in programma </w:t>
      </w:r>
      <w:proofErr w:type="spellStart"/>
      <w:r w:rsidRPr="00414E4F">
        <w:rPr>
          <w:rStyle w:val="None"/>
          <w:rFonts w:ascii="Calibri" w:eastAsia="Verdana" w:hAnsi="Calibri" w:cs="Calibri"/>
          <w:kern w:val="1"/>
          <w:sz w:val="22"/>
          <w:szCs w:val="22"/>
        </w:rPr>
        <w:t>MuSA</w:t>
      </w:r>
      <w:proofErr w:type="spellEnd"/>
      <w:r w:rsidRPr="00414E4F">
        <w:rPr>
          <w:rStyle w:val="None"/>
          <w:rFonts w:ascii="Calibri" w:eastAsia="Verdana" w:hAnsi="Calibri" w:cs="Calibri"/>
          <w:kern w:val="1"/>
          <w:sz w:val="22"/>
          <w:szCs w:val="22"/>
        </w:rPr>
        <w:t xml:space="preserve"> di Pietrasanta sono </w:t>
      </w:r>
      <w:r w:rsidR="00FE36B4">
        <w:rPr>
          <w:rStyle w:val="None"/>
          <w:rFonts w:ascii="Calibri" w:eastAsia="Verdana" w:hAnsi="Calibri" w:cs="Calibri"/>
          <w:kern w:val="1"/>
          <w:sz w:val="22"/>
          <w:szCs w:val="22"/>
        </w:rPr>
        <w:t xml:space="preserve">stati </w:t>
      </w:r>
      <w:r w:rsidRPr="00414E4F">
        <w:rPr>
          <w:rStyle w:val="None"/>
          <w:rFonts w:ascii="Calibri" w:eastAsia="Verdana" w:hAnsi="Calibri" w:cs="Calibri"/>
          <w:kern w:val="1"/>
          <w:sz w:val="22"/>
          <w:szCs w:val="22"/>
        </w:rPr>
        <w:t>realizzati grazie alla compartecipazione dalla Camera di Commercio della Toscana Nord-Ovest e organizzati da Lucca In-Tec, società partecipata dall’ente camerale, in collaborazione con Over The Real.</w:t>
      </w:r>
      <w:r>
        <w:rPr>
          <w:rStyle w:val="None"/>
          <w:rFonts w:ascii="Calibri" w:eastAsia="Verdana" w:hAnsi="Calibri" w:cs="Calibri"/>
          <w:kern w:val="1"/>
          <w:sz w:val="22"/>
          <w:szCs w:val="22"/>
        </w:rPr>
        <w:t xml:space="preserve"> </w:t>
      </w:r>
    </w:p>
    <w:p w14:paraId="339C93B0" w14:textId="77777777" w:rsidR="00412D39" w:rsidRPr="00D357F8" w:rsidRDefault="00BB3531" w:rsidP="00D357F8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eastAsia="Verdana" w:hAnsi="Calibri" w:cs="Calibri"/>
          <w:kern w:val="1"/>
          <w:sz w:val="22"/>
          <w:szCs w:val="22"/>
        </w:rPr>
      </w:pPr>
      <w:r w:rsidRPr="00D357F8">
        <w:rPr>
          <w:rStyle w:val="None"/>
          <w:rFonts w:ascii="Calibri" w:hAnsi="Calibri" w:cs="Calibri"/>
          <w:kern w:val="1"/>
          <w:sz w:val="22"/>
          <w:szCs w:val="22"/>
        </w:rPr>
        <w:t>Over The Real</w:t>
      </w:r>
      <w:r w:rsidR="00FE36B4">
        <w:rPr>
          <w:rStyle w:val="None"/>
          <w:rFonts w:ascii="Calibri" w:hAnsi="Calibri" w:cs="Calibri"/>
          <w:kern w:val="1"/>
          <w:sz w:val="22"/>
          <w:szCs w:val="22"/>
        </w:rPr>
        <w:t xml:space="preserve"> è il festival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ideato e diretto da Maurizio Marco Tozzi, Lino </w:t>
      </w:r>
      <w:proofErr w:type="spellStart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>Strangis</w:t>
      </w:r>
      <w:proofErr w:type="spellEnd"/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e Veronica D'Auria, </w:t>
      </w:r>
      <w:r w:rsidR="00414E4F">
        <w:rPr>
          <w:rStyle w:val="None"/>
          <w:rFonts w:ascii="Calibri" w:hAnsi="Calibri" w:cs="Calibri"/>
          <w:kern w:val="1"/>
          <w:sz w:val="22"/>
          <w:szCs w:val="22"/>
        </w:rPr>
        <w:t>realizzato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 in collaborazione e coproduzione con il Lucca Film Festival, con il patrocinio di Regione Toscana e del Comune di Pietrasanta, con il sostegno di Fondazione Cassa di Risparmio di Lucca, Fondazione Banca del Monte di Lucca, dott. Emanuel Bertuccelli, Private Banker Mediolanum Viareggio e con la compartecipazione di The Lands of Giacomo Puccini e Camera di Commercio </w:t>
      </w:r>
      <w:r w:rsidR="00414E4F">
        <w:rPr>
          <w:rStyle w:val="None"/>
          <w:rFonts w:ascii="Calibri" w:hAnsi="Calibri" w:cs="Calibri"/>
          <w:kern w:val="1"/>
          <w:sz w:val="22"/>
          <w:szCs w:val="22"/>
        </w:rPr>
        <w:t xml:space="preserve">della 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>Toscana Nord-Ovest.</w:t>
      </w:r>
    </w:p>
    <w:p w14:paraId="18DA9C5C" w14:textId="77777777" w:rsidR="00412D39" w:rsidRPr="00D357F8" w:rsidRDefault="00412D39" w:rsidP="00D357F8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Style w:val="None"/>
          <w:rFonts w:ascii="Calibri" w:eastAsia="Verdana" w:hAnsi="Calibri" w:cs="Calibri"/>
          <w:kern w:val="1"/>
          <w:sz w:val="22"/>
          <w:szCs w:val="22"/>
        </w:rPr>
      </w:pPr>
    </w:p>
    <w:p w14:paraId="15AD2B99" w14:textId="77777777" w:rsidR="00414E4F" w:rsidRDefault="00BB3531" w:rsidP="00414E4F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Tutti gli eventi sono a </w:t>
      </w:r>
      <w:r w:rsidRPr="00414E4F">
        <w:rPr>
          <w:rStyle w:val="None"/>
          <w:rFonts w:ascii="Calibri" w:hAnsi="Calibri" w:cs="Calibri"/>
          <w:b/>
          <w:bCs/>
          <w:kern w:val="1"/>
          <w:sz w:val="22"/>
          <w:szCs w:val="22"/>
        </w:rPr>
        <w:t>ingresso gratuito</w:t>
      </w:r>
      <w:r w:rsidRPr="00D357F8">
        <w:rPr>
          <w:rStyle w:val="None"/>
          <w:rFonts w:ascii="Calibri" w:hAnsi="Calibri" w:cs="Calibri"/>
          <w:kern w:val="1"/>
          <w:sz w:val="22"/>
          <w:szCs w:val="22"/>
        </w:rPr>
        <w:t xml:space="preserve">. </w:t>
      </w:r>
      <w:r w:rsidRPr="00D357F8">
        <w:rPr>
          <w:rStyle w:val="None"/>
          <w:rFonts w:ascii="Calibri" w:hAnsi="Calibri" w:cs="Calibri"/>
          <w:kern w:val="2"/>
          <w:sz w:val="22"/>
          <w:szCs w:val="22"/>
        </w:rPr>
        <w:t xml:space="preserve">Per partecipare all’evento di inaugurazione sabato 23 settembre alle ore 18:00 è necessario iscriversi compilando il </w:t>
      </w:r>
      <w:proofErr w:type="spellStart"/>
      <w:r w:rsidRPr="00D357F8">
        <w:rPr>
          <w:rStyle w:val="None"/>
          <w:rFonts w:ascii="Calibri" w:hAnsi="Calibri" w:cs="Calibri"/>
          <w:kern w:val="2"/>
          <w:sz w:val="22"/>
          <w:szCs w:val="22"/>
        </w:rPr>
        <w:t>form</w:t>
      </w:r>
      <w:proofErr w:type="spellEnd"/>
      <w:r w:rsidRPr="00D357F8">
        <w:rPr>
          <w:rStyle w:val="None"/>
          <w:rFonts w:ascii="Calibri" w:hAnsi="Calibri" w:cs="Calibri"/>
          <w:kern w:val="2"/>
          <w:sz w:val="22"/>
          <w:szCs w:val="22"/>
        </w:rPr>
        <w:t xml:space="preserve"> di iscrizione che si trova alla pagina dedicata all’evento sul sito </w:t>
      </w:r>
      <w:hyperlink r:id="rId6" w:history="1">
        <w:r w:rsidRPr="00D357F8">
          <w:rPr>
            <w:rStyle w:val="Hyperlink1"/>
            <w:rFonts w:ascii="Calibri" w:hAnsi="Calibri" w:cs="Calibri"/>
            <w:sz w:val="22"/>
            <w:szCs w:val="22"/>
          </w:rPr>
          <w:t>www.musapietrasanta.it</w:t>
        </w:r>
      </w:hyperlink>
      <w:r w:rsidR="00414E4F">
        <w:rPr>
          <w:rFonts w:ascii="Calibri" w:hAnsi="Calibri" w:cs="Calibri"/>
          <w:sz w:val="22"/>
          <w:szCs w:val="22"/>
        </w:rPr>
        <w:t xml:space="preserve">. </w:t>
      </w:r>
    </w:p>
    <w:p w14:paraId="2F6E4C92" w14:textId="77777777" w:rsidR="00412D39" w:rsidRPr="00D357F8" w:rsidRDefault="00414E4F" w:rsidP="00414E4F">
      <w:pPr>
        <w:pStyle w:val="Body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4E4F">
        <w:rPr>
          <w:rFonts w:ascii="Calibri" w:hAnsi="Calibri" w:cs="Calibri"/>
          <w:b/>
          <w:bCs/>
          <w:sz w:val="22"/>
          <w:szCs w:val="22"/>
        </w:rPr>
        <w:t>Per info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D357F8">
          <w:rPr>
            <w:rStyle w:val="Hyperlink2"/>
            <w:rFonts w:ascii="Calibri" w:hAnsi="Calibri" w:cs="Calibri"/>
            <w:sz w:val="22"/>
            <w:szCs w:val="22"/>
          </w:rPr>
          <w:t>info@musapietrasanta.it</w:t>
        </w:r>
      </w:hyperlink>
      <w:r w:rsidRPr="00D357F8">
        <w:rPr>
          <w:rStyle w:val="Hyperlink2"/>
          <w:rFonts w:ascii="Calibri" w:hAnsi="Calibri" w:cs="Calibri"/>
          <w:sz w:val="22"/>
          <w:szCs w:val="22"/>
        </w:rPr>
        <w:t xml:space="preserve"> </w:t>
      </w:r>
      <w:r>
        <w:rPr>
          <w:rStyle w:val="Hyperlink2"/>
          <w:rFonts w:ascii="Calibri" w:hAnsi="Calibri" w:cs="Calibri"/>
          <w:sz w:val="22"/>
          <w:szCs w:val="22"/>
        </w:rPr>
        <w:t xml:space="preserve">- </w:t>
      </w:r>
      <w:proofErr w:type="spellStart"/>
      <w:r w:rsidRPr="00D357F8">
        <w:rPr>
          <w:rStyle w:val="Hyperlink2"/>
          <w:rFonts w:ascii="Calibri" w:hAnsi="Calibri" w:cs="Calibri"/>
          <w:sz w:val="22"/>
          <w:szCs w:val="22"/>
        </w:rPr>
        <w:t>MuSA</w:t>
      </w:r>
      <w:proofErr w:type="spellEnd"/>
      <w:r w:rsidRPr="00D357F8">
        <w:rPr>
          <w:rStyle w:val="Hyperlink2"/>
          <w:rFonts w:ascii="Calibri" w:hAnsi="Calibri" w:cs="Calibri"/>
          <w:sz w:val="22"/>
          <w:szCs w:val="22"/>
        </w:rPr>
        <w:t xml:space="preserve"> di Pietrasanta</w:t>
      </w:r>
      <w:r>
        <w:rPr>
          <w:rStyle w:val="Hyperlink2"/>
          <w:rFonts w:ascii="Calibri" w:hAnsi="Calibri" w:cs="Calibri"/>
          <w:sz w:val="22"/>
          <w:szCs w:val="22"/>
        </w:rPr>
        <w:t>, V</w:t>
      </w:r>
      <w:r w:rsidRPr="00D357F8">
        <w:rPr>
          <w:rStyle w:val="Hyperlink2"/>
          <w:rFonts w:ascii="Calibri" w:hAnsi="Calibri" w:cs="Calibri"/>
          <w:sz w:val="22"/>
          <w:szCs w:val="22"/>
        </w:rPr>
        <w:t>ia Sant’Agostino 61 (angolo via Garibaldi).</w:t>
      </w:r>
    </w:p>
    <w:sectPr w:rsidR="00412D39" w:rsidRPr="00D357F8" w:rsidSect="00FE36B4">
      <w:headerReference w:type="default" r:id="rId8"/>
      <w:footerReference w:type="default" r:id="rId9"/>
      <w:pgSz w:w="11900" w:h="16840"/>
      <w:pgMar w:top="1418" w:right="1134" w:bottom="851" w:left="1134" w:header="284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CC23" w14:textId="77777777" w:rsidR="00AD0EFD" w:rsidRDefault="00AD0EFD">
      <w:r>
        <w:separator/>
      </w:r>
    </w:p>
  </w:endnote>
  <w:endnote w:type="continuationSeparator" w:id="0">
    <w:p w14:paraId="2CCBEDBD" w14:textId="77777777" w:rsidR="00AD0EFD" w:rsidRDefault="00AD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413E" w14:textId="77777777" w:rsidR="00412D39" w:rsidRDefault="00BB3531">
    <w:r>
      <w:rPr>
        <w:rFonts w:ascii="Arial Narrow" w:hAnsi="Arial Narrow"/>
        <w:color w:val="808080"/>
        <w:sz w:val="16"/>
        <w:szCs w:val="16"/>
        <w:u w:color="808080"/>
      </w:rPr>
      <w:t xml:space="preserve">Società e sede legale: Lucca Innovazione e Tecnologia </w:t>
    </w:r>
    <w:proofErr w:type="spellStart"/>
    <w:r>
      <w:rPr>
        <w:rFonts w:ascii="Arial Narrow" w:hAnsi="Arial Narrow"/>
        <w:color w:val="808080"/>
        <w:sz w:val="16"/>
        <w:szCs w:val="16"/>
        <w:u w:color="808080"/>
      </w:rPr>
      <w:t>Srl</w:t>
    </w:r>
    <w:proofErr w:type="spellEnd"/>
    <w:r>
      <w:rPr>
        <w:rFonts w:ascii="Arial Narrow" w:hAnsi="Arial Narrow"/>
        <w:color w:val="808080"/>
        <w:sz w:val="16"/>
        <w:szCs w:val="16"/>
        <w:u w:color="808080"/>
      </w:rPr>
      <w:t xml:space="preserve"> - Corte Campana, 10 - 55100 Lucca - </w:t>
    </w:r>
    <w:proofErr w:type="spellStart"/>
    <w:r>
      <w:rPr>
        <w:rFonts w:ascii="Arial Narrow" w:hAnsi="Arial Narrow"/>
        <w:color w:val="808080"/>
        <w:sz w:val="16"/>
        <w:szCs w:val="16"/>
        <w:u w:color="808080"/>
      </w:rPr>
      <w:t>P.Iva</w:t>
    </w:r>
    <w:proofErr w:type="spellEnd"/>
    <w:r>
      <w:rPr>
        <w:rFonts w:ascii="Arial Narrow" w:hAnsi="Arial Narrow"/>
        <w:color w:val="808080"/>
        <w:sz w:val="16"/>
        <w:szCs w:val="16"/>
        <w:u w:color="808080"/>
      </w:rPr>
      <w:t xml:space="preserve"> 02082650462 - P.E.C. </w:t>
    </w:r>
    <w:hyperlink r:id="rId1" w:history="1">
      <w:r>
        <w:rPr>
          <w:rStyle w:val="Hyperlink0"/>
        </w:rPr>
        <w:t>luccaintec@lu.legalmail.camcom.it</w:t>
      </w:r>
    </w:hyperlink>
  </w:p>
  <w:p w14:paraId="4A199CA6" w14:textId="77777777" w:rsidR="00412D39" w:rsidRDefault="00BB3531">
    <w:pPr>
      <w:ind w:left="284" w:hanging="284"/>
    </w:pPr>
    <w:r>
      <w:rPr>
        <w:rStyle w:val="None"/>
        <w:rFonts w:ascii="Arial Narrow" w:hAnsi="Arial Narrow"/>
        <w:color w:val="808080"/>
        <w:sz w:val="16"/>
        <w:szCs w:val="16"/>
        <w:u w:color="808080"/>
      </w:rPr>
      <w:t xml:space="preserve">Sede </w:t>
    </w:r>
    <w:proofErr w:type="spellStart"/>
    <w:r>
      <w:rPr>
        <w:rStyle w:val="None"/>
        <w:rFonts w:ascii="Arial Narrow" w:hAnsi="Arial Narrow"/>
        <w:color w:val="808080"/>
        <w:sz w:val="16"/>
        <w:szCs w:val="16"/>
        <w:u w:color="808080"/>
      </w:rPr>
      <w:t>MuSA</w:t>
    </w:r>
    <w:proofErr w:type="spellEnd"/>
    <w:r>
      <w:rPr>
        <w:rStyle w:val="None"/>
        <w:rFonts w:ascii="Arial Narrow" w:hAnsi="Arial Narrow"/>
        <w:color w:val="808080"/>
        <w:sz w:val="16"/>
        <w:szCs w:val="16"/>
        <w:u w:color="808080"/>
      </w:rPr>
      <w:t xml:space="preserve"> e contatti: Via Sant'Agostino 61 (angolo Via Garibaldi) - 55045 Pietrasanta (LU) - </w:t>
    </w:r>
    <w:hyperlink r:id="rId2" w:history="1">
      <w:r>
        <w:rPr>
          <w:rStyle w:val="Hyperlink0"/>
        </w:rPr>
        <w:t>info@musapietrasanta.it</w:t>
      </w:r>
    </w:hyperlink>
    <w:r>
      <w:rPr>
        <w:rStyle w:val="None"/>
        <w:rFonts w:ascii="Arial Narrow" w:hAnsi="Arial Narrow"/>
        <w:color w:val="808080"/>
        <w:sz w:val="16"/>
        <w:szCs w:val="16"/>
        <w:u w:color="808080"/>
      </w:rPr>
      <w:t xml:space="preserve">, </w:t>
    </w:r>
    <w:hyperlink r:id="rId3" w:history="1">
      <w:r>
        <w:rPr>
          <w:rStyle w:val="Hyperlink0"/>
        </w:rPr>
        <w:t>www.musapietrasanta.it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5B86" w14:textId="77777777" w:rsidR="00AD0EFD" w:rsidRDefault="00AD0EFD">
      <w:r>
        <w:separator/>
      </w:r>
    </w:p>
  </w:footnote>
  <w:footnote w:type="continuationSeparator" w:id="0">
    <w:p w14:paraId="0C8585C2" w14:textId="77777777" w:rsidR="00AD0EFD" w:rsidRDefault="00AD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CAB5" w14:textId="77777777" w:rsidR="00414E4F" w:rsidRDefault="00414E4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54270F" wp14:editId="5E6B5BD0">
          <wp:simplePos x="0" y="0"/>
          <wp:positionH relativeFrom="column">
            <wp:posOffset>3424962</wp:posOffset>
          </wp:positionH>
          <wp:positionV relativeFrom="paragraph">
            <wp:posOffset>-3810</wp:posOffset>
          </wp:positionV>
          <wp:extent cx="684489" cy="514350"/>
          <wp:effectExtent l="0" t="0" r="1905" b="0"/>
          <wp:wrapNone/>
          <wp:docPr id="1630956134" name="Immagine 1630956134" descr="Logo Lucca In-Tec srl_blue&amp;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 Lucca In-Tec srl_blue&amp;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489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AE33F2" wp14:editId="510BAEA5">
          <wp:simplePos x="0" y="0"/>
          <wp:positionH relativeFrom="column">
            <wp:posOffset>5531764</wp:posOffset>
          </wp:positionH>
          <wp:positionV relativeFrom="paragraph">
            <wp:posOffset>77902</wp:posOffset>
          </wp:positionV>
          <wp:extent cx="495300" cy="495300"/>
          <wp:effectExtent l="0" t="0" r="0" b="0"/>
          <wp:wrapNone/>
          <wp:docPr id="624970531" name="Immagine 624970531" descr="musa_avatar_watermark_x_vid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musa_avatar_watermark_x_vide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edra Sans Std Demi" w:hAnsi="Fedra Sans Std Demi"/>
        <w:noProof/>
        <w:color w:val="071D49"/>
        <w:highlight w:val="yellow"/>
      </w:rPr>
      <w:drawing>
        <wp:anchor distT="0" distB="0" distL="114300" distR="114300" simplePos="0" relativeHeight="251659264" behindDoc="0" locked="0" layoutInCell="1" allowOverlap="1" wp14:anchorId="4837C0B7" wp14:editId="1DE8FEFB">
          <wp:simplePos x="0" y="0"/>
          <wp:positionH relativeFrom="margin">
            <wp:posOffset>-38100</wp:posOffset>
          </wp:positionH>
          <wp:positionV relativeFrom="paragraph">
            <wp:posOffset>-7011</wp:posOffset>
          </wp:positionV>
          <wp:extent cx="2667000" cy="485775"/>
          <wp:effectExtent l="0" t="0" r="0" b="9525"/>
          <wp:wrapSquare wrapText="bothSides"/>
          <wp:docPr id="179408046" name="Immagine 179408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39"/>
    <w:rsid w:val="000217B7"/>
    <w:rsid w:val="0041042B"/>
    <w:rsid w:val="00412D39"/>
    <w:rsid w:val="00414E4F"/>
    <w:rsid w:val="008D7772"/>
    <w:rsid w:val="00A3419C"/>
    <w:rsid w:val="00AD0EFD"/>
    <w:rsid w:val="00BB3531"/>
    <w:rsid w:val="00D357F8"/>
    <w:rsid w:val="00DF06F0"/>
    <w:rsid w:val="00E41CC6"/>
    <w:rsid w:val="00E47D7B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83F8"/>
  <w15:docId w15:val="{ABD3D7E0-3A3B-4613-AA73-CF9209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next w:val="Corpotesto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NoneB">
    <w:name w:val="None B"/>
    <w:rPr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outline w:val="0"/>
      <w:color w:val="808080"/>
      <w:sz w:val="16"/>
      <w:szCs w:val="16"/>
      <w:u w:val="single" w:color="808080"/>
    </w:rPr>
  </w:style>
  <w:style w:type="paragraph" w:customStyle="1" w:styleId="SubtitleA">
    <w:name w:val="Subtitle A"/>
    <w:next w:val="Corpotesto"/>
    <w:pPr>
      <w:keepNext/>
      <w:suppressAutoHyphens/>
      <w:spacing w:before="60" w:after="120"/>
      <w:jc w:val="center"/>
    </w:pPr>
    <w:rPr>
      <w:rFonts w:ascii="Arial" w:hAnsi="Arial" w:cs="Arial Unicode MS"/>
      <w:color w:val="000000"/>
      <w:sz w:val="36"/>
      <w:szCs w:val="36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uppressAutoHyphens/>
      <w:spacing w:before="280" w:after="28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Verdana" w:eastAsia="Verdana" w:hAnsi="Verdana" w:cs="Verdana"/>
      <w:outline w:val="0"/>
      <w:color w:val="0000FF"/>
      <w:kern w:val="2"/>
      <w:sz w:val="20"/>
      <w:szCs w:val="20"/>
      <w:u w:val="single" w:color="0000FF"/>
    </w:rPr>
  </w:style>
  <w:style w:type="character" w:customStyle="1" w:styleId="Hyperlink2">
    <w:name w:val="Hyperlink.2"/>
    <w:rPr>
      <w:rFonts w:ascii="Verdana" w:hAnsi="Verdan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14E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E4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14E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E4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usapietrasan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apietrasant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apietrasanta.it/" TargetMode="External"/><Relationship Id="rId2" Type="http://schemas.openxmlformats.org/officeDocument/2006/relationships/hyperlink" Target="mailto:info@musapietrasanta.it" TargetMode="External"/><Relationship Id="rId1" Type="http://schemas.openxmlformats.org/officeDocument/2006/relationships/hyperlink" Target="mailto:luccaintec@lu.legalmail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Sargenti Francesca</cp:lastModifiedBy>
  <cp:revision>5</cp:revision>
  <dcterms:created xsi:type="dcterms:W3CDTF">2023-09-11T13:38:00Z</dcterms:created>
  <dcterms:modified xsi:type="dcterms:W3CDTF">2023-09-18T10:34:00Z</dcterms:modified>
</cp:coreProperties>
</file>