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12F2" w14:textId="76AEFB61" w:rsidR="007911E2" w:rsidRPr="00CF48EC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15AD6F3A" wp14:editId="7E6B5529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3990BC0B" wp14:editId="5335396B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1C08E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51E4DE21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542A69F5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A2FD143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0F44EDAA" w14:textId="005B8886" w:rsidR="007C295C" w:rsidRDefault="00CE1BE2" w:rsidP="00CE1BE2">
      <w:pPr>
        <w:spacing w:before="240"/>
        <w:rPr>
          <w:rFonts w:ascii="Calibri" w:hAnsi="Calibri" w:cs="Calibri"/>
          <w:bCs/>
          <w:i/>
          <w:iCs/>
          <w:noProof/>
          <w:spacing w:val="-2"/>
          <w:szCs w:val="24"/>
        </w:rPr>
      </w:pPr>
      <w:r w:rsidRPr="00CE1BE2">
        <w:rPr>
          <w:rFonts w:ascii="Calibri" w:hAnsi="Calibri" w:cs="Calibri"/>
          <w:b/>
          <w:noProof/>
          <w:spacing w:val="-2"/>
          <w:sz w:val="32"/>
          <w:szCs w:val="32"/>
        </w:rPr>
        <w:t>Un protocollo di intesa per promuovere gli strumenti di giustizia alternativa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br/>
      </w:r>
      <w:r w:rsidR="00B62555">
        <w:rPr>
          <w:rFonts w:ascii="Calibri" w:hAnsi="Calibri" w:cs="Calibri"/>
          <w:bCs/>
          <w:i/>
          <w:iCs/>
          <w:noProof/>
          <w:spacing w:val="-2"/>
          <w:szCs w:val="24"/>
        </w:rPr>
        <w:t>I</w:t>
      </w:r>
      <w:r w:rsidRPr="00CE1BE2">
        <w:rPr>
          <w:rFonts w:ascii="Calibri" w:hAnsi="Calibri" w:cs="Calibri"/>
          <w:bCs/>
          <w:i/>
          <w:iCs/>
          <w:noProof/>
          <w:spacing w:val="-2"/>
          <w:szCs w:val="24"/>
        </w:rPr>
        <w:t>niziativa frutto della collaborazione tra la Corte di Appello di Genova, l'organismo di mediazione della Camera di Commercio della Toscana Nord-Ovest e i Consigli Ordine Avvocati del distretto</w:t>
      </w:r>
    </w:p>
    <w:p w14:paraId="7E477C10" w14:textId="000C3D1B" w:rsidR="00B62555" w:rsidRDefault="007C295C" w:rsidP="00956F95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Viareggio</w:t>
      </w:r>
      <w:r w:rsidR="001C0C30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61006E">
        <w:rPr>
          <w:rFonts w:ascii="Calibri" w:hAnsi="Calibri" w:cs="Calibri"/>
          <w:b/>
          <w:i/>
          <w:sz w:val="22"/>
          <w:szCs w:val="22"/>
        </w:rPr>
        <w:t>26</w:t>
      </w:r>
      <w:r w:rsidR="00CE1BE2">
        <w:rPr>
          <w:rFonts w:ascii="Calibri" w:hAnsi="Calibri" w:cs="Calibri"/>
          <w:b/>
          <w:i/>
          <w:sz w:val="22"/>
          <w:szCs w:val="22"/>
        </w:rPr>
        <w:t xml:space="preserve"> maggio</w:t>
      </w:r>
      <w:r>
        <w:rPr>
          <w:rFonts w:ascii="Calibri" w:hAnsi="Calibri" w:cs="Calibri"/>
          <w:b/>
          <w:i/>
          <w:sz w:val="22"/>
          <w:szCs w:val="22"/>
        </w:rPr>
        <w:t xml:space="preserve"> 2023</w:t>
      </w:r>
      <w:r>
        <w:rPr>
          <w:rFonts w:ascii="Calibri" w:hAnsi="Calibri" w:cs="Calibri"/>
          <w:sz w:val="22"/>
          <w:szCs w:val="22"/>
        </w:rPr>
        <w:t xml:space="preserve"> </w:t>
      </w:r>
      <w:r w:rsidR="00770150">
        <w:rPr>
          <w:rFonts w:ascii="Calibri" w:hAnsi="Calibri" w:cs="Calibri"/>
          <w:sz w:val="22"/>
          <w:szCs w:val="22"/>
        </w:rPr>
        <w:t>–</w:t>
      </w:r>
      <w:r w:rsidR="000A5A83">
        <w:rPr>
          <w:rFonts w:ascii="Calibri" w:hAnsi="Calibri" w:cs="Calibri"/>
          <w:sz w:val="22"/>
          <w:szCs w:val="22"/>
        </w:rPr>
        <w:t xml:space="preserve"> </w:t>
      </w:r>
      <w:r w:rsidR="00B62555">
        <w:rPr>
          <w:rFonts w:ascii="Calibri" w:hAnsi="Calibri" w:cs="Calibri"/>
          <w:sz w:val="22"/>
          <w:szCs w:val="22"/>
        </w:rPr>
        <w:t xml:space="preserve">L’Organismo di mediazione della Camera di commercio Nord-Ovest ha firmato un protocollo di intesa </w:t>
      </w:r>
      <w:r w:rsidR="00B62555">
        <w:rPr>
          <w:rFonts w:ascii="Calibri" w:eastAsia="Montserrat Medium" w:hAnsi="Calibri" w:cs="Calibri"/>
          <w:sz w:val="22"/>
          <w:szCs w:val="22"/>
        </w:rPr>
        <w:t>ieri</w:t>
      </w:r>
      <w:r w:rsidR="00DC032D">
        <w:rPr>
          <w:rFonts w:ascii="Calibri" w:eastAsia="Montserrat Medium" w:hAnsi="Calibri" w:cs="Calibri"/>
          <w:sz w:val="22"/>
          <w:szCs w:val="22"/>
        </w:rPr>
        <w:t xml:space="preserve"> (ndr giovedì 25 maggio 2023)</w:t>
      </w:r>
      <w:r w:rsidR="00B62555">
        <w:rPr>
          <w:rFonts w:ascii="Calibri" w:eastAsia="Montserrat Medium" w:hAnsi="Calibri" w:cs="Calibri"/>
          <w:sz w:val="22"/>
          <w:szCs w:val="22"/>
        </w:rPr>
        <w:t xml:space="preserve"> a Genova </w:t>
      </w:r>
      <w:r w:rsidR="00CC10E6">
        <w:rPr>
          <w:rFonts w:ascii="Calibri" w:eastAsia="Montserrat Medium" w:hAnsi="Calibri" w:cs="Calibri"/>
          <w:sz w:val="22"/>
          <w:szCs w:val="22"/>
        </w:rPr>
        <w:t>nella Sala Verde della Segreteria di Presidenza de</w:t>
      </w:r>
      <w:r w:rsidR="00B62555">
        <w:rPr>
          <w:rFonts w:ascii="Calibri" w:eastAsia="Montserrat Medium" w:hAnsi="Calibri" w:cs="Calibri"/>
          <w:sz w:val="22"/>
          <w:szCs w:val="22"/>
        </w:rPr>
        <w:t>lla sede</w:t>
      </w:r>
      <w:r w:rsidR="00CC10E6">
        <w:rPr>
          <w:rFonts w:ascii="Calibri" w:eastAsia="Montserrat Medium" w:hAnsi="Calibri" w:cs="Calibri"/>
          <w:sz w:val="22"/>
          <w:szCs w:val="22"/>
        </w:rPr>
        <w:t xml:space="preserve"> Corte d’appello per promuovere l’istituto della mediazione</w:t>
      </w:r>
      <w:r w:rsidR="001147F4">
        <w:rPr>
          <w:rFonts w:ascii="Calibri" w:eastAsia="Montserrat Medium" w:hAnsi="Calibri" w:cs="Calibri"/>
          <w:sz w:val="22"/>
          <w:szCs w:val="22"/>
        </w:rPr>
        <w:t xml:space="preserve"> nel territorio </w:t>
      </w:r>
      <w:r w:rsidR="00CC10E6">
        <w:rPr>
          <w:rFonts w:ascii="Calibri" w:eastAsia="Montserrat Medium" w:hAnsi="Calibri" w:cs="Calibri"/>
          <w:sz w:val="22"/>
          <w:szCs w:val="22"/>
        </w:rPr>
        <w:t>di Massa Carrara, che dipend</w:t>
      </w:r>
      <w:r w:rsidR="001147F4">
        <w:rPr>
          <w:rFonts w:ascii="Calibri" w:eastAsia="Montserrat Medium" w:hAnsi="Calibri" w:cs="Calibri"/>
          <w:sz w:val="22"/>
          <w:szCs w:val="22"/>
        </w:rPr>
        <w:t>e</w:t>
      </w:r>
      <w:r w:rsidR="00CC10E6">
        <w:rPr>
          <w:rFonts w:ascii="Calibri" w:eastAsia="Montserrat Medium" w:hAnsi="Calibri" w:cs="Calibri"/>
          <w:sz w:val="22"/>
          <w:szCs w:val="22"/>
        </w:rPr>
        <w:t xml:space="preserve"> giurisdizionalmente dalla Corte d’appello </w:t>
      </w:r>
      <w:r w:rsidR="001147F4">
        <w:rPr>
          <w:rFonts w:ascii="Calibri" w:eastAsia="Montserrat Medium" w:hAnsi="Calibri" w:cs="Calibri"/>
          <w:sz w:val="22"/>
          <w:szCs w:val="22"/>
        </w:rPr>
        <w:t>ligure</w:t>
      </w:r>
      <w:r w:rsidR="00B62555">
        <w:rPr>
          <w:rFonts w:ascii="Calibri" w:eastAsia="Montserrat Medium" w:hAnsi="Calibri" w:cs="Calibri"/>
          <w:sz w:val="22"/>
          <w:szCs w:val="22"/>
        </w:rPr>
        <w:t>.</w:t>
      </w:r>
    </w:p>
    <w:p w14:paraId="0280ADFB" w14:textId="27C65213" w:rsidR="00956F95" w:rsidRDefault="00956F95" w:rsidP="00B62555">
      <w:pPr>
        <w:rPr>
          <w:rFonts w:ascii="Calibri" w:eastAsia="Montserrat Medium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L’importanza nell’assicurare tempi e costi contenuti</w:t>
      </w:r>
      <w:r>
        <w:rPr>
          <w:rFonts w:ascii="Calibri" w:eastAsia="Montserrat Medium" w:hAnsi="Calibri" w:cs="Calibri"/>
          <w:sz w:val="22"/>
          <w:szCs w:val="22"/>
        </w:rPr>
        <w:t xml:space="preserve"> nella risoluzione dei conflitti legali è ormai un dato acquisito e gli strumenti di giustizia alternativa, quali la mediazione e la conciliazione, costituiscono </w:t>
      </w:r>
      <w:r w:rsidRPr="00CE1BE2">
        <w:rPr>
          <w:rFonts w:ascii="Calibri" w:eastAsia="Montserrat Medium" w:hAnsi="Calibri" w:cs="Calibri"/>
          <w:sz w:val="22"/>
          <w:szCs w:val="22"/>
        </w:rPr>
        <w:t>un grande</w:t>
      </w:r>
      <w:r>
        <w:rPr>
          <w:rFonts w:ascii="Calibri" w:eastAsia="Montserrat Medium" w:hAnsi="Calibri" w:cs="Calibri"/>
          <w:sz w:val="22"/>
          <w:szCs w:val="22"/>
        </w:rPr>
        <w:t xml:space="preserve"> </w:t>
      </w:r>
      <w:r w:rsidRPr="00CE1BE2">
        <w:rPr>
          <w:rFonts w:ascii="Calibri" w:eastAsia="Montserrat Medium" w:hAnsi="Calibri" w:cs="Calibri"/>
          <w:sz w:val="22"/>
          <w:szCs w:val="22"/>
        </w:rPr>
        <w:t>potenziale per le parti</w:t>
      </w:r>
      <w:r>
        <w:rPr>
          <w:rFonts w:ascii="Calibri" w:eastAsia="Montserrat Medium" w:hAnsi="Calibri" w:cs="Calibri"/>
          <w:sz w:val="22"/>
          <w:szCs w:val="22"/>
        </w:rPr>
        <w:t xml:space="preserve"> con </w:t>
      </w:r>
      <w:r w:rsidRPr="00CE1BE2">
        <w:rPr>
          <w:rFonts w:ascii="Calibri" w:eastAsia="Montserrat Medium" w:hAnsi="Calibri" w:cs="Calibri"/>
          <w:sz w:val="22"/>
          <w:szCs w:val="22"/>
        </w:rPr>
        <w:t>effetti virtuosi di alleggerimento dell’amministrazione</w:t>
      </w:r>
      <w:r>
        <w:rPr>
          <w:rFonts w:ascii="Calibri" w:eastAsia="Montserrat Medium" w:hAnsi="Calibri" w:cs="Calibri"/>
          <w:sz w:val="22"/>
          <w:szCs w:val="22"/>
        </w:rPr>
        <w:t xml:space="preserve"> </w:t>
      </w:r>
      <w:r w:rsidRPr="00CE1BE2">
        <w:rPr>
          <w:rFonts w:ascii="Calibri" w:eastAsia="Montserrat Medium" w:hAnsi="Calibri" w:cs="Calibri"/>
          <w:sz w:val="22"/>
          <w:szCs w:val="22"/>
        </w:rPr>
        <w:t>della giustizia.</w:t>
      </w:r>
      <w:r>
        <w:rPr>
          <w:rFonts w:ascii="Calibri" w:eastAsia="Montserrat Medium" w:hAnsi="Calibri" w:cs="Calibri"/>
          <w:sz w:val="22"/>
          <w:szCs w:val="22"/>
        </w:rPr>
        <w:t xml:space="preserve"> </w:t>
      </w:r>
    </w:p>
    <w:p w14:paraId="437F4C02" w14:textId="77777777" w:rsidR="00D530BE" w:rsidRDefault="00956F95" w:rsidP="00B62555">
      <w:pPr>
        <w:rPr>
          <w:rFonts w:ascii="Calibri" w:eastAsia="Montserrat Medium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è dunque causale che, tra</w:t>
      </w:r>
      <w:r w:rsidR="00CE1BE2" w:rsidRPr="00CE1BE2">
        <w:rPr>
          <w:rFonts w:ascii="Calibri" w:eastAsia="Montserrat Medium" w:hAnsi="Calibri" w:cs="Calibri"/>
          <w:sz w:val="22"/>
          <w:szCs w:val="22"/>
        </w:rPr>
        <w:t xml:space="preserve"> le varie azioni previste dal PNRR</w:t>
      </w:r>
      <w:r>
        <w:rPr>
          <w:rFonts w:ascii="Calibri" w:eastAsia="Montserrat Medium" w:hAnsi="Calibri" w:cs="Calibri"/>
          <w:sz w:val="22"/>
          <w:szCs w:val="22"/>
        </w:rPr>
        <w:t>,</w:t>
      </w:r>
      <w:r w:rsidR="00CE1BE2" w:rsidRPr="00CE1BE2">
        <w:rPr>
          <w:rFonts w:ascii="Calibri" w:eastAsia="Montserrat Medium" w:hAnsi="Calibri" w:cs="Calibri"/>
          <w:sz w:val="22"/>
          <w:szCs w:val="22"/>
        </w:rPr>
        <w:t xml:space="preserve"> l</w:t>
      </w:r>
      <w:r>
        <w:rPr>
          <w:rFonts w:ascii="Calibri" w:eastAsia="Montserrat Medium" w:hAnsi="Calibri" w:cs="Calibri"/>
          <w:sz w:val="22"/>
          <w:szCs w:val="22"/>
        </w:rPr>
        <w:t>a</w:t>
      </w:r>
      <w:r w:rsidR="00CE1BE2" w:rsidRPr="00CE1BE2">
        <w:rPr>
          <w:rFonts w:ascii="Calibri" w:eastAsia="Montserrat Medium" w:hAnsi="Calibri" w:cs="Calibri"/>
          <w:sz w:val="22"/>
          <w:szCs w:val="22"/>
        </w:rPr>
        <w:t xml:space="preserve"> riduzione dei tempi della giustizia civile</w:t>
      </w:r>
      <w:r w:rsidR="00CE1BE2">
        <w:rPr>
          <w:rFonts w:ascii="Calibri" w:eastAsia="Montserrat Medium" w:hAnsi="Calibri" w:cs="Calibri"/>
          <w:sz w:val="22"/>
          <w:szCs w:val="22"/>
        </w:rPr>
        <w:t xml:space="preserve"> </w:t>
      </w:r>
      <w:r w:rsidR="00CE1BE2" w:rsidRPr="00CE1BE2">
        <w:rPr>
          <w:rFonts w:ascii="Calibri" w:eastAsia="Montserrat Medium" w:hAnsi="Calibri" w:cs="Calibri"/>
          <w:sz w:val="22"/>
          <w:szCs w:val="22"/>
        </w:rPr>
        <w:t xml:space="preserve">rappresenti uno degli obiettivi </w:t>
      </w:r>
      <w:r>
        <w:rPr>
          <w:rFonts w:ascii="Calibri" w:eastAsia="Montserrat Medium" w:hAnsi="Calibri" w:cs="Calibri"/>
          <w:sz w:val="22"/>
          <w:szCs w:val="22"/>
        </w:rPr>
        <w:t xml:space="preserve">preminenti </w:t>
      </w:r>
      <w:r w:rsidR="00CE1BE2" w:rsidRPr="00CE1BE2">
        <w:rPr>
          <w:rFonts w:ascii="Calibri" w:eastAsia="Montserrat Medium" w:hAnsi="Calibri" w:cs="Calibri"/>
          <w:sz w:val="22"/>
          <w:szCs w:val="22"/>
        </w:rPr>
        <w:t>da raggiungere anche attraverso la riforma</w:t>
      </w:r>
      <w:r w:rsidR="00CE1BE2">
        <w:rPr>
          <w:rFonts w:ascii="Calibri" w:eastAsia="Montserrat Medium" w:hAnsi="Calibri" w:cs="Calibri"/>
          <w:sz w:val="22"/>
          <w:szCs w:val="22"/>
        </w:rPr>
        <w:t xml:space="preserve"> </w:t>
      </w:r>
      <w:r w:rsidR="00CE1BE2" w:rsidRPr="00CE1BE2">
        <w:rPr>
          <w:rFonts w:ascii="Calibri" w:eastAsia="Montserrat Medium" w:hAnsi="Calibri" w:cs="Calibri"/>
          <w:sz w:val="22"/>
          <w:szCs w:val="22"/>
        </w:rPr>
        <w:t>degli strumenti</w:t>
      </w:r>
      <w:r>
        <w:rPr>
          <w:rFonts w:ascii="Calibri" w:eastAsia="Montserrat Medium" w:hAnsi="Calibri" w:cs="Calibri"/>
          <w:sz w:val="22"/>
          <w:szCs w:val="22"/>
        </w:rPr>
        <w:t xml:space="preserve"> </w:t>
      </w:r>
      <w:r w:rsidR="00CE1BE2" w:rsidRPr="00CE1BE2">
        <w:rPr>
          <w:rFonts w:ascii="Calibri" w:eastAsia="Montserrat Medium" w:hAnsi="Calibri" w:cs="Calibri"/>
          <w:sz w:val="22"/>
          <w:szCs w:val="22"/>
        </w:rPr>
        <w:t>di giustizia alternativa.</w:t>
      </w:r>
      <w:r w:rsidR="00D530BE">
        <w:rPr>
          <w:rFonts w:ascii="Calibri" w:eastAsia="Montserrat Medium" w:hAnsi="Calibri" w:cs="Calibri"/>
          <w:sz w:val="22"/>
          <w:szCs w:val="22"/>
        </w:rPr>
        <w:t xml:space="preserve"> </w:t>
      </w:r>
    </w:p>
    <w:p w14:paraId="0C772496" w14:textId="08529570" w:rsidR="00D530BE" w:rsidRDefault="00D530BE" w:rsidP="00B62555">
      <w:pPr>
        <w:rPr>
          <w:rFonts w:ascii="Calibri" w:eastAsia="Montserrat Medium" w:hAnsi="Calibri" w:cs="Calibri"/>
          <w:sz w:val="22"/>
          <w:szCs w:val="22"/>
        </w:rPr>
      </w:pPr>
      <w:r>
        <w:rPr>
          <w:rFonts w:ascii="Calibri" w:eastAsia="Montserrat Medium" w:hAnsi="Calibri" w:cs="Calibri"/>
          <w:sz w:val="22"/>
          <w:szCs w:val="22"/>
        </w:rPr>
        <w:t xml:space="preserve">In piena sintonia a questa finalità generale si inquadra il protocollo di intesa </w:t>
      </w:r>
      <w:r w:rsidR="00DC032D">
        <w:rPr>
          <w:rFonts w:ascii="Calibri" w:eastAsia="Montserrat Medium" w:hAnsi="Calibri" w:cs="Calibri"/>
          <w:sz w:val="22"/>
          <w:szCs w:val="22"/>
        </w:rPr>
        <w:t>proposto dalla Corte d’appello di</w:t>
      </w:r>
      <w:r w:rsidR="00B62555">
        <w:rPr>
          <w:rFonts w:ascii="Calibri" w:eastAsia="Montserrat Medium" w:hAnsi="Calibri" w:cs="Calibri"/>
          <w:sz w:val="22"/>
          <w:szCs w:val="22"/>
        </w:rPr>
        <w:t xml:space="preserve"> Genova </w:t>
      </w:r>
      <w:r w:rsidR="00DC032D">
        <w:rPr>
          <w:rFonts w:ascii="Calibri" w:eastAsia="Montserrat Medium" w:hAnsi="Calibri" w:cs="Calibri"/>
          <w:sz w:val="22"/>
          <w:szCs w:val="22"/>
        </w:rPr>
        <w:t>e sottoscritto, oltre che dall</w:t>
      </w:r>
      <w:r>
        <w:rPr>
          <w:rFonts w:ascii="Calibri" w:eastAsia="Montserrat Medium" w:hAnsi="Calibri" w:cs="Calibri"/>
          <w:sz w:val="22"/>
          <w:szCs w:val="22"/>
        </w:rPr>
        <w:t>’organismo di mediazione della Camera di Commercio della Toscana Nord-Ovest</w:t>
      </w:r>
      <w:r w:rsidR="00B62555">
        <w:rPr>
          <w:rFonts w:ascii="Calibri" w:eastAsia="Montserrat Medium" w:hAnsi="Calibri" w:cs="Calibri"/>
          <w:sz w:val="22"/>
          <w:szCs w:val="22"/>
        </w:rPr>
        <w:t xml:space="preserve">, </w:t>
      </w:r>
      <w:r w:rsidR="00DC032D">
        <w:rPr>
          <w:rFonts w:ascii="Calibri" w:eastAsia="Montserrat Medium" w:hAnsi="Calibri" w:cs="Calibri"/>
          <w:sz w:val="22"/>
          <w:szCs w:val="22"/>
        </w:rPr>
        <w:t>da tutti gli organismi pubblici liguri</w:t>
      </w:r>
      <w:r>
        <w:rPr>
          <w:rFonts w:ascii="Calibri" w:eastAsia="Montserrat Medium" w:hAnsi="Calibri" w:cs="Calibri"/>
          <w:sz w:val="22"/>
          <w:szCs w:val="22"/>
        </w:rPr>
        <w:t xml:space="preserve"> e </w:t>
      </w:r>
      <w:r w:rsidR="00B62555">
        <w:rPr>
          <w:rFonts w:ascii="Calibri" w:eastAsia="Montserrat Medium" w:hAnsi="Calibri" w:cs="Calibri"/>
          <w:sz w:val="22"/>
          <w:szCs w:val="22"/>
        </w:rPr>
        <w:t>da</w:t>
      </w:r>
      <w:r>
        <w:rPr>
          <w:rFonts w:ascii="Calibri" w:eastAsia="Montserrat Medium" w:hAnsi="Calibri" w:cs="Calibri"/>
          <w:sz w:val="22"/>
          <w:szCs w:val="22"/>
        </w:rPr>
        <w:t>i Consigli degli Ordini degli avvocati del distretto.</w:t>
      </w:r>
    </w:p>
    <w:p w14:paraId="14E3205C" w14:textId="6EC3FB7C" w:rsidR="00E11FF5" w:rsidRDefault="00E11FF5" w:rsidP="00E11FF5">
      <w:pPr>
        <w:spacing w:before="240"/>
        <w:rPr>
          <w:rFonts w:asciiTheme="minorHAnsi" w:hAnsiTheme="minorHAnsi" w:cstheme="minorHAnsi"/>
          <w:i/>
          <w:iCs/>
          <w:sz w:val="22"/>
          <w:szCs w:val="22"/>
        </w:rPr>
      </w:pPr>
      <w:r w:rsidRPr="00E71F23">
        <w:rPr>
          <w:rFonts w:asciiTheme="minorHAnsi" w:hAnsiTheme="minorHAnsi" w:cstheme="minorHAnsi"/>
          <w:i/>
          <w:iCs/>
          <w:sz w:val="22"/>
          <w:szCs w:val="22"/>
        </w:rPr>
        <w:t>"</w:t>
      </w:r>
      <w:r w:rsidRPr="00002485">
        <w:rPr>
          <w:rFonts w:asciiTheme="minorHAnsi" w:hAnsiTheme="minorHAnsi" w:cstheme="minorHAnsi"/>
          <w:i/>
          <w:iCs/>
          <w:sz w:val="22"/>
          <w:szCs w:val="22"/>
        </w:rPr>
        <w:t>La Camera di Commercio della Toscana Nord-Ovest con la sottoscrizione del pro</w:t>
      </w:r>
      <w:r>
        <w:rPr>
          <w:rFonts w:asciiTheme="minorHAnsi" w:hAnsiTheme="minorHAnsi" w:cstheme="minorHAnsi"/>
          <w:i/>
          <w:iCs/>
          <w:sz w:val="22"/>
          <w:szCs w:val="22"/>
        </w:rPr>
        <w:t>tocollo</w:t>
      </w:r>
      <w:r w:rsidR="00B6255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91E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ha commentato </w:t>
      </w:r>
      <w:r w:rsidRPr="00291E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Valter Tamburini</w:t>
      </w:r>
      <w:r w:rsidRPr="00291E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Presidente della Camera di Commercio della Toscana Nord-Ovest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002485">
        <w:rPr>
          <w:rFonts w:asciiTheme="minorHAnsi" w:hAnsiTheme="minorHAnsi" w:cstheme="minorHAnsi"/>
          <w:i/>
          <w:iCs/>
          <w:sz w:val="22"/>
          <w:szCs w:val="22"/>
        </w:rPr>
        <w:t>intende contribuire a creare le condizioni di competitività del sistema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02485">
        <w:rPr>
          <w:rFonts w:asciiTheme="minorHAnsi" w:hAnsiTheme="minorHAnsi" w:cstheme="minorHAnsi"/>
          <w:i/>
          <w:iCs/>
          <w:sz w:val="22"/>
          <w:szCs w:val="22"/>
        </w:rPr>
        <w:t>economico territoriale diffondendo la trasparenza e la legalità sui mercati, nelle relazioni fra imprese e fra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queste e i</w:t>
      </w:r>
      <w:r w:rsidRPr="00002485">
        <w:rPr>
          <w:rFonts w:asciiTheme="minorHAnsi" w:hAnsiTheme="minorHAnsi" w:cstheme="minorHAnsi"/>
          <w:i/>
          <w:iCs/>
          <w:sz w:val="22"/>
          <w:szCs w:val="22"/>
        </w:rPr>
        <w:t xml:space="preserve"> consumatori, supportando la semplificazione amministrativa e promuovendo le forme di giustizia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alternativa”</w:t>
      </w:r>
    </w:p>
    <w:p w14:paraId="14F20D74" w14:textId="511D8222" w:rsidR="00D530BE" w:rsidRDefault="00D530BE" w:rsidP="00D530BE">
      <w:pPr>
        <w:spacing w:before="240"/>
        <w:rPr>
          <w:rFonts w:ascii="Calibri" w:eastAsia="Montserrat Medium" w:hAnsi="Calibri" w:cs="Calibri"/>
          <w:sz w:val="22"/>
          <w:szCs w:val="22"/>
        </w:rPr>
      </w:pPr>
      <w:r>
        <w:rPr>
          <w:rFonts w:ascii="Calibri" w:eastAsia="Montserrat Medium" w:hAnsi="Calibri" w:cs="Calibri"/>
          <w:sz w:val="22"/>
          <w:szCs w:val="22"/>
        </w:rPr>
        <w:t>Una collaborazione importante, tra istituzioni pubbliche e professionisti della materia</w:t>
      </w:r>
      <w:r w:rsidR="00E11FF5">
        <w:rPr>
          <w:rFonts w:ascii="Calibri" w:eastAsia="Montserrat Medium" w:hAnsi="Calibri" w:cs="Calibri"/>
          <w:sz w:val="22"/>
          <w:szCs w:val="22"/>
        </w:rPr>
        <w:t>,</w:t>
      </w:r>
      <w:r>
        <w:rPr>
          <w:rFonts w:ascii="Calibri" w:eastAsia="Montserrat Medium" w:hAnsi="Calibri" w:cs="Calibri"/>
          <w:sz w:val="22"/>
          <w:szCs w:val="22"/>
        </w:rPr>
        <w:t xml:space="preserve"> con l’intento di promuovere la</w:t>
      </w:r>
      <w:r w:rsidRPr="00D530BE">
        <w:rPr>
          <w:rFonts w:ascii="Calibri" w:eastAsia="Montserrat Medium" w:hAnsi="Calibri" w:cs="Calibri"/>
          <w:sz w:val="22"/>
          <w:szCs w:val="22"/>
        </w:rPr>
        <w:t xml:space="preserve"> cultura</w:t>
      </w:r>
      <w:r w:rsidR="00E11FF5">
        <w:rPr>
          <w:rFonts w:ascii="Calibri" w:eastAsia="Montserrat Medium" w:hAnsi="Calibri" w:cs="Calibri"/>
          <w:sz w:val="22"/>
          <w:szCs w:val="22"/>
        </w:rPr>
        <w:t>,</w:t>
      </w:r>
      <w:r>
        <w:rPr>
          <w:rFonts w:ascii="Calibri" w:eastAsia="Montserrat Medium" w:hAnsi="Calibri" w:cs="Calibri"/>
          <w:sz w:val="22"/>
          <w:szCs w:val="22"/>
        </w:rPr>
        <w:t xml:space="preserve"> la conosce</w:t>
      </w:r>
      <w:r w:rsidR="00E11FF5">
        <w:rPr>
          <w:rFonts w:ascii="Calibri" w:eastAsia="Montserrat Medium" w:hAnsi="Calibri" w:cs="Calibri"/>
          <w:sz w:val="22"/>
          <w:szCs w:val="22"/>
        </w:rPr>
        <w:t>n</w:t>
      </w:r>
      <w:r>
        <w:rPr>
          <w:rFonts w:ascii="Calibri" w:eastAsia="Montserrat Medium" w:hAnsi="Calibri" w:cs="Calibri"/>
          <w:sz w:val="22"/>
          <w:szCs w:val="22"/>
        </w:rPr>
        <w:t>za</w:t>
      </w:r>
      <w:r w:rsidR="00E11FF5">
        <w:rPr>
          <w:rFonts w:ascii="Calibri" w:eastAsia="Montserrat Medium" w:hAnsi="Calibri" w:cs="Calibri"/>
          <w:sz w:val="22"/>
          <w:szCs w:val="22"/>
        </w:rPr>
        <w:t xml:space="preserve"> e l’utilizzo</w:t>
      </w:r>
      <w:r>
        <w:rPr>
          <w:rFonts w:ascii="Calibri" w:eastAsia="Montserrat Medium" w:hAnsi="Calibri" w:cs="Calibri"/>
          <w:sz w:val="22"/>
          <w:szCs w:val="22"/>
        </w:rPr>
        <w:t xml:space="preserve"> </w:t>
      </w:r>
      <w:r w:rsidRPr="00D530BE">
        <w:rPr>
          <w:rFonts w:ascii="Calibri" w:eastAsia="Montserrat Medium" w:hAnsi="Calibri" w:cs="Calibri"/>
          <w:sz w:val="22"/>
          <w:szCs w:val="22"/>
        </w:rPr>
        <w:t>della composizione ‘non togata’ dei</w:t>
      </w:r>
      <w:r>
        <w:rPr>
          <w:rFonts w:ascii="Calibri" w:eastAsia="Montserrat Medium" w:hAnsi="Calibri" w:cs="Calibri"/>
          <w:sz w:val="22"/>
          <w:szCs w:val="22"/>
        </w:rPr>
        <w:t xml:space="preserve"> </w:t>
      </w:r>
      <w:r w:rsidRPr="00D530BE">
        <w:rPr>
          <w:rFonts w:ascii="Calibri" w:eastAsia="Montserrat Medium" w:hAnsi="Calibri" w:cs="Calibri"/>
          <w:sz w:val="22"/>
          <w:szCs w:val="22"/>
        </w:rPr>
        <w:t>conflitti</w:t>
      </w:r>
      <w:r>
        <w:rPr>
          <w:rFonts w:ascii="Calibri" w:eastAsia="Montserrat Medium" w:hAnsi="Calibri" w:cs="Calibri"/>
          <w:sz w:val="22"/>
          <w:szCs w:val="22"/>
        </w:rPr>
        <w:t>.</w:t>
      </w:r>
    </w:p>
    <w:p w14:paraId="0F953769" w14:textId="10197AB5" w:rsidR="00E11FF5" w:rsidRDefault="006E0BDF" w:rsidP="00B62555">
      <w:pPr>
        <w:rPr>
          <w:rFonts w:ascii="Calibri" w:eastAsia="Montserrat Medium" w:hAnsi="Calibri" w:cs="Calibri"/>
          <w:sz w:val="22"/>
          <w:szCs w:val="22"/>
        </w:rPr>
      </w:pPr>
      <w:r>
        <w:rPr>
          <w:rFonts w:ascii="Calibri" w:eastAsia="Montserrat Medium" w:hAnsi="Calibri" w:cs="Calibri"/>
          <w:sz w:val="22"/>
          <w:szCs w:val="22"/>
        </w:rPr>
        <w:t>Seppure le</w:t>
      </w:r>
      <w:r w:rsidRPr="006E0BDF">
        <w:rPr>
          <w:rFonts w:ascii="Calibri" w:eastAsia="Montserrat Medium" w:hAnsi="Calibri" w:cs="Calibri"/>
          <w:sz w:val="22"/>
          <w:szCs w:val="22"/>
        </w:rPr>
        <w:t xml:space="preserve"> Camere di </w:t>
      </w:r>
      <w:r>
        <w:rPr>
          <w:rFonts w:ascii="Calibri" w:eastAsia="Montserrat Medium" w:hAnsi="Calibri" w:cs="Calibri"/>
          <w:sz w:val="22"/>
          <w:szCs w:val="22"/>
        </w:rPr>
        <w:t>C</w:t>
      </w:r>
      <w:r w:rsidRPr="006E0BDF">
        <w:rPr>
          <w:rFonts w:ascii="Calibri" w:eastAsia="Montserrat Medium" w:hAnsi="Calibri" w:cs="Calibri"/>
          <w:sz w:val="22"/>
          <w:szCs w:val="22"/>
        </w:rPr>
        <w:t xml:space="preserve">ommercio, </w:t>
      </w:r>
      <w:r>
        <w:rPr>
          <w:rFonts w:ascii="Calibri" w:eastAsia="Montserrat Medium" w:hAnsi="Calibri" w:cs="Calibri"/>
          <w:sz w:val="22"/>
          <w:szCs w:val="22"/>
        </w:rPr>
        <w:t>fin dai primi anni novanta</w:t>
      </w:r>
      <w:r w:rsidRPr="006E0BDF">
        <w:rPr>
          <w:rFonts w:ascii="Calibri" w:eastAsia="Montserrat Medium" w:hAnsi="Calibri" w:cs="Calibri"/>
          <w:sz w:val="22"/>
          <w:szCs w:val="22"/>
        </w:rPr>
        <w:t xml:space="preserve"> svolg</w:t>
      </w:r>
      <w:r>
        <w:rPr>
          <w:rFonts w:ascii="Calibri" w:eastAsia="Montserrat Medium" w:hAnsi="Calibri" w:cs="Calibri"/>
          <w:sz w:val="22"/>
          <w:szCs w:val="22"/>
        </w:rPr>
        <w:t>a</w:t>
      </w:r>
      <w:r w:rsidRPr="006E0BDF">
        <w:rPr>
          <w:rFonts w:ascii="Calibri" w:eastAsia="Montserrat Medium" w:hAnsi="Calibri" w:cs="Calibri"/>
          <w:sz w:val="22"/>
          <w:szCs w:val="22"/>
        </w:rPr>
        <w:t>no funzioni di arbitrato e di conciliazione per la risoluzione delle controversie tra imprese e tra imprese e consumatori</w:t>
      </w:r>
      <w:r>
        <w:rPr>
          <w:rFonts w:ascii="Calibri" w:eastAsia="Montserrat Medium" w:hAnsi="Calibri" w:cs="Calibri"/>
          <w:sz w:val="22"/>
          <w:szCs w:val="22"/>
        </w:rPr>
        <w:t xml:space="preserve"> e nonostante</w:t>
      </w:r>
      <w:r w:rsidR="00D530BE">
        <w:rPr>
          <w:rFonts w:ascii="Calibri" w:eastAsia="Montserrat Medium" w:hAnsi="Calibri" w:cs="Calibri"/>
          <w:sz w:val="22"/>
          <w:szCs w:val="22"/>
        </w:rPr>
        <w:t xml:space="preserve"> il ricorso agli strumenti di giustizia alternativa mostrino un trend in crescita, </w:t>
      </w:r>
      <w:r w:rsidR="00E11FF5">
        <w:rPr>
          <w:rFonts w:ascii="Calibri" w:eastAsia="Montserrat Medium" w:hAnsi="Calibri" w:cs="Calibri"/>
          <w:sz w:val="22"/>
          <w:szCs w:val="22"/>
        </w:rPr>
        <w:t>è altresì innegabile che sia ancora severo lo squilibrio tra questi e l’oceanica conflittualità</w:t>
      </w:r>
      <w:r>
        <w:rPr>
          <w:rFonts w:ascii="Calibri" w:eastAsia="Montserrat Medium" w:hAnsi="Calibri" w:cs="Calibri"/>
          <w:sz w:val="22"/>
          <w:szCs w:val="22"/>
        </w:rPr>
        <w:t xml:space="preserve"> civilistica</w:t>
      </w:r>
      <w:r w:rsidR="00E11FF5">
        <w:rPr>
          <w:rFonts w:ascii="Calibri" w:eastAsia="Montserrat Medium" w:hAnsi="Calibri" w:cs="Calibri"/>
          <w:sz w:val="22"/>
          <w:szCs w:val="22"/>
        </w:rPr>
        <w:t xml:space="preserve"> che pure </w:t>
      </w:r>
      <w:r>
        <w:rPr>
          <w:rFonts w:ascii="Calibri" w:eastAsia="Montserrat Medium" w:hAnsi="Calibri" w:cs="Calibri"/>
          <w:sz w:val="22"/>
          <w:szCs w:val="22"/>
        </w:rPr>
        <w:t xml:space="preserve">presenta </w:t>
      </w:r>
      <w:r w:rsidR="00E11FF5">
        <w:rPr>
          <w:rFonts w:ascii="Calibri" w:eastAsia="Montserrat Medium" w:hAnsi="Calibri" w:cs="Calibri"/>
          <w:sz w:val="22"/>
          <w:szCs w:val="22"/>
        </w:rPr>
        <w:t>dati in aumento.</w:t>
      </w:r>
    </w:p>
    <w:p w14:paraId="21260735" w14:textId="64EC2AA9" w:rsidR="00E11FF5" w:rsidRDefault="00E11FF5" w:rsidP="00B62555">
      <w:pPr>
        <w:rPr>
          <w:rFonts w:ascii="Calibri" w:eastAsia="Montserrat Medium" w:hAnsi="Calibri" w:cs="Calibri"/>
          <w:sz w:val="22"/>
          <w:szCs w:val="22"/>
        </w:rPr>
      </w:pPr>
      <w:r>
        <w:rPr>
          <w:rFonts w:ascii="Calibri" w:eastAsia="Montserrat Medium" w:hAnsi="Calibri" w:cs="Calibri"/>
          <w:sz w:val="22"/>
          <w:szCs w:val="22"/>
        </w:rPr>
        <w:t xml:space="preserve">Per questo motivo è necessario un impegno costante a tutti i livelli e il progetto di collaborazione </w:t>
      </w:r>
      <w:r w:rsidR="006E0BDF">
        <w:rPr>
          <w:rFonts w:ascii="Calibri" w:eastAsia="Montserrat Medium" w:hAnsi="Calibri" w:cs="Calibri"/>
          <w:sz w:val="22"/>
          <w:szCs w:val="22"/>
        </w:rPr>
        <w:t>sancito dal protocollo</w:t>
      </w:r>
      <w:r>
        <w:rPr>
          <w:rFonts w:ascii="Calibri" w:eastAsia="Montserrat Medium" w:hAnsi="Calibri" w:cs="Calibri"/>
          <w:sz w:val="22"/>
          <w:szCs w:val="22"/>
        </w:rPr>
        <w:t xml:space="preserve"> ha essenzialmente lo scopo di </w:t>
      </w:r>
      <w:r w:rsidRPr="00CE1BE2">
        <w:rPr>
          <w:rFonts w:ascii="Calibri" w:eastAsia="Montserrat Medium" w:hAnsi="Calibri" w:cs="Calibri"/>
          <w:sz w:val="22"/>
          <w:szCs w:val="22"/>
        </w:rPr>
        <w:t xml:space="preserve">promuovere l’istituto della mediazione </w:t>
      </w:r>
      <w:r>
        <w:rPr>
          <w:rFonts w:ascii="Calibri" w:eastAsia="Montserrat Medium" w:hAnsi="Calibri" w:cs="Calibri"/>
          <w:sz w:val="22"/>
          <w:szCs w:val="22"/>
        </w:rPr>
        <w:t>mediante</w:t>
      </w:r>
      <w:r w:rsidRPr="00CE1BE2">
        <w:rPr>
          <w:rFonts w:ascii="Calibri" w:eastAsia="Montserrat Medium" w:hAnsi="Calibri" w:cs="Calibri"/>
          <w:sz w:val="22"/>
          <w:szCs w:val="22"/>
        </w:rPr>
        <w:t xml:space="preserve"> la collaborazione tra i</w:t>
      </w:r>
      <w:r>
        <w:rPr>
          <w:rFonts w:ascii="Calibri" w:eastAsia="Montserrat Medium" w:hAnsi="Calibri" w:cs="Calibri"/>
          <w:sz w:val="22"/>
          <w:szCs w:val="22"/>
        </w:rPr>
        <w:t xml:space="preserve"> </w:t>
      </w:r>
      <w:r w:rsidRPr="00CE1BE2">
        <w:rPr>
          <w:rFonts w:ascii="Calibri" w:eastAsia="Montserrat Medium" w:hAnsi="Calibri" w:cs="Calibri"/>
          <w:sz w:val="22"/>
          <w:szCs w:val="22"/>
        </w:rPr>
        <w:t>diversi organismi di mediazione pubblici</w:t>
      </w:r>
      <w:r>
        <w:rPr>
          <w:rFonts w:ascii="Calibri" w:eastAsia="Montserrat Medium" w:hAnsi="Calibri" w:cs="Calibri"/>
          <w:sz w:val="22"/>
          <w:szCs w:val="22"/>
        </w:rPr>
        <w:t>.</w:t>
      </w:r>
    </w:p>
    <w:p w14:paraId="43FF549E" w14:textId="384CBA1B" w:rsidR="00002485" w:rsidRPr="00B62555" w:rsidRDefault="00E11FF5" w:rsidP="00B62555">
      <w:pPr>
        <w:rPr>
          <w:rFonts w:ascii="Calibri" w:eastAsia="Montserrat Medium" w:hAnsi="Calibri" w:cs="Calibri"/>
          <w:sz w:val="22"/>
          <w:szCs w:val="22"/>
        </w:rPr>
      </w:pPr>
      <w:r>
        <w:rPr>
          <w:rFonts w:ascii="Calibri" w:eastAsia="Montserrat Medium" w:hAnsi="Calibri" w:cs="Calibri"/>
          <w:sz w:val="22"/>
          <w:szCs w:val="22"/>
        </w:rPr>
        <w:t>In concreto si tratterà di organizzare</w:t>
      </w:r>
      <w:r w:rsidRPr="00CE1BE2">
        <w:rPr>
          <w:rFonts w:ascii="Calibri" w:eastAsia="Montserrat Medium" w:hAnsi="Calibri" w:cs="Calibri"/>
          <w:sz w:val="22"/>
          <w:szCs w:val="22"/>
        </w:rPr>
        <w:t xml:space="preserve"> incontri, </w:t>
      </w:r>
      <w:r>
        <w:rPr>
          <w:rFonts w:ascii="Calibri" w:eastAsia="Montserrat Medium" w:hAnsi="Calibri" w:cs="Calibri"/>
          <w:sz w:val="22"/>
          <w:szCs w:val="22"/>
        </w:rPr>
        <w:t xml:space="preserve">proporre </w:t>
      </w:r>
      <w:r w:rsidRPr="00CE1BE2">
        <w:rPr>
          <w:rFonts w:ascii="Calibri" w:eastAsia="Montserrat Medium" w:hAnsi="Calibri" w:cs="Calibri"/>
          <w:sz w:val="22"/>
          <w:szCs w:val="22"/>
        </w:rPr>
        <w:t>momenti di confronto,</w:t>
      </w:r>
      <w:r>
        <w:rPr>
          <w:rFonts w:ascii="Calibri" w:eastAsia="Montserrat Medium" w:hAnsi="Calibri" w:cs="Calibri"/>
          <w:sz w:val="22"/>
          <w:szCs w:val="22"/>
        </w:rPr>
        <w:t xml:space="preserve"> </w:t>
      </w:r>
      <w:r w:rsidRPr="00CE1BE2">
        <w:rPr>
          <w:rFonts w:ascii="Calibri" w:eastAsia="Montserrat Medium" w:hAnsi="Calibri" w:cs="Calibri"/>
          <w:sz w:val="22"/>
          <w:szCs w:val="22"/>
        </w:rPr>
        <w:t xml:space="preserve">formazione e </w:t>
      </w:r>
      <w:r>
        <w:rPr>
          <w:rFonts w:ascii="Calibri" w:eastAsia="Montserrat Medium" w:hAnsi="Calibri" w:cs="Calibri"/>
          <w:sz w:val="22"/>
          <w:szCs w:val="22"/>
        </w:rPr>
        <w:t xml:space="preserve">di produrre mirate </w:t>
      </w:r>
      <w:r w:rsidRPr="00CE1BE2">
        <w:rPr>
          <w:rFonts w:ascii="Calibri" w:eastAsia="Montserrat Medium" w:hAnsi="Calibri" w:cs="Calibri"/>
          <w:sz w:val="22"/>
          <w:szCs w:val="22"/>
        </w:rPr>
        <w:t>campagne di comunicazione nei rispettivi siti istituzionali per fornire informazioni all’utenza e</w:t>
      </w:r>
      <w:r>
        <w:rPr>
          <w:rFonts w:ascii="Calibri" w:eastAsia="Montserrat Medium" w:hAnsi="Calibri" w:cs="Calibri"/>
          <w:sz w:val="22"/>
          <w:szCs w:val="22"/>
        </w:rPr>
        <w:t xml:space="preserve"> </w:t>
      </w:r>
      <w:r w:rsidRPr="00CE1BE2">
        <w:rPr>
          <w:rFonts w:ascii="Calibri" w:eastAsia="Montserrat Medium" w:hAnsi="Calibri" w:cs="Calibri"/>
          <w:sz w:val="22"/>
          <w:szCs w:val="22"/>
        </w:rPr>
        <w:t>rafforzare l’immagine “Sistema Giustizia per il Territorio”, accorciando le distanze tra i cittadini/imprese e la</w:t>
      </w:r>
      <w:r>
        <w:rPr>
          <w:rFonts w:ascii="Calibri" w:eastAsia="Montserrat Medium" w:hAnsi="Calibri" w:cs="Calibri"/>
          <w:sz w:val="22"/>
          <w:szCs w:val="22"/>
        </w:rPr>
        <w:t xml:space="preserve"> </w:t>
      </w:r>
      <w:r w:rsidRPr="00CE1BE2">
        <w:rPr>
          <w:rFonts w:ascii="Calibri" w:eastAsia="Montserrat Medium" w:hAnsi="Calibri" w:cs="Calibri"/>
          <w:sz w:val="22"/>
          <w:szCs w:val="22"/>
        </w:rPr>
        <w:t>giustizia.</w:t>
      </w:r>
      <w:r>
        <w:rPr>
          <w:rFonts w:ascii="Calibri" w:eastAsia="Montserrat Medium" w:hAnsi="Calibri" w:cs="Calibri"/>
          <w:sz w:val="22"/>
          <w:szCs w:val="22"/>
        </w:rPr>
        <w:t xml:space="preserve"> 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7D48DB" w14:paraId="150BBB72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181A2346" w14:textId="77777777" w:rsidR="005322F6" w:rsidRPr="00652F76" w:rsidRDefault="005322F6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3DC7F58B" w14:textId="77777777" w:rsidR="00326CFB" w:rsidRPr="00652F76" w:rsidRDefault="00F34DB8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Camera di commercio della Toscana Nord-Ovest</w:t>
            </w:r>
          </w:p>
          <w:p w14:paraId="3B23A96B" w14:textId="77777777" w:rsidR="00F34DB8" w:rsidRPr="00652F76" w:rsidRDefault="00F34DB8" w:rsidP="00326CFB">
            <w:pPr>
              <w:rPr>
                <w:rFonts w:ascii="Calibri" w:hAnsi="Calibri" w:cs="Calibri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</w:p>
          <w:p w14:paraId="62273221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: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0583 976.686 -</w:t>
            </w:r>
            <w:r w:rsidRPr="00652F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</w:p>
          <w:p w14:paraId="14BB080A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: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050 512.294</w:t>
            </w:r>
          </w:p>
          <w:p w14:paraId="66301842" w14:textId="4912A5B7" w:rsidR="00F34DB8" w:rsidRPr="00652F76" w:rsidRDefault="00711D30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comunicazione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@tno.camcom.it</w:t>
            </w:r>
          </w:p>
          <w:p w14:paraId="5E1F97C2" w14:textId="77777777" w:rsidR="00F34DB8" w:rsidRPr="00652F76" w:rsidRDefault="00F34DB8" w:rsidP="00326CF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D0DCA02" w14:textId="77777777" w:rsidR="00326CFB" w:rsidRPr="007D48DB" w:rsidRDefault="00326CFB">
            <w:pPr>
              <w:jc w:val="right"/>
              <w:rPr>
                <w:color w:val="00000A"/>
                <w:sz w:val="22"/>
                <w:szCs w:val="22"/>
              </w:rPr>
            </w:pPr>
          </w:p>
        </w:tc>
      </w:tr>
    </w:tbl>
    <w:p w14:paraId="7E22BCA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1147F4">
      <w:headerReference w:type="default" r:id="rId10"/>
      <w:pgSz w:w="11906" w:h="16838"/>
      <w:pgMar w:top="1134" w:right="1559" w:bottom="284" w:left="1559" w:header="720" w:footer="1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2610" w14:textId="77777777" w:rsidR="0056284E" w:rsidRDefault="0056284E">
      <w:r>
        <w:separator/>
      </w:r>
    </w:p>
  </w:endnote>
  <w:endnote w:type="continuationSeparator" w:id="0">
    <w:p w14:paraId="48279785" w14:textId="77777777" w:rsidR="0056284E" w:rsidRDefault="005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DEB8" w14:textId="77777777" w:rsidR="0056284E" w:rsidRDefault="0056284E">
      <w:r>
        <w:separator/>
      </w:r>
    </w:p>
  </w:footnote>
  <w:footnote w:type="continuationSeparator" w:id="0">
    <w:p w14:paraId="0C04E76A" w14:textId="77777777" w:rsidR="0056284E" w:rsidRDefault="0056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D3F" w14:textId="77777777" w:rsidR="0014309F" w:rsidRDefault="0014309F">
    <w:pPr>
      <w:pStyle w:val="Intestazione"/>
    </w:pPr>
  </w:p>
  <w:p w14:paraId="25C82B43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90BC0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70603121">
    <w:abstractNumId w:val="14"/>
  </w:num>
  <w:num w:numId="2" w16cid:durableId="1748066109">
    <w:abstractNumId w:val="12"/>
  </w:num>
  <w:num w:numId="3" w16cid:durableId="1876968440">
    <w:abstractNumId w:val="4"/>
  </w:num>
  <w:num w:numId="4" w16cid:durableId="886454915">
    <w:abstractNumId w:val="7"/>
  </w:num>
  <w:num w:numId="5" w16cid:durableId="2104102156">
    <w:abstractNumId w:val="3"/>
  </w:num>
  <w:num w:numId="6" w16cid:durableId="1227959901">
    <w:abstractNumId w:val="9"/>
  </w:num>
  <w:num w:numId="7" w16cid:durableId="1582719853">
    <w:abstractNumId w:val="11"/>
  </w:num>
  <w:num w:numId="8" w16cid:durableId="110049621">
    <w:abstractNumId w:val="0"/>
  </w:num>
  <w:num w:numId="9" w16cid:durableId="993608745">
    <w:abstractNumId w:val="1"/>
  </w:num>
  <w:num w:numId="10" w16cid:durableId="415326429">
    <w:abstractNumId w:val="6"/>
  </w:num>
  <w:num w:numId="11" w16cid:durableId="1096099303">
    <w:abstractNumId w:val="8"/>
  </w:num>
  <w:num w:numId="12" w16cid:durableId="1150365598">
    <w:abstractNumId w:val="13"/>
  </w:num>
  <w:num w:numId="13" w16cid:durableId="98529520">
    <w:abstractNumId w:val="10"/>
  </w:num>
  <w:num w:numId="14" w16cid:durableId="2005469158">
    <w:abstractNumId w:val="5"/>
  </w:num>
  <w:num w:numId="15" w16cid:durableId="107940479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485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A7B"/>
    <w:rsid w:val="00093EE5"/>
    <w:rsid w:val="0009548C"/>
    <w:rsid w:val="000957A7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2DB3"/>
    <w:rsid w:val="001147F4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BF5"/>
    <w:rsid w:val="00212F61"/>
    <w:rsid w:val="002135D3"/>
    <w:rsid w:val="0021450C"/>
    <w:rsid w:val="0021540C"/>
    <w:rsid w:val="0021551C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32088"/>
    <w:rsid w:val="00234056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3C8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3890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06DE3"/>
    <w:rsid w:val="003105A7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4BB7"/>
    <w:rsid w:val="00365A36"/>
    <w:rsid w:val="0036663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1BE4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64C2"/>
    <w:rsid w:val="005579F0"/>
    <w:rsid w:val="00562205"/>
    <w:rsid w:val="0056284E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06E"/>
    <w:rsid w:val="0061017E"/>
    <w:rsid w:val="00611DC4"/>
    <w:rsid w:val="006126AD"/>
    <w:rsid w:val="00612F51"/>
    <w:rsid w:val="006140A5"/>
    <w:rsid w:val="00614443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F69"/>
    <w:rsid w:val="006A38A0"/>
    <w:rsid w:val="006A3B92"/>
    <w:rsid w:val="006A7D9D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3554"/>
    <w:rsid w:val="006D3999"/>
    <w:rsid w:val="006D3FBB"/>
    <w:rsid w:val="006D7820"/>
    <w:rsid w:val="006E043E"/>
    <w:rsid w:val="006E0BDF"/>
    <w:rsid w:val="006E0C1B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833"/>
    <w:rsid w:val="00711D30"/>
    <w:rsid w:val="00715795"/>
    <w:rsid w:val="00720C73"/>
    <w:rsid w:val="007210BC"/>
    <w:rsid w:val="007239CA"/>
    <w:rsid w:val="00724B52"/>
    <w:rsid w:val="00730050"/>
    <w:rsid w:val="00730A27"/>
    <w:rsid w:val="00732FB9"/>
    <w:rsid w:val="00735BA8"/>
    <w:rsid w:val="00736F4C"/>
    <w:rsid w:val="007411ED"/>
    <w:rsid w:val="007418B5"/>
    <w:rsid w:val="00742C2E"/>
    <w:rsid w:val="007445AB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8DB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16D0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D8E"/>
    <w:rsid w:val="00876B7F"/>
    <w:rsid w:val="00877814"/>
    <w:rsid w:val="00882FFA"/>
    <w:rsid w:val="00883A14"/>
    <w:rsid w:val="00887750"/>
    <w:rsid w:val="00890360"/>
    <w:rsid w:val="008919B8"/>
    <w:rsid w:val="008927CF"/>
    <w:rsid w:val="008A0941"/>
    <w:rsid w:val="008A16A7"/>
    <w:rsid w:val="008A2B2B"/>
    <w:rsid w:val="008A3242"/>
    <w:rsid w:val="008A331A"/>
    <w:rsid w:val="008A5ADC"/>
    <w:rsid w:val="008A5B02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7325"/>
    <w:rsid w:val="008E75C6"/>
    <w:rsid w:val="008F3D71"/>
    <w:rsid w:val="008F3DA3"/>
    <w:rsid w:val="008F6152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56F95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B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555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D3F1C"/>
    <w:rsid w:val="00BD4237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442C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10E6"/>
    <w:rsid w:val="00CC2AFA"/>
    <w:rsid w:val="00CC45BE"/>
    <w:rsid w:val="00CC578F"/>
    <w:rsid w:val="00CC7F50"/>
    <w:rsid w:val="00CD132D"/>
    <w:rsid w:val="00CD2E08"/>
    <w:rsid w:val="00CD49F4"/>
    <w:rsid w:val="00CD5D08"/>
    <w:rsid w:val="00CE1BE2"/>
    <w:rsid w:val="00CE32FB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2B90"/>
    <w:rsid w:val="00D344B6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30BE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032D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1FF5"/>
    <w:rsid w:val="00E12793"/>
    <w:rsid w:val="00E130C4"/>
    <w:rsid w:val="00E17B1C"/>
    <w:rsid w:val="00E229B9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71F23"/>
    <w:rsid w:val="00E73EF8"/>
    <w:rsid w:val="00E76865"/>
    <w:rsid w:val="00E8586A"/>
    <w:rsid w:val="00E86B83"/>
    <w:rsid w:val="00E8716A"/>
    <w:rsid w:val="00E9066A"/>
    <w:rsid w:val="00E9529B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C4239"/>
    <w:rsid w:val="00EC4B31"/>
    <w:rsid w:val="00EC5850"/>
    <w:rsid w:val="00ED2398"/>
    <w:rsid w:val="00ED24C5"/>
    <w:rsid w:val="00ED2DBB"/>
    <w:rsid w:val="00ED3B4B"/>
    <w:rsid w:val="00ED3C6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B86"/>
    <w:rsid w:val="00F00216"/>
    <w:rsid w:val="00F0091A"/>
    <w:rsid w:val="00F035F2"/>
    <w:rsid w:val="00F03EFE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6385"/>
    <w:rsid w:val="00FA69C6"/>
    <w:rsid w:val="00FB042C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40677D5A"/>
  <w15:chartTrackingRefBased/>
  <w15:docId w15:val="{0814B587-DCE0-496E-BEE0-37B1052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  <w:lang w:val="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CF0-F4C1-46F6-A84B-73EE9DD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492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5</cp:revision>
  <cp:lastPrinted>2023-03-06T10:00:00Z</cp:lastPrinted>
  <dcterms:created xsi:type="dcterms:W3CDTF">2023-05-23T14:44:00Z</dcterms:created>
  <dcterms:modified xsi:type="dcterms:W3CDTF">2023-05-26T09:40:00Z</dcterms:modified>
</cp:coreProperties>
</file>