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76AEFB61"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7E6B5529">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5335396B">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0F44EDAA" w14:textId="2CB142C8" w:rsidR="007C295C" w:rsidRDefault="00E71F23" w:rsidP="00073CC3">
      <w:pPr>
        <w:spacing w:before="240"/>
        <w:jc w:val="left"/>
        <w:rPr>
          <w:rFonts w:ascii="Calibri" w:hAnsi="Calibri" w:cs="Calibri"/>
          <w:bCs/>
          <w:i/>
          <w:iCs/>
          <w:noProof/>
          <w:spacing w:val="-2"/>
          <w:szCs w:val="24"/>
        </w:rPr>
      </w:pPr>
      <w:r>
        <w:rPr>
          <w:rFonts w:ascii="Calibri" w:hAnsi="Calibri" w:cs="Calibri"/>
          <w:b/>
          <w:noProof/>
          <w:spacing w:val="-2"/>
          <w:sz w:val="32"/>
          <w:szCs w:val="32"/>
        </w:rPr>
        <w:t>Cresce</w:t>
      </w:r>
      <w:r w:rsidR="00073CC3" w:rsidRPr="00073CC3">
        <w:rPr>
          <w:rFonts w:ascii="Calibri" w:hAnsi="Calibri" w:cs="Calibri"/>
          <w:b/>
          <w:noProof/>
          <w:spacing w:val="-2"/>
          <w:sz w:val="32"/>
          <w:szCs w:val="32"/>
        </w:rPr>
        <w:t xml:space="preserve"> il numero delle imprese che accedono al “cassetto digitale”</w:t>
      </w:r>
      <w:r w:rsidR="007C295C">
        <w:rPr>
          <w:rFonts w:ascii="Calibri" w:hAnsi="Calibri" w:cs="Calibri"/>
          <w:b/>
          <w:noProof/>
          <w:spacing w:val="-2"/>
          <w:sz w:val="32"/>
          <w:szCs w:val="32"/>
        </w:rPr>
        <w:br/>
      </w:r>
      <w:r w:rsidR="00073CC3" w:rsidRPr="00073CC3">
        <w:rPr>
          <w:rFonts w:ascii="Calibri" w:hAnsi="Calibri" w:cs="Calibri"/>
          <w:bCs/>
          <w:i/>
          <w:iCs/>
          <w:noProof/>
          <w:spacing w:val="-2"/>
          <w:szCs w:val="24"/>
        </w:rPr>
        <w:t>A portata di click notizie e documenti della Camera di Commercio gratis sullo smartphone dell’imprenditore. Oltre 100mila i documenti scaricati</w:t>
      </w:r>
    </w:p>
    <w:p w14:paraId="7BEB2CFD" w14:textId="77777777" w:rsidR="00073CC3" w:rsidRDefault="00073CC3" w:rsidP="00073CC3">
      <w:pPr>
        <w:rPr>
          <w:rFonts w:ascii="Calibri" w:hAnsi="Calibri" w:cs="Calibri"/>
          <w:b/>
          <w:i/>
          <w:sz w:val="22"/>
          <w:szCs w:val="22"/>
        </w:rPr>
      </w:pPr>
    </w:p>
    <w:p w14:paraId="15351FDF" w14:textId="003A20F4" w:rsidR="006E2EA8" w:rsidRDefault="007C295C" w:rsidP="00EB5037">
      <w:pPr>
        <w:spacing w:before="240"/>
        <w:rPr>
          <w:rFonts w:asciiTheme="minorHAnsi" w:eastAsia="Montserrat Medium" w:hAnsiTheme="minorHAnsi" w:cstheme="minorHAnsi"/>
          <w:sz w:val="22"/>
          <w:szCs w:val="22"/>
        </w:rPr>
      </w:pPr>
      <w:r>
        <w:rPr>
          <w:rFonts w:ascii="Calibri" w:hAnsi="Calibri" w:cs="Calibri"/>
          <w:b/>
          <w:i/>
          <w:sz w:val="22"/>
          <w:szCs w:val="22"/>
        </w:rPr>
        <w:t>Viareggio</w:t>
      </w:r>
      <w:r w:rsidR="001C0C30">
        <w:rPr>
          <w:rFonts w:ascii="Calibri" w:hAnsi="Calibri" w:cs="Calibri"/>
          <w:b/>
          <w:i/>
          <w:sz w:val="22"/>
          <w:szCs w:val="22"/>
        </w:rPr>
        <w:t>, 26</w:t>
      </w:r>
      <w:r w:rsidR="00073CC3">
        <w:rPr>
          <w:rFonts w:ascii="Calibri" w:hAnsi="Calibri" w:cs="Calibri"/>
          <w:b/>
          <w:i/>
          <w:sz w:val="22"/>
          <w:szCs w:val="22"/>
        </w:rPr>
        <w:t xml:space="preserve"> aprile</w:t>
      </w:r>
      <w:r>
        <w:rPr>
          <w:rFonts w:ascii="Calibri" w:hAnsi="Calibri" w:cs="Calibri"/>
          <w:b/>
          <w:i/>
          <w:sz w:val="22"/>
          <w:szCs w:val="22"/>
        </w:rPr>
        <w:t xml:space="preserve"> 2023</w:t>
      </w:r>
      <w:r>
        <w:rPr>
          <w:rFonts w:ascii="Calibri" w:hAnsi="Calibri" w:cs="Calibri"/>
          <w:sz w:val="22"/>
          <w:szCs w:val="22"/>
        </w:rPr>
        <w:t xml:space="preserve"> </w:t>
      </w:r>
      <w:r w:rsidR="00770150">
        <w:rPr>
          <w:rFonts w:ascii="Calibri" w:hAnsi="Calibri" w:cs="Calibri"/>
          <w:sz w:val="22"/>
          <w:szCs w:val="22"/>
        </w:rPr>
        <w:t>–</w:t>
      </w:r>
      <w:r w:rsidR="000A5A83">
        <w:rPr>
          <w:rFonts w:ascii="Calibri" w:hAnsi="Calibri" w:cs="Calibri"/>
          <w:sz w:val="22"/>
          <w:szCs w:val="22"/>
        </w:rPr>
        <w:t xml:space="preserve"> </w:t>
      </w:r>
      <w:r w:rsidR="00073CC3" w:rsidRPr="00E71F23">
        <w:rPr>
          <w:rFonts w:ascii="Calibri" w:eastAsia="Montserrat Medium" w:hAnsi="Calibri" w:cs="Calibri"/>
          <w:sz w:val="22"/>
          <w:szCs w:val="22"/>
        </w:rPr>
        <w:t>Sono oltre 30mila</w:t>
      </w:r>
      <w:r w:rsidR="00E71F23" w:rsidRPr="00E71F23">
        <w:rPr>
          <w:rFonts w:ascii="Calibri" w:eastAsia="Montserrat Medium" w:hAnsi="Calibri" w:cs="Calibri"/>
          <w:sz w:val="22"/>
          <w:szCs w:val="22"/>
        </w:rPr>
        <w:t xml:space="preserve"> le</w:t>
      </w:r>
      <w:r w:rsidR="00103B80" w:rsidRPr="00E71F23">
        <w:rPr>
          <w:rFonts w:ascii="Calibri" w:eastAsia="Montserrat Medium" w:hAnsi="Calibri" w:cs="Calibri"/>
          <w:sz w:val="22"/>
          <w:szCs w:val="22"/>
        </w:rPr>
        <w:t xml:space="preserve"> imprese del </w:t>
      </w:r>
      <w:r w:rsidR="00073CC3" w:rsidRPr="00E71F23">
        <w:rPr>
          <w:rFonts w:ascii="Calibri" w:eastAsia="Montserrat Medium" w:hAnsi="Calibri" w:cs="Calibri"/>
          <w:sz w:val="22"/>
          <w:szCs w:val="22"/>
        </w:rPr>
        <w:t>territorio</w:t>
      </w:r>
      <w:r w:rsidR="00103B80" w:rsidRPr="00E71F23">
        <w:rPr>
          <w:rFonts w:ascii="Calibri" w:eastAsia="Montserrat Medium" w:hAnsi="Calibri" w:cs="Calibri"/>
          <w:sz w:val="22"/>
          <w:szCs w:val="22"/>
        </w:rPr>
        <w:t xml:space="preserve"> della Camera di Commercio della Toscana Nord-Ovest</w:t>
      </w:r>
      <w:r w:rsidR="00E71F23">
        <w:rPr>
          <w:rFonts w:ascii="Calibri" w:eastAsia="Montserrat Medium" w:hAnsi="Calibri" w:cs="Calibri"/>
          <w:sz w:val="22"/>
          <w:szCs w:val="22"/>
        </w:rPr>
        <w:t xml:space="preserve"> (Lucca, Massa-Carrara e Pisa)</w:t>
      </w:r>
      <w:r w:rsidR="00103B80" w:rsidRPr="00E71F23">
        <w:rPr>
          <w:rFonts w:ascii="Calibri" w:eastAsia="Montserrat Medium" w:hAnsi="Calibri" w:cs="Calibri"/>
          <w:sz w:val="22"/>
          <w:szCs w:val="22"/>
        </w:rPr>
        <w:t xml:space="preserve"> </w:t>
      </w:r>
      <w:r w:rsidR="006E2EA8">
        <w:rPr>
          <w:rFonts w:ascii="Calibri" w:eastAsia="Montserrat Medium" w:hAnsi="Calibri" w:cs="Calibri"/>
          <w:sz w:val="22"/>
          <w:szCs w:val="22"/>
        </w:rPr>
        <w:t xml:space="preserve">che </w:t>
      </w:r>
      <w:r w:rsidR="00A13BD3">
        <w:rPr>
          <w:rFonts w:ascii="Calibri" w:eastAsia="Montserrat Medium" w:hAnsi="Calibri" w:cs="Calibri"/>
          <w:sz w:val="22"/>
          <w:szCs w:val="22"/>
        </w:rPr>
        <w:t xml:space="preserve">hanno colto </w:t>
      </w:r>
      <w:r w:rsidR="000D33A6">
        <w:rPr>
          <w:rFonts w:ascii="Calibri" w:eastAsia="Montserrat Medium" w:hAnsi="Calibri" w:cs="Calibri"/>
          <w:sz w:val="22"/>
          <w:szCs w:val="22"/>
        </w:rPr>
        <w:t>l’</w:t>
      </w:r>
      <w:r w:rsidR="006E2EA8" w:rsidRPr="006E2EA8">
        <w:rPr>
          <w:rFonts w:ascii="Calibri" w:eastAsia="Montserrat Medium" w:hAnsi="Calibri" w:cs="Calibri"/>
          <w:sz w:val="22"/>
          <w:szCs w:val="22"/>
        </w:rPr>
        <w:t xml:space="preserve">opportunità offerta dal “cassetto digitale”, il servizio realizzato da InfoCamere per l’intero sistema camerale, messo a disposizione sul web a partire da </w:t>
      </w:r>
      <w:r w:rsidR="006E2EA8" w:rsidRPr="006E2EA8">
        <w:rPr>
          <w:rFonts w:ascii="Calibri" w:eastAsia="Montserrat Medium" w:hAnsi="Calibri" w:cs="Calibri"/>
          <w:b/>
          <w:bCs/>
          <w:sz w:val="22"/>
          <w:szCs w:val="22"/>
        </w:rPr>
        <w:t>impresa.italia.it</w:t>
      </w:r>
      <w:r w:rsidR="000D33A6">
        <w:rPr>
          <w:rFonts w:ascii="Calibri" w:eastAsia="Montserrat Medium" w:hAnsi="Calibri" w:cs="Calibri"/>
          <w:sz w:val="22"/>
          <w:szCs w:val="22"/>
        </w:rPr>
        <w:t xml:space="preserve"> e che consente ai</w:t>
      </w:r>
      <w:r w:rsidR="006E2EA8">
        <w:rPr>
          <w:rFonts w:asciiTheme="minorHAnsi" w:eastAsia="Montserrat Medium" w:hAnsiTheme="minorHAnsi" w:cstheme="minorHAnsi"/>
          <w:sz w:val="22"/>
          <w:szCs w:val="22"/>
        </w:rPr>
        <w:t xml:space="preserve"> </w:t>
      </w:r>
      <w:r w:rsidR="006E2EA8" w:rsidRPr="006E2EA8">
        <w:rPr>
          <w:rFonts w:asciiTheme="minorHAnsi" w:eastAsia="Montserrat Medium" w:hAnsiTheme="minorHAnsi" w:cstheme="minorHAnsi"/>
          <w:sz w:val="22"/>
          <w:szCs w:val="22"/>
        </w:rPr>
        <w:t>titolari e</w:t>
      </w:r>
      <w:r w:rsidR="000D33A6">
        <w:rPr>
          <w:rFonts w:asciiTheme="minorHAnsi" w:eastAsia="Montserrat Medium" w:hAnsiTheme="minorHAnsi" w:cstheme="minorHAnsi"/>
          <w:sz w:val="22"/>
          <w:szCs w:val="22"/>
        </w:rPr>
        <w:t xml:space="preserve"> ai</w:t>
      </w:r>
      <w:r w:rsidR="006E2EA8">
        <w:rPr>
          <w:rFonts w:asciiTheme="minorHAnsi" w:eastAsia="Montserrat Medium" w:hAnsiTheme="minorHAnsi" w:cstheme="minorHAnsi"/>
          <w:sz w:val="22"/>
          <w:szCs w:val="22"/>
        </w:rPr>
        <w:t xml:space="preserve"> </w:t>
      </w:r>
      <w:r w:rsidR="006E2EA8" w:rsidRPr="006E2EA8">
        <w:rPr>
          <w:rFonts w:asciiTheme="minorHAnsi" w:eastAsia="Montserrat Medium" w:hAnsiTheme="minorHAnsi" w:cstheme="minorHAnsi"/>
          <w:sz w:val="22"/>
          <w:szCs w:val="22"/>
        </w:rPr>
        <w:t xml:space="preserve">legali rappresentanti </w:t>
      </w:r>
      <w:r w:rsidR="000D33A6">
        <w:rPr>
          <w:rFonts w:asciiTheme="minorHAnsi" w:eastAsia="Montserrat Medium" w:hAnsiTheme="minorHAnsi" w:cstheme="minorHAnsi"/>
          <w:sz w:val="22"/>
          <w:szCs w:val="22"/>
        </w:rPr>
        <w:t>di</w:t>
      </w:r>
      <w:r w:rsidR="006E2EA8" w:rsidRPr="006E2EA8">
        <w:rPr>
          <w:rFonts w:asciiTheme="minorHAnsi" w:eastAsia="Montserrat Medium" w:hAnsiTheme="minorHAnsi" w:cstheme="minorHAnsi"/>
          <w:sz w:val="22"/>
          <w:szCs w:val="22"/>
        </w:rPr>
        <w:t xml:space="preserve"> consultare, scaricare e condividere gratuitamente</w:t>
      </w:r>
      <w:r w:rsidR="00A13BD3">
        <w:rPr>
          <w:rFonts w:asciiTheme="minorHAnsi" w:eastAsia="Montserrat Medium" w:hAnsiTheme="minorHAnsi" w:cstheme="minorHAnsi"/>
          <w:sz w:val="22"/>
          <w:szCs w:val="22"/>
        </w:rPr>
        <w:t xml:space="preserve"> </w:t>
      </w:r>
      <w:r w:rsidR="006E2EA8" w:rsidRPr="006E2EA8">
        <w:rPr>
          <w:rFonts w:asciiTheme="minorHAnsi" w:eastAsia="Montserrat Medium" w:hAnsiTheme="minorHAnsi" w:cstheme="minorHAnsi"/>
          <w:sz w:val="22"/>
          <w:szCs w:val="22"/>
        </w:rPr>
        <w:t>i documenti ufficiali della propria impresa presenti nel Registro delle imprese</w:t>
      </w:r>
      <w:r w:rsidR="00A13BD3">
        <w:rPr>
          <w:rFonts w:asciiTheme="minorHAnsi" w:eastAsia="Montserrat Medium" w:hAnsiTheme="minorHAnsi" w:cstheme="minorHAnsi"/>
          <w:sz w:val="22"/>
          <w:szCs w:val="22"/>
        </w:rPr>
        <w:t>,</w:t>
      </w:r>
      <w:r w:rsidR="006E2EA8" w:rsidRPr="006E2EA8">
        <w:rPr>
          <w:rFonts w:asciiTheme="minorHAnsi" w:eastAsia="Montserrat Medium" w:hAnsiTheme="minorHAnsi" w:cstheme="minorHAnsi"/>
          <w:sz w:val="22"/>
          <w:szCs w:val="22"/>
        </w:rPr>
        <w:t xml:space="preserve"> quali atto costitutivo, statuto, bilanci, visure e molto altro ancora.</w:t>
      </w:r>
    </w:p>
    <w:p w14:paraId="5F9C1DF8" w14:textId="3C33D404" w:rsidR="00FF003F" w:rsidRPr="003759CC" w:rsidRDefault="00FF003F" w:rsidP="00EB5037">
      <w:pPr>
        <w:spacing w:before="240"/>
        <w:rPr>
          <w:rFonts w:asciiTheme="minorHAnsi" w:hAnsiTheme="minorHAnsi" w:cstheme="minorHAnsi"/>
          <w:color w:val="000000" w:themeColor="text1"/>
          <w:sz w:val="22"/>
          <w:szCs w:val="22"/>
        </w:rPr>
      </w:pPr>
      <w:r w:rsidRPr="00E71F23">
        <w:rPr>
          <w:rFonts w:asciiTheme="minorHAnsi" w:hAnsiTheme="minorHAnsi" w:cstheme="minorHAnsi"/>
          <w:i/>
          <w:iCs/>
          <w:sz w:val="22"/>
          <w:szCs w:val="22"/>
        </w:rPr>
        <w:t>"</w:t>
      </w:r>
      <w:r>
        <w:rPr>
          <w:rFonts w:asciiTheme="minorHAnsi" w:hAnsiTheme="minorHAnsi" w:cstheme="minorHAnsi"/>
          <w:i/>
          <w:iCs/>
          <w:sz w:val="22"/>
          <w:szCs w:val="22"/>
        </w:rPr>
        <w:t>Un’opportunità per l’imprenditore per avere le informazioni e i documenti della propria azienda sempre a disposizione</w:t>
      </w:r>
      <w:r w:rsidR="00D13A9A">
        <w:rPr>
          <w:rFonts w:asciiTheme="minorHAnsi" w:hAnsiTheme="minorHAnsi" w:cstheme="minorHAnsi"/>
          <w:i/>
          <w:iCs/>
          <w:sz w:val="22"/>
          <w:szCs w:val="22"/>
        </w:rPr>
        <w:t xml:space="preserve"> </w:t>
      </w:r>
      <w:r w:rsidRPr="00291E1C">
        <w:rPr>
          <w:rFonts w:asciiTheme="minorHAnsi" w:hAnsiTheme="minorHAnsi" w:cstheme="minorHAnsi"/>
          <w:color w:val="000000" w:themeColor="text1"/>
          <w:sz w:val="22"/>
          <w:szCs w:val="22"/>
        </w:rPr>
        <w:t xml:space="preserve">– ha commentato </w:t>
      </w:r>
      <w:r w:rsidRPr="00291E1C">
        <w:rPr>
          <w:rFonts w:asciiTheme="minorHAnsi" w:hAnsiTheme="minorHAnsi" w:cstheme="minorHAnsi"/>
          <w:b/>
          <w:bCs/>
          <w:color w:val="000000" w:themeColor="text1"/>
          <w:sz w:val="22"/>
          <w:szCs w:val="22"/>
        </w:rPr>
        <w:t>Valter Tamburini</w:t>
      </w:r>
      <w:r w:rsidRPr="00291E1C">
        <w:rPr>
          <w:rFonts w:asciiTheme="minorHAnsi" w:hAnsiTheme="minorHAnsi" w:cstheme="minorHAnsi"/>
          <w:color w:val="000000" w:themeColor="text1"/>
          <w:sz w:val="22"/>
          <w:szCs w:val="22"/>
        </w:rPr>
        <w:t xml:space="preserve">, Presidente della Camera di Commercio della Toscana Nord-Ovest </w:t>
      </w:r>
      <w:r>
        <w:rPr>
          <w:rFonts w:asciiTheme="minorHAnsi" w:hAnsiTheme="minorHAnsi" w:cstheme="minorHAnsi"/>
          <w:color w:val="000000" w:themeColor="text1"/>
          <w:sz w:val="22"/>
          <w:szCs w:val="22"/>
        </w:rPr>
        <w:t xml:space="preserve">– </w:t>
      </w:r>
      <w:r w:rsidRPr="003759CC">
        <w:rPr>
          <w:rFonts w:asciiTheme="minorHAnsi" w:hAnsiTheme="minorHAnsi" w:cstheme="minorHAnsi"/>
          <w:i/>
          <w:iCs/>
          <w:color w:val="000000" w:themeColor="text1"/>
          <w:sz w:val="22"/>
          <w:szCs w:val="22"/>
        </w:rPr>
        <w:t xml:space="preserve">in modo agevole, immediato, gratuito ed efficace </w:t>
      </w:r>
      <w:r>
        <w:rPr>
          <w:rFonts w:asciiTheme="minorHAnsi" w:hAnsiTheme="minorHAnsi" w:cstheme="minorHAnsi"/>
          <w:i/>
          <w:iCs/>
          <w:color w:val="000000" w:themeColor="text1"/>
          <w:sz w:val="22"/>
          <w:szCs w:val="22"/>
        </w:rPr>
        <w:t xml:space="preserve">collegandosi alla </w:t>
      </w:r>
      <w:r w:rsidRPr="00E8586A">
        <w:rPr>
          <w:rFonts w:asciiTheme="minorHAnsi" w:hAnsiTheme="minorHAnsi" w:cstheme="minorHAnsi"/>
          <w:i/>
          <w:iCs/>
          <w:color w:val="000000" w:themeColor="text1"/>
          <w:sz w:val="22"/>
          <w:szCs w:val="22"/>
        </w:rPr>
        <w:t>piattaforma on-line</w:t>
      </w:r>
      <w:r>
        <w:rPr>
          <w:rFonts w:asciiTheme="minorHAnsi" w:hAnsiTheme="minorHAnsi" w:cstheme="minorHAnsi"/>
          <w:i/>
          <w:iCs/>
          <w:color w:val="000000" w:themeColor="text1"/>
          <w:sz w:val="22"/>
          <w:szCs w:val="22"/>
        </w:rPr>
        <w:t xml:space="preserve"> del cassetto digitale</w:t>
      </w:r>
      <w:r w:rsidRPr="003759CC">
        <w:rPr>
          <w:rFonts w:asciiTheme="minorHAnsi" w:hAnsiTheme="minorHAnsi" w:cstheme="minorHAnsi"/>
          <w:i/>
          <w:iCs/>
          <w:color w:val="000000" w:themeColor="text1"/>
          <w:sz w:val="22"/>
          <w:szCs w:val="22"/>
        </w:rPr>
        <w:t>.</w:t>
      </w:r>
      <w:r w:rsidRPr="008E0624">
        <w:t xml:space="preserve"> </w:t>
      </w:r>
      <w:r w:rsidRPr="008E0624">
        <w:rPr>
          <w:rFonts w:asciiTheme="minorHAnsi" w:hAnsiTheme="minorHAnsi" w:cstheme="minorHAnsi"/>
          <w:i/>
          <w:iCs/>
          <w:color w:val="000000" w:themeColor="text1"/>
          <w:sz w:val="22"/>
          <w:szCs w:val="22"/>
        </w:rPr>
        <w:t>Auspichiamo</w:t>
      </w:r>
      <w:r>
        <w:rPr>
          <w:rFonts w:asciiTheme="minorHAnsi" w:hAnsiTheme="minorHAnsi" w:cstheme="minorHAnsi"/>
          <w:i/>
          <w:iCs/>
          <w:color w:val="000000" w:themeColor="text1"/>
          <w:sz w:val="22"/>
          <w:szCs w:val="22"/>
        </w:rPr>
        <w:t xml:space="preserve"> pertanto</w:t>
      </w:r>
      <w:r w:rsidRPr="008E0624">
        <w:rPr>
          <w:rFonts w:asciiTheme="minorHAnsi" w:hAnsiTheme="minorHAnsi" w:cstheme="minorHAnsi"/>
          <w:i/>
          <w:iCs/>
          <w:color w:val="000000" w:themeColor="text1"/>
          <w:sz w:val="22"/>
          <w:szCs w:val="22"/>
        </w:rPr>
        <w:t xml:space="preserve"> che anche in Toscana la Regione voglia ricercare le soluzioni più adeguate </w:t>
      </w:r>
      <w:proofErr w:type="gramStart"/>
      <w:r>
        <w:rPr>
          <w:rFonts w:asciiTheme="minorHAnsi" w:hAnsiTheme="minorHAnsi" w:cstheme="minorHAnsi"/>
          <w:i/>
          <w:iCs/>
          <w:color w:val="000000" w:themeColor="text1"/>
          <w:sz w:val="22"/>
          <w:szCs w:val="22"/>
        </w:rPr>
        <w:t>per</w:t>
      </w:r>
      <w:proofErr w:type="gramEnd"/>
      <w:r>
        <w:rPr>
          <w:rFonts w:asciiTheme="minorHAnsi" w:hAnsiTheme="minorHAnsi" w:cstheme="minorHAnsi"/>
          <w:i/>
          <w:iCs/>
          <w:color w:val="000000" w:themeColor="text1"/>
          <w:sz w:val="22"/>
          <w:szCs w:val="22"/>
        </w:rPr>
        <w:t xml:space="preserve"> </w:t>
      </w:r>
      <w:r w:rsidRPr="008E0624">
        <w:rPr>
          <w:rFonts w:asciiTheme="minorHAnsi" w:hAnsiTheme="minorHAnsi" w:cstheme="minorHAnsi"/>
          <w:i/>
          <w:iCs/>
          <w:color w:val="000000" w:themeColor="text1"/>
          <w:sz w:val="22"/>
          <w:szCs w:val="22"/>
        </w:rPr>
        <w:t>consentire alle imprese di utilizzare il cassetto digitale</w:t>
      </w:r>
      <w:r>
        <w:rPr>
          <w:rFonts w:asciiTheme="minorHAnsi" w:hAnsiTheme="minorHAnsi" w:cstheme="minorHAnsi"/>
          <w:i/>
          <w:iCs/>
          <w:color w:val="000000" w:themeColor="text1"/>
          <w:sz w:val="22"/>
          <w:szCs w:val="22"/>
        </w:rPr>
        <w:t xml:space="preserve"> potendo cogliere pienamente i vantaggi che ne derivano</w:t>
      </w:r>
      <w:r w:rsidRPr="008E0624">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L</w:t>
      </w:r>
      <w:r w:rsidRPr="003759CC">
        <w:rPr>
          <w:rFonts w:asciiTheme="minorHAnsi" w:hAnsiTheme="minorHAnsi" w:cstheme="minorHAnsi"/>
          <w:i/>
          <w:iCs/>
          <w:color w:val="000000" w:themeColor="text1"/>
          <w:sz w:val="22"/>
          <w:szCs w:val="22"/>
        </w:rPr>
        <w:t>a Camera di Commercio della Toscana Nord-Ovest vuole contribuire al processo di alfabetizzazione digitale sui territori declinando la trasformazione digitale nel senso più aderente alle esigenze delle imprese</w:t>
      </w:r>
      <w:r w:rsidRPr="003759CC">
        <w:rPr>
          <w:rFonts w:asciiTheme="minorHAnsi" w:hAnsiTheme="minorHAnsi" w:cstheme="minorHAnsi"/>
          <w:color w:val="000000" w:themeColor="text1"/>
          <w:sz w:val="22"/>
          <w:szCs w:val="22"/>
        </w:rPr>
        <w:t>”</w:t>
      </w:r>
    </w:p>
    <w:p w14:paraId="319914B0" w14:textId="10B00A9D" w:rsidR="00103B80" w:rsidRDefault="006E2EA8" w:rsidP="00EB5037">
      <w:pPr>
        <w:spacing w:before="240"/>
        <w:rPr>
          <w:rFonts w:asciiTheme="minorHAnsi" w:eastAsia="Montserrat Medium" w:hAnsiTheme="minorHAnsi" w:cstheme="minorHAnsi"/>
          <w:sz w:val="22"/>
          <w:szCs w:val="22"/>
        </w:rPr>
      </w:pPr>
      <w:r w:rsidRPr="006E2EA8">
        <w:rPr>
          <w:rFonts w:asciiTheme="minorHAnsi" w:eastAsia="Montserrat Medium" w:hAnsiTheme="minorHAnsi" w:cstheme="minorHAnsi"/>
          <w:sz w:val="22"/>
          <w:szCs w:val="22"/>
        </w:rPr>
        <w:t>La piattaforma, pensata secondo il criterio “mobile first” e realizzata seguendo appieno le linee guida dell’</w:t>
      </w:r>
      <w:proofErr w:type="spellStart"/>
      <w:r w:rsidRPr="006E2EA8">
        <w:rPr>
          <w:rFonts w:asciiTheme="minorHAnsi" w:eastAsia="Montserrat Medium" w:hAnsiTheme="minorHAnsi" w:cstheme="minorHAnsi"/>
          <w:sz w:val="22"/>
          <w:szCs w:val="22"/>
        </w:rPr>
        <w:t>AgID</w:t>
      </w:r>
      <w:proofErr w:type="spellEnd"/>
      <w:r w:rsidRPr="006E2EA8">
        <w:rPr>
          <w:rFonts w:asciiTheme="minorHAnsi" w:eastAsia="Montserrat Medium" w:hAnsiTheme="minorHAnsi" w:cstheme="minorHAnsi"/>
          <w:sz w:val="22"/>
          <w:szCs w:val="22"/>
        </w:rPr>
        <w:t xml:space="preserve">, ha </w:t>
      </w:r>
      <w:r w:rsidR="00FB042C" w:rsidRPr="006E2EA8">
        <w:rPr>
          <w:rFonts w:asciiTheme="minorHAnsi" w:eastAsia="Montserrat Medium" w:hAnsiTheme="minorHAnsi" w:cstheme="minorHAnsi"/>
          <w:sz w:val="22"/>
          <w:szCs w:val="22"/>
        </w:rPr>
        <w:t xml:space="preserve">di fatto </w:t>
      </w:r>
      <w:r w:rsidRPr="006E2EA8">
        <w:rPr>
          <w:rFonts w:asciiTheme="minorHAnsi" w:eastAsia="Montserrat Medium" w:hAnsiTheme="minorHAnsi" w:cstheme="minorHAnsi"/>
          <w:sz w:val="22"/>
          <w:szCs w:val="22"/>
        </w:rPr>
        <w:t xml:space="preserve">realizzato per ogni singola impresa, sia individuale che collettiva, il </w:t>
      </w:r>
      <w:r w:rsidR="00FB042C">
        <w:rPr>
          <w:rFonts w:asciiTheme="minorHAnsi" w:eastAsia="Montserrat Medium" w:hAnsiTheme="minorHAnsi" w:cstheme="minorHAnsi"/>
          <w:sz w:val="22"/>
          <w:szCs w:val="22"/>
        </w:rPr>
        <w:t>relativo</w:t>
      </w:r>
      <w:r w:rsidRPr="006E2EA8">
        <w:rPr>
          <w:rFonts w:asciiTheme="minorHAnsi" w:eastAsia="Montserrat Medium" w:hAnsiTheme="minorHAnsi" w:cstheme="minorHAnsi"/>
          <w:sz w:val="22"/>
          <w:szCs w:val="22"/>
        </w:rPr>
        <w:t xml:space="preserve"> cassetto digitale </w:t>
      </w:r>
      <w:r w:rsidR="00FB042C">
        <w:rPr>
          <w:rFonts w:asciiTheme="minorHAnsi" w:eastAsia="Montserrat Medium" w:hAnsiTheme="minorHAnsi" w:cstheme="minorHAnsi"/>
          <w:sz w:val="22"/>
          <w:szCs w:val="22"/>
        </w:rPr>
        <w:t xml:space="preserve">all’interno del quale </w:t>
      </w:r>
      <w:r w:rsidRPr="006E2EA8">
        <w:rPr>
          <w:rFonts w:asciiTheme="minorHAnsi" w:eastAsia="Montserrat Medium" w:hAnsiTheme="minorHAnsi" w:cstheme="minorHAnsi"/>
          <w:sz w:val="22"/>
          <w:szCs w:val="22"/>
        </w:rPr>
        <w:t>l’imprenditore</w:t>
      </w:r>
      <w:r w:rsidR="00FB042C">
        <w:rPr>
          <w:rFonts w:asciiTheme="minorHAnsi" w:eastAsia="Montserrat Medium" w:hAnsiTheme="minorHAnsi" w:cstheme="minorHAnsi"/>
          <w:sz w:val="22"/>
          <w:szCs w:val="22"/>
        </w:rPr>
        <w:t xml:space="preserve"> può reperire,</w:t>
      </w:r>
      <w:r w:rsidRPr="006E2EA8">
        <w:rPr>
          <w:rFonts w:asciiTheme="minorHAnsi" w:eastAsia="Montserrat Medium" w:hAnsiTheme="minorHAnsi" w:cstheme="minorHAnsi"/>
          <w:sz w:val="22"/>
          <w:szCs w:val="22"/>
        </w:rPr>
        <w:t xml:space="preserve"> </w:t>
      </w:r>
      <w:r>
        <w:rPr>
          <w:rFonts w:asciiTheme="minorHAnsi" w:eastAsia="Montserrat Medium" w:hAnsiTheme="minorHAnsi" w:cstheme="minorHAnsi"/>
          <w:sz w:val="22"/>
          <w:szCs w:val="22"/>
        </w:rPr>
        <w:t>aggiornati in tempo reale</w:t>
      </w:r>
      <w:r w:rsidR="00FB042C">
        <w:rPr>
          <w:rFonts w:asciiTheme="minorHAnsi" w:eastAsia="Montserrat Medium" w:hAnsiTheme="minorHAnsi" w:cstheme="minorHAnsi"/>
          <w:sz w:val="22"/>
          <w:szCs w:val="22"/>
        </w:rPr>
        <w:t>,</w:t>
      </w:r>
      <w:r w:rsidRPr="006E2EA8">
        <w:rPr>
          <w:rFonts w:asciiTheme="minorHAnsi" w:eastAsia="Montserrat Medium" w:hAnsiTheme="minorHAnsi" w:cstheme="minorHAnsi"/>
          <w:sz w:val="22"/>
          <w:szCs w:val="22"/>
        </w:rPr>
        <w:t xml:space="preserve"> tutte le informazioni e i documenti della propria azienda</w:t>
      </w:r>
      <w:r>
        <w:rPr>
          <w:rFonts w:asciiTheme="minorHAnsi" w:eastAsia="Montserrat Medium" w:hAnsiTheme="minorHAnsi" w:cstheme="minorHAnsi"/>
          <w:sz w:val="22"/>
          <w:szCs w:val="22"/>
        </w:rPr>
        <w:t>. Oltre a</w:t>
      </w:r>
      <w:r w:rsidR="00FB042C">
        <w:rPr>
          <w:rFonts w:asciiTheme="minorHAnsi" w:eastAsia="Montserrat Medium" w:hAnsiTheme="minorHAnsi" w:cstheme="minorHAnsi"/>
          <w:sz w:val="22"/>
          <w:szCs w:val="22"/>
        </w:rPr>
        <w:t xml:space="preserve"> poter essere consultati</w:t>
      </w:r>
      <w:r>
        <w:rPr>
          <w:rFonts w:asciiTheme="minorHAnsi" w:eastAsia="Montserrat Medium" w:hAnsiTheme="minorHAnsi" w:cstheme="minorHAnsi"/>
          <w:sz w:val="22"/>
          <w:szCs w:val="22"/>
        </w:rPr>
        <w:t xml:space="preserve">, i documenti </w:t>
      </w:r>
      <w:r w:rsidR="00CB2B5B">
        <w:rPr>
          <w:rFonts w:asciiTheme="minorHAnsi" w:eastAsia="Montserrat Medium" w:hAnsiTheme="minorHAnsi" w:cstheme="minorHAnsi"/>
          <w:sz w:val="22"/>
          <w:szCs w:val="22"/>
        </w:rPr>
        <w:t>possono</w:t>
      </w:r>
      <w:r w:rsidR="00FB042C">
        <w:rPr>
          <w:rFonts w:asciiTheme="minorHAnsi" w:eastAsia="Montserrat Medium" w:hAnsiTheme="minorHAnsi" w:cstheme="minorHAnsi"/>
          <w:sz w:val="22"/>
          <w:szCs w:val="22"/>
        </w:rPr>
        <w:t xml:space="preserve"> anche </w:t>
      </w:r>
      <w:r w:rsidR="00CB2B5B">
        <w:rPr>
          <w:rFonts w:asciiTheme="minorHAnsi" w:eastAsia="Montserrat Medium" w:hAnsiTheme="minorHAnsi" w:cstheme="minorHAnsi"/>
          <w:sz w:val="22"/>
          <w:szCs w:val="22"/>
        </w:rPr>
        <w:t xml:space="preserve">essere </w:t>
      </w:r>
      <w:r w:rsidR="00FB042C">
        <w:rPr>
          <w:rFonts w:asciiTheme="minorHAnsi" w:eastAsia="Montserrat Medium" w:hAnsiTheme="minorHAnsi" w:cstheme="minorHAnsi"/>
          <w:sz w:val="22"/>
          <w:szCs w:val="22"/>
        </w:rPr>
        <w:t>condivi</w:t>
      </w:r>
      <w:r w:rsidR="00CB2B5B">
        <w:rPr>
          <w:rFonts w:asciiTheme="minorHAnsi" w:eastAsia="Montserrat Medium" w:hAnsiTheme="minorHAnsi" w:cstheme="minorHAnsi"/>
          <w:sz w:val="22"/>
          <w:szCs w:val="22"/>
        </w:rPr>
        <w:t>si</w:t>
      </w:r>
      <w:r>
        <w:rPr>
          <w:rFonts w:asciiTheme="minorHAnsi" w:eastAsia="Montserrat Medium" w:hAnsiTheme="minorHAnsi" w:cstheme="minorHAnsi"/>
          <w:sz w:val="22"/>
          <w:szCs w:val="22"/>
        </w:rPr>
        <w:t xml:space="preserve">, in modo semplice e sicuro, </w:t>
      </w:r>
      <w:r w:rsidRPr="006E2EA8">
        <w:rPr>
          <w:rFonts w:asciiTheme="minorHAnsi" w:eastAsia="Montserrat Medium" w:hAnsiTheme="minorHAnsi" w:cstheme="minorHAnsi"/>
          <w:sz w:val="22"/>
          <w:szCs w:val="22"/>
        </w:rPr>
        <w:t xml:space="preserve">via mail, WhatsApp o </w:t>
      </w:r>
      <w:r w:rsidR="00FB042C">
        <w:rPr>
          <w:rFonts w:asciiTheme="minorHAnsi" w:eastAsia="Montserrat Medium" w:hAnsiTheme="minorHAnsi" w:cstheme="minorHAnsi"/>
          <w:sz w:val="22"/>
          <w:szCs w:val="22"/>
        </w:rPr>
        <w:t>mediante</w:t>
      </w:r>
      <w:r w:rsidRPr="006E2EA8">
        <w:rPr>
          <w:rFonts w:asciiTheme="minorHAnsi" w:eastAsia="Montserrat Medium" w:hAnsiTheme="minorHAnsi" w:cstheme="minorHAnsi"/>
          <w:sz w:val="22"/>
          <w:szCs w:val="22"/>
        </w:rPr>
        <w:t xml:space="preserve"> altri sistemi di condivisione, con partner, clienti, fornitori, banche e professionisti. </w:t>
      </w:r>
      <w:r>
        <w:rPr>
          <w:rFonts w:asciiTheme="minorHAnsi" w:eastAsia="Montserrat Medium" w:hAnsiTheme="minorHAnsi" w:cstheme="minorHAnsi"/>
          <w:sz w:val="22"/>
          <w:szCs w:val="22"/>
        </w:rPr>
        <w:t xml:space="preserve">Il servizio, infine, consente anche di </w:t>
      </w:r>
      <w:r w:rsidRPr="006E2EA8">
        <w:rPr>
          <w:rFonts w:asciiTheme="minorHAnsi" w:eastAsia="Montserrat Medium" w:hAnsiTheme="minorHAnsi" w:cstheme="minorHAnsi"/>
          <w:sz w:val="22"/>
          <w:szCs w:val="22"/>
        </w:rPr>
        <w:t>inviare informazioni alla Pubblica Amministrazione, ad es. per partecipare a gare o bandi (anche internazionali, visto che tra i documenti disponibili c’è la visura dell’impresa già tradotta in inglese).</w:t>
      </w:r>
    </w:p>
    <w:p w14:paraId="29386F46" w14:textId="77777777" w:rsidR="00703D63" w:rsidRDefault="000D33A6" w:rsidP="00EB5037">
      <w:pPr>
        <w:spacing w:before="240"/>
        <w:rPr>
          <w:rFonts w:asciiTheme="minorHAnsi" w:eastAsia="Montserrat Medium" w:hAnsiTheme="minorHAnsi" w:cstheme="minorHAnsi"/>
          <w:sz w:val="22"/>
          <w:szCs w:val="22"/>
        </w:rPr>
      </w:pPr>
      <w:r>
        <w:rPr>
          <w:rFonts w:asciiTheme="minorHAnsi" w:eastAsia="Montserrat Medium" w:hAnsiTheme="minorHAnsi" w:cstheme="minorHAnsi"/>
          <w:sz w:val="22"/>
          <w:szCs w:val="22"/>
        </w:rPr>
        <w:t>A livello nazionale</w:t>
      </w:r>
      <w:r w:rsidR="00875D8E">
        <w:rPr>
          <w:rFonts w:asciiTheme="minorHAnsi" w:eastAsia="Montserrat Medium" w:hAnsiTheme="minorHAnsi" w:cstheme="minorHAnsi"/>
          <w:sz w:val="22"/>
          <w:szCs w:val="22"/>
        </w:rPr>
        <w:t xml:space="preserve">, </w:t>
      </w:r>
      <w:r>
        <w:rPr>
          <w:rFonts w:asciiTheme="minorHAnsi" w:eastAsia="Montserrat Medium" w:hAnsiTheme="minorHAnsi" w:cstheme="minorHAnsi"/>
          <w:sz w:val="22"/>
          <w:szCs w:val="22"/>
        </w:rPr>
        <w:t xml:space="preserve">il cassetto digitale </w:t>
      </w:r>
      <w:r w:rsidR="00875D8E">
        <w:rPr>
          <w:rFonts w:asciiTheme="minorHAnsi" w:eastAsia="Montserrat Medium" w:hAnsiTheme="minorHAnsi" w:cstheme="minorHAnsi"/>
          <w:sz w:val="22"/>
          <w:szCs w:val="22"/>
        </w:rPr>
        <w:t xml:space="preserve">contiene anche </w:t>
      </w:r>
      <w:r w:rsidR="00875D8E" w:rsidRPr="000D33A6">
        <w:rPr>
          <w:rFonts w:asciiTheme="minorHAnsi" w:eastAsia="Montserrat Medium" w:hAnsiTheme="minorHAnsi" w:cstheme="minorHAnsi"/>
          <w:sz w:val="22"/>
          <w:szCs w:val="22"/>
        </w:rPr>
        <w:t>tutta la storia autorizzativa dell’</w:t>
      </w:r>
      <w:r w:rsidR="00875D8E">
        <w:rPr>
          <w:rFonts w:asciiTheme="minorHAnsi" w:eastAsia="Montserrat Medium" w:hAnsiTheme="minorHAnsi" w:cstheme="minorHAnsi"/>
          <w:sz w:val="22"/>
          <w:szCs w:val="22"/>
        </w:rPr>
        <w:t xml:space="preserve">impresa, </w:t>
      </w:r>
      <w:r w:rsidR="00875D8E" w:rsidRPr="000D33A6">
        <w:rPr>
          <w:rFonts w:asciiTheme="minorHAnsi" w:eastAsia="Montserrat Medium" w:hAnsiTheme="minorHAnsi" w:cstheme="minorHAnsi"/>
          <w:sz w:val="22"/>
          <w:szCs w:val="22"/>
        </w:rPr>
        <w:t xml:space="preserve">planimetrie degli immobili aziendali, visure, asseverazioni </w:t>
      </w:r>
      <w:r w:rsidR="00875D8E">
        <w:rPr>
          <w:rFonts w:asciiTheme="minorHAnsi" w:eastAsia="Montserrat Medium" w:hAnsiTheme="minorHAnsi" w:cstheme="minorHAnsi"/>
          <w:sz w:val="22"/>
          <w:szCs w:val="22"/>
        </w:rPr>
        <w:t xml:space="preserve">grazie all’interazione dei SUAP (sportelli unici per le attività produttive) con il registro imprese. </w:t>
      </w:r>
    </w:p>
    <w:p w14:paraId="004730D6" w14:textId="617634B2" w:rsidR="00875D8E" w:rsidRDefault="00875D8E" w:rsidP="00EB5037">
      <w:pPr>
        <w:spacing w:before="240"/>
        <w:rPr>
          <w:rFonts w:asciiTheme="minorHAnsi" w:eastAsia="Montserrat Medium" w:hAnsiTheme="minorHAnsi" w:cstheme="minorHAnsi"/>
          <w:sz w:val="22"/>
          <w:szCs w:val="22"/>
        </w:rPr>
      </w:pPr>
      <w:r>
        <w:rPr>
          <w:rFonts w:asciiTheme="minorHAnsi" w:eastAsia="Montserrat Medium" w:hAnsiTheme="minorHAnsi" w:cstheme="minorHAnsi"/>
          <w:sz w:val="22"/>
          <w:szCs w:val="22"/>
        </w:rPr>
        <w:t>Non è così invece in Toscana dove la Regione</w:t>
      </w:r>
      <w:r w:rsidR="00FB042C">
        <w:rPr>
          <w:rFonts w:asciiTheme="minorHAnsi" w:eastAsia="Montserrat Medium" w:hAnsiTheme="minorHAnsi" w:cstheme="minorHAnsi"/>
          <w:sz w:val="22"/>
          <w:szCs w:val="22"/>
        </w:rPr>
        <w:t xml:space="preserve">, </w:t>
      </w:r>
      <w:r w:rsidR="00CB2B5B">
        <w:rPr>
          <w:rFonts w:asciiTheme="minorHAnsi" w:eastAsia="Montserrat Medium" w:hAnsiTheme="minorHAnsi" w:cstheme="minorHAnsi"/>
          <w:sz w:val="22"/>
          <w:szCs w:val="22"/>
        </w:rPr>
        <w:t xml:space="preserve">essendo stata tra le prime ad aver istituito i </w:t>
      </w:r>
      <w:r>
        <w:rPr>
          <w:rFonts w:asciiTheme="minorHAnsi" w:eastAsia="Montserrat Medium" w:hAnsiTheme="minorHAnsi" w:cstheme="minorHAnsi"/>
          <w:sz w:val="22"/>
          <w:szCs w:val="22"/>
        </w:rPr>
        <w:t>SUAP</w:t>
      </w:r>
      <w:r w:rsidR="00703D63">
        <w:rPr>
          <w:rFonts w:asciiTheme="minorHAnsi" w:eastAsia="Montserrat Medium" w:hAnsiTheme="minorHAnsi" w:cstheme="minorHAnsi"/>
          <w:sz w:val="22"/>
          <w:szCs w:val="22"/>
        </w:rPr>
        <w:t xml:space="preserve"> e</w:t>
      </w:r>
      <w:r w:rsidR="00CB2B5B">
        <w:rPr>
          <w:rFonts w:asciiTheme="minorHAnsi" w:eastAsia="Montserrat Medium" w:hAnsiTheme="minorHAnsi" w:cstheme="minorHAnsi"/>
          <w:sz w:val="22"/>
          <w:szCs w:val="22"/>
        </w:rPr>
        <w:t xml:space="preserve">d avendo completato i relativi </w:t>
      </w:r>
      <w:r w:rsidR="00703D63">
        <w:rPr>
          <w:rFonts w:asciiTheme="minorHAnsi" w:eastAsia="Montserrat Medium" w:hAnsiTheme="minorHAnsi" w:cstheme="minorHAnsi"/>
          <w:sz w:val="22"/>
          <w:szCs w:val="22"/>
        </w:rPr>
        <w:t xml:space="preserve">investimenti </w:t>
      </w:r>
      <w:r w:rsidR="00CB2B5B">
        <w:rPr>
          <w:rFonts w:asciiTheme="minorHAnsi" w:eastAsia="Montserrat Medium" w:hAnsiTheme="minorHAnsi" w:cstheme="minorHAnsi"/>
          <w:sz w:val="22"/>
          <w:szCs w:val="22"/>
        </w:rPr>
        <w:t>ancor prima della de</w:t>
      </w:r>
      <w:r w:rsidR="006B404A">
        <w:rPr>
          <w:rFonts w:asciiTheme="minorHAnsi" w:eastAsia="Montserrat Medium" w:hAnsiTheme="minorHAnsi" w:cstheme="minorHAnsi"/>
          <w:sz w:val="22"/>
          <w:szCs w:val="22"/>
        </w:rPr>
        <w:t>finizione del</w:t>
      </w:r>
      <w:r w:rsidR="00703D63">
        <w:rPr>
          <w:rFonts w:asciiTheme="minorHAnsi" w:eastAsia="Montserrat Medium" w:hAnsiTheme="minorHAnsi" w:cstheme="minorHAnsi"/>
          <w:sz w:val="22"/>
          <w:szCs w:val="22"/>
        </w:rPr>
        <w:t xml:space="preserve"> cassetto digitale</w:t>
      </w:r>
      <w:r>
        <w:rPr>
          <w:rFonts w:asciiTheme="minorHAnsi" w:eastAsia="Montserrat Medium" w:hAnsiTheme="minorHAnsi" w:cstheme="minorHAnsi"/>
          <w:sz w:val="22"/>
          <w:szCs w:val="22"/>
        </w:rPr>
        <w:t>, non ha ancora deciso di realizzare</w:t>
      </w:r>
      <w:r w:rsidR="00CB2B5B">
        <w:rPr>
          <w:rFonts w:asciiTheme="minorHAnsi" w:eastAsia="Montserrat Medium" w:hAnsiTheme="minorHAnsi" w:cstheme="minorHAnsi"/>
          <w:sz w:val="22"/>
          <w:szCs w:val="22"/>
        </w:rPr>
        <w:t xml:space="preserve"> l’</w:t>
      </w:r>
      <w:r>
        <w:rPr>
          <w:rFonts w:asciiTheme="minorHAnsi" w:eastAsia="Montserrat Medium" w:hAnsiTheme="minorHAnsi" w:cstheme="minorHAnsi"/>
          <w:sz w:val="22"/>
          <w:szCs w:val="22"/>
        </w:rPr>
        <w:t>allineamento informatico</w:t>
      </w:r>
      <w:r w:rsidR="00CB2B5B">
        <w:rPr>
          <w:rFonts w:asciiTheme="minorHAnsi" w:eastAsia="Montserrat Medium" w:hAnsiTheme="minorHAnsi" w:cstheme="minorHAnsi"/>
          <w:sz w:val="22"/>
          <w:szCs w:val="22"/>
        </w:rPr>
        <w:t xml:space="preserve"> con </w:t>
      </w:r>
      <w:r>
        <w:rPr>
          <w:rFonts w:asciiTheme="minorHAnsi" w:eastAsia="Montserrat Medium" w:hAnsiTheme="minorHAnsi" w:cstheme="minorHAnsi"/>
          <w:sz w:val="22"/>
          <w:szCs w:val="22"/>
        </w:rPr>
        <w:t>il Registro delle Imprese</w:t>
      </w:r>
      <w:r w:rsidR="000A1C4D">
        <w:rPr>
          <w:rFonts w:asciiTheme="minorHAnsi" w:eastAsia="Montserrat Medium" w:hAnsiTheme="minorHAnsi" w:cstheme="minorHAnsi"/>
          <w:sz w:val="22"/>
          <w:szCs w:val="22"/>
        </w:rPr>
        <w:t xml:space="preserve"> che</w:t>
      </w:r>
      <w:r w:rsidR="00CB2B5B">
        <w:rPr>
          <w:rFonts w:asciiTheme="minorHAnsi" w:eastAsia="Montserrat Medium" w:hAnsiTheme="minorHAnsi" w:cstheme="minorHAnsi"/>
          <w:sz w:val="22"/>
          <w:szCs w:val="22"/>
        </w:rPr>
        <w:t xml:space="preserve"> </w:t>
      </w:r>
      <w:r w:rsidR="000A1C4D">
        <w:rPr>
          <w:rFonts w:asciiTheme="minorHAnsi" w:eastAsia="Montserrat Medium" w:hAnsiTheme="minorHAnsi" w:cstheme="minorHAnsi"/>
          <w:sz w:val="22"/>
          <w:szCs w:val="22"/>
        </w:rPr>
        <w:t xml:space="preserve">sarebbe </w:t>
      </w:r>
      <w:r w:rsidR="00CB2B5B">
        <w:rPr>
          <w:rFonts w:asciiTheme="minorHAnsi" w:eastAsia="Montserrat Medium" w:hAnsiTheme="minorHAnsi" w:cstheme="minorHAnsi"/>
          <w:sz w:val="22"/>
          <w:szCs w:val="22"/>
        </w:rPr>
        <w:t xml:space="preserve">necessario per poter </w:t>
      </w:r>
      <w:r w:rsidR="006B404A">
        <w:rPr>
          <w:rFonts w:asciiTheme="minorHAnsi" w:eastAsia="Montserrat Medium" w:hAnsiTheme="minorHAnsi" w:cstheme="minorHAnsi"/>
          <w:sz w:val="22"/>
          <w:szCs w:val="22"/>
        </w:rPr>
        <w:t xml:space="preserve">utilizzare a </w:t>
      </w:r>
      <w:r>
        <w:rPr>
          <w:rFonts w:asciiTheme="minorHAnsi" w:eastAsia="Montserrat Medium" w:hAnsiTheme="minorHAnsi" w:cstheme="minorHAnsi"/>
          <w:sz w:val="22"/>
          <w:szCs w:val="22"/>
        </w:rPr>
        <w:t>pieno le potenzialità informative</w:t>
      </w:r>
      <w:r w:rsidR="006B404A">
        <w:rPr>
          <w:rFonts w:asciiTheme="minorHAnsi" w:eastAsia="Montserrat Medium" w:hAnsiTheme="minorHAnsi" w:cstheme="minorHAnsi"/>
          <w:sz w:val="22"/>
          <w:szCs w:val="22"/>
        </w:rPr>
        <w:t xml:space="preserve"> </w:t>
      </w:r>
      <w:r w:rsidR="000A1C4D">
        <w:rPr>
          <w:rFonts w:asciiTheme="minorHAnsi" w:eastAsia="Montserrat Medium" w:hAnsiTheme="minorHAnsi" w:cstheme="minorHAnsi"/>
          <w:sz w:val="22"/>
          <w:szCs w:val="22"/>
        </w:rPr>
        <w:t xml:space="preserve">derivanti dal </w:t>
      </w:r>
      <w:r w:rsidR="006B404A">
        <w:rPr>
          <w:rFonts w:asciiTheme="minorHAnsi" w:eastAsia="Montserrat Medium" w:hAnsiTheme="minorHAnsi" w:cstheme="minorHAnsi"/>
          <w:sz w:val="22"/>
          <w:szCs w:val="22"/>
        </w:rPr>
        <w:t>“cassetto” medesimo</w:t>
      </w:r>
      <w:r w:rsidR="000A1C4D">
        <w:rPr>
          <w:rFonts w:asciiTheme="minorHAnsi" w:eastAsia="Montserrat Medium" w:hAnsiTheme="minorHAnsi" w:cstheme="minorHAnsi"/>
          <w:sz w:val="22"/>
          <w:szCs w:val="22"/>
        </w:rPr>
        <w:t>.</w:t>
      </w:r>
      <w:r w:rsidR="006B404A">
        <w:rPr>
          <w:rFonts w:asciiTheme="minorHAnsi" w:eastAsia="Montserrat Medium" w:hAnsiTheme="minorHAnsi" w:cstheme="minorHAnsi"/>
          <w:sz w:val="22"/>
          <w:szCs w:val="22"/>
        </w:rPr>
        <w:t xml:space="preserve"> </w:t>
      </w:r>
    </w:p>
    <w:p w14:paraId="4AD161DF" w14:textId="28451E25" w:rsidR="00703D63" w:rsidRDefault="00291E1C" w:rsidP="00EB5037">
      <w:pPr>
        <w:spacing w:before="240"/>
        <w:rPr>
          <w:rFonts w:asciiTheme="minorHAnsi" w:eastAsia="Montserrat Medium" w:hAnsiTheme="minorHAnsi" w:cstheme="minorHAnsi"/>
          <w:sz w:val="22"/>
          <w:szCs w:val="22"/>
        </w:rPr>
      </w:pPr>
      <w:r>
        <w:rPr>
          <w:rFonts w:asciiTheme="minorHAnsi" w:eastAsia="Montserrat Medium" w:hAnsiTheme="minorHAnsi" w:cstheme="minorHAnsi"/>
          <w:sz w:val="22"/>
          <w:szCs w:val="22"/>
        </w:rPr>
        <w:lastRenderedPageBreak/>
        <w:t xml:space="preserve">È </w:t>
      </w:r>
      <w:r w:rsidRPr="00291E1C">
        <w:rPr>
          <w:rFonts w:asciiTheme="minorHAnsi" w:eastAsia="Montserrat Medium" w:hAnsiTheme="minorHAnsi" w:cstheme="minorHAnsi"/>
          <w:sz w:val="22"/>
          <w:szCs w:val="22"/>
        </w:rPr>
        <w:t xml:space="preserve">in ogni caso importante che un numero sempre maggiore di imprese conosca e acceda al cassetto digitale anche perché la Camera di Commercio Toscana Nord-Ovest, come previsto dalla legge, ha avviato in questi giorni un procedimento di assegnazione d'ufficio del domicilio digitale alle società di capitali che ad oggi ne risultano prive. Per l'appunto, il domicilio digitale (ossia, la </w:t>
      </w:r>
      <w:proofErr w:type="spellStart"/>
      <w:r w:rsidRPr="00291E1C">
        <w:rPr>
          <w:rFonts w:asciiTheme="minorHAnsi" w:eastAsia="Montserrat Medium" w:hAnsiTheme="minorHAnsi" w:cstheme="minorHAnsi"/>
          <w:sz w:val="22"/>
          <w:szCs w:val="22"/>
        </w:rPr>
        <w:t>Pec</w:t>
      </w:r>
      <w:proofErr w:type="spellEnd"/>
      <w:r w:rsidRPr="00291E1C">
        <w:rPr>
          <w:rFonts w:asciiTheme="minorHAnsi" w:eastAsia="Montserrat Medium" w:hAnsiTheme="minorHAnsi" w:cstheme="minorHAnsi"/>
          <w:sz w:val="22"/>
          <w:szCs w:val="22"/>
        </w:rPr>
        <w:t>) assegnata gratuitamente d'ufficio, sarà consultabile proprio dal cassetto digitale e qui si potranno conoscere le comunicazioni e i verbali di accertamento di violazione notificati dalla stessa Camera di Commercio e altre pubbliche amministrazioni.</w:t>
      </w:r>
    </w:p>
    <w:p w14:paraId="4A0612C9" w14:textId="77777777" w:rsidR="00E71F23" w:rsidRDefault="00E71F23" w:rsidP="00EB5037">
      <w:pPr>
        <w:spacing w:before="240"/>
        <w:rPr>
          <w:rFonts w:asciiTheme="minorHAnsi" w:hAnsiTheme="minorHAnsi" w:cstheme="minorHAnsi"/>
          <w:b/>
          <w:bCs/>
          <w:sz w:val="22"/>
          <w:szCs w:val="22"/>
        </w:rPr>
      </w:pPr>
      <w:r w:rsidRPr="00E71F23">
        <w:rPr>
          <w:rFonts w:asciiTheme="minorHAnsi" w:hAnsiTheme="minorHAnsi" w:cstheme="minorHAnsi"/>
          <w:b/>
          <w:bCs/>
          <w:sz w:val="22"/>
          <w:szCs w:val="22"/>
        </w:rPr>
        <w:t>Come si accede al servizio</w:t>
      </w:r>
    </w:p>
    <w:p w14:paraId="2B6856FB" w14:textId="5CDDA2F7" w:rsidR="006E2EA8" w:rsidRPr="006E2EA8" w:rsidRDefault="006E2EA8" w:rsidP="00EB5037">
      <w:pPr>
        <w:rPr>
          <w:rFonts w:asciiTheme="minorHAnsi" w:hAnsiTheme="minorHAnsi" w:cstheme="minorHAnsi"/>
          <w:sz w:val="22"/>
          <w:szCs w:val="22"/>
        </w:rPr>
      </w:pPr>
      <w:r w:rsidRPr="006E2EA8">
        <w:rPr>
          <w:rFonts w:asciiTheme="minorHAnsi" w:hAnsiTheme="minorHAnsi" w:cstheme="minorHAnsi"/>
          <w:sz w:val="22"/>
          <w:szCs w:val="22"/>
        </w:rPr>
        <w:t>Per accedere al cassetto digitale, è sufficiente andare su impresa.italia.it ed essere in possesso delle identità digitali che consentono di identificare il cittadino-imprenditore: lo SPID (il Sistema Pubblico di identità digitale) o la CNS (la Carta Nazionale dei Servizi).</w:t>
      </w:r>
    </w:p>
    <w:p w14:paraId="0C49017F" w14:textId="77777777" w:rsidR="00E71F23" w:rsidRPr="00E71F23" w:rsidRDefault="00E71F23" w:rsidP="00073CC3">
      <w:pPr>
        <w:rPr>
          <w:rFonts w:asciiTheme="minorHAnsi" w:hAnsiTheme="minorHAnsi" w:cstheme="minorHAnsi"/>
          <w:sz w:val="22"/>
          <w:szCs w:val="22"/>
        </w:rPr>
      </w:pPr>
    </w:p>
    <w:p w14:paraId="37288135" w14:textId="201A5037" w:rsidR="00830F1D" w:rsidRPr="00E71F23" w:rsidRDefault="00830F1D" w:rsidP="00E71F23">
      <w:pPr>
        <w:rPr>
          <w:rFonts w:asciiTheme="minorHAnsi" w:hAnsiTheme="minorHAnsi" w:cstheme="minorHAnsi"/>
          <w:sz w:val="22"/>
          <w:szCs w:val="22"/>
        </w:rPr>
      </w:pPr>
    </w:p>
    <w:p w14:paraId="47E209BE" w14:textId="1562C9E5" w:rsidR="00830F1D" w:rsidRPr="00E71F23" w:rsidRDefault="00830F1D" w:rsidP="00E71F23">
      <w:pPr>
        <w:rPr>
          <w:rFonts w:asciiTheme="minorHAnsi" w:hAnsiTheme="minorHAnsi" w:cstheme="minorHAnsi"/>
          <w:sz w:val="22"/>
          <w:szCs w:val="22"/>
        </w:rPr>
      </w:pPr>
    </w:p>
    <w:tbl>
      <w:tblPr>
        <w:tblW w:w="9580" w:type="dxa"/>
        <w:tblLook w:val="04A0" w:firstRow="1" w:lastRow="0" w:firstColumn="1" w:lastColumn="0" w:noHBand="0" w:noVBand="1"/>
      </w:tblPr>
      <w:tblGrid>
        <w:gridCol w:w="6013"/>
        <w:gridCol w:w="3567"/>
      </w:tblGrid>
      <w:tr w:rsidR="00326CFB" w:rsidRPr="007D48DB" w14:paraId="150BBB72" w14:textId="77777777" w:rsidTr="00326CFB">
        <w:trPr>
          <w:trHeight w:val="680"/>
        </w:trPr>
        <w:tc>
          <w:tcPr>
            <w:tcW w:w="6013" w:type="dxa"/>
            <w:shd w:val="clear" w:color="auto" w:fill="FFFFFF"/>
            <w:hideMark/>
          </w:tcPr>
          <w:p w14:paraId="181A2346" w14:textId="77777777" w:rsidR="005322F6" w:rsidRPr="00652F76" w:rsidRDefault="005322F6">
            <w:pPr>
              <w:rPr>
                <w:rFonts w:ascii="Calibri" w:eastAsia="Verdana" w:hAnsi="Calibri" w:cs="Calibri"/>
                <w:b/>
                <w:color w:val="000000"/>
                <w:sz w:val="18"/>
                <w:szCs w:val="18"/>
              </w:rPr>
            </w:pPr>
          </w:p>
          <w:p w14:paraId="3DC7F58B" w14:textId="77777777" w:rsidR="00326CFB" w:rsidRPr="00652F76" w:rsidRDefault="00F34DB8">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3B23A96B" w14:textId="77777777" w:rsidR="00F34DB8" w:rsidRPr="00652F76" w:rsidRDefault="00F34DB8" w:rsidP="00326CFB">
            <w:pPr>
              <w:rPr>
                <w:rFonts w:ascii="Calibri" w:hAnsi="Calibri" w:cs="Calibri"/>
                <w:sz w:val="18"/>
                <w:szCs w:val="18"/>
              </w:rPr>
            </w:pPr>
            <w:r w:rsidRPr="00652F76">
              <w:rPr>
                <w:rFonts w:ascii="Calibri" w:hAnsi="Calibri" w:cs="Calibri"/>
                <w:sz w:val="18"/>
                <w:szCs w:val="18"/>
              </w:rPr>
              <w:t>Sede di Carrara – Sandra Biselli: 0585 764.253</w:t>
            </w:r>
          </w:p>
          <w:p w14:paraId="62273221" w14:textId="77777777" w:rsidR="00326CFB" w:rsidRPr="00652F76" w:rsidRDefault="00326CFB" w:rsidP="00326CFB">
            <w:pPr>
              <w:rPr>
                <w:rFonts w:ascii="Calibri" w:eastAsia="Verdana" w:hAnsi="Calibri" w:cs="Calibri"/>
                <w:color w:val="000000"/>
                <w:sz w:val="18"/>
                <w:szCs w:val="18"/>
              </w:rPr>
            </w:pPr>
            <w:r w:rsidRPr="00652F76">
              <w:rPr>
                <w:rFonts w:ascii="Calibri" w:hAnsi="Calibri" w:cs="Calibri"/>
                <w:sz w:val="18"/>
                <w:szCs w:val="18"/>
              </w:rPr>
              <w:t xml:space="preserve">Sede di Lucca - </w:t>
            </w:r>
            <w:r w:rsidRPr="00652F76">
              <w:rPr>
                <w:rFonts w:ascii="Calibri" w:eastAsia="Verdana" w:hAnsi="Calibri" w:cs="Calibri"/>
                <w:color w:val="000000"/>
                <w:sz w:val="18"/>
                <w:szCs w:val="18"/>
              </w:rPr>
              <w:t>Francesca Sargenti</w:t>
            </w:r>
            <w:r w:rsidR="00F34DB8" w:rsidRPr="00652F76">
              <w:rPr>
                <w:rFonts w:ascii="Calibri" w:eastAsia="Verdana" w:hAnsi="Calibri" w:cs="Calibri"/>
                <w:color w:val="000000"/>
                <w:sz w:val="18"/>
                <w:szCs w:val="18"/>
              </w:rPr>
              <w:t xml:space="preserve">: </w:t>
            </w:r>
            <w:r w:rsidRPr="00652F76">
              <w:rPr>
                <w:rFonts w:ascii="Calibri" w:eastAsia="Verdana" w:hAnsi="Calibri" w:cs="Calibri"/>
                <w:color w:val="000000"/>
                <w:sz w:val="18"/>
                <w:szCs w:val="18"/>
              </w:rPr>
              <w:t>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4BB080A" w14:textId="77777777" w:rsidR="00326CFB" w:rsidRPr="00652F76" w:rsidRDefault="00326CFB"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Sede di Pisa – Alberto Susini</w:t>
            </w:r>
            <w:r w:rsidR="00F34DB8" w:rsidRPr="00652F76">
              <w:rPr>
                <w:rFonts w:ascii="Calibri" w:eastAsia="Verdana" w:hAnsi="Calibri" w:cs="Calibri"/>
                <w:color w:val="000000"/>
                <w:sz w:val="18"/>
                <w:szCs w:val="18"/>
              </w:rPr>
              <w:t>:</w:t>
            </w:r>
            <w:r w:rsidRPr="00652F76">
              <w:rPr>
                <w:rFonts w:ascii="Calibri" w:eastAsia="Verdana" w:hAnsi="Calibri" w:cs="Calibri"/>
                <w:color w:val="000000"/>
                <w:sz w:val="18"/>
                <w:szCs w:val="18"/>
              </w:rPr>
              <w:t xml:space="preserve"> 050 512.294</w:t>
            </w:r>
          </w:p>
          <w:p w14:paraId="66301842" w14:textId="4912A5B7" w:rsidR="00F34DB8" w:rsidRPr="00652F76" w:rsidRDefault="00711D30"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comunicazione</w:t>
            </w:r>
            <w:r w:rsidR="00F34DB8" w:rsidRPr="00652F76">
              <w:rPr>
                <w:rFonts w:ascii="Calibri" w:eastAsia="Verdana" w:hAnsi="Calibri" w:cs="Calibri"/>
                <w:color w:val="000000"/>
                <w:sz w:val="18"/>
                <w:szCs w:val="18"/>
              </w:rPr>
              <w:t>@tno.camcom.it</w:t>
            </w:r>
          </w:p>
          <w:p w14:paraId="5E1F97C2" w14:textId="77777777" w:rsidR="00F34DB8" w:rsidRPr="00652F76" w:rsidRDefault="00F34DB8" w:rsidP="00326CFB">
            <w:pPr>
              <w:rPr>
                <w:rFonts w:ascii="Verdana" w:eastAsia="Verdana" w:hAnsi="Verdana" w:cs="Verdana"/>
                <w:color w:val="000000"/>
                <w:sz w:val="18"/>
                <w:szCs w:val="18"/>
              </w:rPr>
            </w:pPr>
            <w:r w:rsidRPr="00652F76">
              <w:rPr>
                <w:rFonts w:ascii="Calibri" w:eastAsia="Verdana" w:hAnsi="Calibri" w:cs="Calibri"/>
                <w:color w:val="000000"/>
                <w:sz w:val="18"/>
                <w:szCs w:val="18"/>
              </w:rPr>
              <w:t>www.tno.camcom.it</w:t>
            </w:r>
          </w:p>
        </w:tc>
        <w:tc>
          <w:tcPr>
            <w:tcW w:w="3567" w:type="dxa"/>
            <w:shd w:val="clear" w:color="auto" w:fill="FFFFFF"/>
            <w:hideMark/>
          </w:tcPr>
          <w:p w14:paraId="7D0DCA02" w14:textId="77777777" w:rsidR="00326CFB" w:rsidRPr="007D48DB" w:rsidRDefault="00326CFB">
            <w:pPr>
              <w:jc w:val="right"/>
              <w:rPr>
                <w:color w:val="00000A"/>
                <w:sz w:val="22"/>
                <w:szCs w:val="22"/>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E8586A">
      <w:headerReference w:type="default" r:id="rId10"/>
      <w:pgSz w:w="11906" w:h="16838"/>
      <w:pgMar w:top="1134" w:right="1559" w:bottom="2269" w:left="1559" w:header="720" w:footer="1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9ACD" w14:textId="77777777" w:rsidR="00785FA4" w:rsidRDefault="00785FA4">
      <w:r>
        <w:separator/>
      </w:r>
    </w:p>
  </w:endnote>
  <w:endnote w:type="continuationSeparator" w:id="0">
    <w:p w14:paraId="03BF02E2" w14:textId="77777777" w:rsidR="00785FA4" w:rsidRDefault="0078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C580" w14:textId="77777777" w:rsidR="00785FA4" w:rsidRDefault="00785FA4">
      <w:r>
        <w:separator/>
      </w:r>
    </w:p>
  </w:footnote>
  <w:footnote w:type="continuationSeparator" w:id="0">
    <w:p w14:paraId="62B91510" w14:textId="77777777" w:rsidR="00785FA4" w:rsidRDefault="0078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90B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3"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4"/>
  </w:num>
  <w:num w:numId="2" w16cid:durableId="1748066109">
    <w:abstractNumId w:val="12"/>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3"/>
  </w:num>
  <w:num w:numId="13" w16cid:durableId="98529520">
    <w:abstractNumId w:val="10"/>
  </w:num>
  <w:num w:numId="14" w16cid:durableId="2005469158">
    <w:abstractNumId w:val="5"/>
  </w:num>
  <w:num w:numId="15" w16cid:durableId="10794047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A7B"/>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2DB3"/>
    <w:rsid w:val="00114CC3"/>
    <w:rsid w:val="00114CF4"/>
    <w:rsid w:val="00123F4A"/>
    <w:rsid w:val="001242EA"/>
    <w:rsid w:val="00125040"/>
    <w:rsid w:val="001276DC"/>
    <w:rsid w:val="00130558"/>
    <w:rsid w:val="00131406"/>
    <w:rsid w:val="001323BF"/>
    <w:rsid w:val="00132C42"/>
    <w:rsid w:val="0014309F"/>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73E2"/>
    <w:rsid w:val="0019162E"/>
    <w:rsid w:val="001955AD"/>
    <w:rsid w:val="001956FC"/>
    <w:rsid w:val="00195837"/>
    <w:rsid w:val="001A56C6"/>
    <w:rsid w:val="001B14D1"/>
    <w:rsid w:val="001B2A42"/>
    <w:rsid w:val="001B31A3"/>
    <w:rsid w:val="001B3C2F"/>
    <w:rsid w:val="001B737C"/>
    <w:rsid w:val="001B76D7"/>
    <w:rsid w:val="001B7DC1"/>
    <w:rsid w:val="001C0C30"/>
    <w:rsid w:val="001C599D"/>
    <w:rsid w:val="001C5E3C"/>
    <w:rsid w:val="001C68F2"/>
    <w:rsid w:val="001C714B"/>
    <w:rsid w:val="001C75C1"/>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70C3"/>
    <w:rsid w:val="00212470"/>
    <w:rsid w:val="00212BF5"/>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1B8"/>
    <w:rsid w:val="002F44BC"/>
    <w:rsid w:val="002F56D6"/>
    <w:rsid w:val="002F6077"/>
    <w:rsid w:val="002F6513"/>
    <w:rsid w:val="002F6644"/>
    <w:rsid w:val="002F7B3C"/>
    <w:rsid w:val="003020AF"/>
    <w:rsid w:val="00303427"/>
    <w:rsid w:val="00306DE3"/>
    <w:rsid w:val="003105A7"/>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1BE4"/>
    <w:rsid w:val="004332DC"/>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833"/>
    <w:rsid w:val="00711D30"/>
    <w:rsid w:val="00715795"/>
    <w:rsid w:val="00720C73"/>
    <w:rsid w:val="007210BC"/>
    <w:rsid w:val="007239CA"/>
    <w:rsid w:val="00724B52"/>
    <w:rsid w:val="00730050"/>
    <w:rsid w:val="00730A27"/>
    <w:rsid w:val="00732FB9"/>
    <w:rsid w:val="00735BA8"/>
    <w:rsid w:val="00736F4C"/>
    <w:rsid w:val="007411ED"/>
    <w:rsid w:val="007418B5"/>
    <w:rsid w:val="00742C2E"/>
    <w:rsid w:val="007445AB"/>
    <w:rsid w:val="00747208"/>
    <w:rsid w:val="00750547"/>
    <w:rsid w:val="00750722"/>
    <w:rsid w:val="00750DA7"/>
    <w:rsid w:val="007518FE"/>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2CB9"/>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D8E"/>
    <w:rsid w:val="00876B7F"/>
    <w:rsid w:val="00877814"/>
    <w:rsid w:val="00882FFA"/>
    <w:rsid w:val="00883A14"/>
    <w:rsid w:val="00887750"/>
    <w:rsid w:val="00890360"/>
    <w:rsid w:val="008919B8"/>
    <w:rsid w:val="008927CF"/>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2B90"/>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7AB"/>
    <w:rsid w:val="00E24EFB"/>
    <w:rsid w:val="00E25E25"/>
    <w:rsid w:val="00E26894"/>
    <w:rsid w:val="00E300E4"/>
    <w:rsid w:val="00E33E59"/>
    <w:rsid w:val="00E35B46"/>
    <w:rsid w:val="00E400C1"/>
    <w:rsid w:val="00E40976"/>
    <w:rsid w:val="00E411D5"/>
    <w:rsid w:val="00E42791"/>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71F23"/>
    <w:rsid w:val="00E73EF8"/>
    <w:rsid w:val="00E76865"/>
    <w:rsid w:val="00E8586A"/>
    <w:rsid w:val="00E86B83"/>
    <w:rsid w:val="00E8716A"/>
    <w:rsid w:val="00E9066A"/>
    <w:rsid w:val="00E9529B"/>
    <w:rsid w:val="00EA0451"/>
    <w:rsid w:val="00EA5FD9"/>
    <w:rsid w:val="00EA72A4"/>
    <w:rsid w:val="00EB1938"/>
    <w:rsid w:val="00EB2B64"/>
    <w:rsid w:val="00EB36A7"/>
    <w:rsid w:val="00EB3978"/>
    <w:rsid w:val="00EB3EC2"/>
    <w:rsid w:val="00EB5037"/>
    <w:rsid w:val="00EC4239"/>
    <w:rsid w:val="00EC4B31"/>
    <w:rsid w:val="00EC5850"/>
    <w:rsid w:val="00ED2398"/>
    <w:rsid w:val="00ED24C5"/>
    <w:rsid w:val="00ED2DBB"/>
    <w:rsid w:val="00ED3B4B"/>
    <w:rsid w:val="00ED3C68"/>
    <w:rsid w:val="00ED5DD2"/>
    <w:rsid w:val="00ED6CAB"/>
    <w:rsid w:val="00ED6E9E"/>
    <w:rsid w:val="00EE001E"/>
    <w:rsid w:val="00EE00A8"/>
    <w:rsid w:val="00EE09D4"/>
    <w:rsid w:val="00EE50B5"/>
    <w:rsid w:val="00EE530C"/>
    <w:rsid w:val="00EE582D"/>
    <w:rsid w:val="00EF2110"/>
    <w:rsid w:val="00EF6B86"/>
    <w:rsid w:val="00F00216"/>
    <w:rsid w:val="00F0091A"/>
    <w:rsid w:val="00F035F2"/>
    <w:rsid w:val="00F03EFE"/>
    <w:rsid w:val="00F073C7"/>
    <w:rsid w:val="00F07A5F"/>
    <w:rsid w:val="00F12432"/>
    <w:rsid w:val="00F139E0"/>
    <w:rsid w:val="00F14483"/>
    <w:rsid w:val="00F1472D"/>
    <w:rsid w:val="00F15A21"/>
    <w:rsid w:val="00F21D8E"/>
    <w:rsid w:val="00F27DE9"/>
    <w:rsid w:val="00F31AB6"/>
    <w:rsid w:val="00F3231C"/>
    <w:rsid w:val="00F3474F"/>
    <w:rsid w:val="00F34DB8"/>
    <w:rsid w:val="00F35C59"/>
    <w:rsid w:val="00F35FC8"/>
    <w:rsid w:val="00F47412"/>
    <w:rsid w:val="00F50F20"/>
    <w:rsid w:val="00F52BC2"/>
    <w:rsid w:val="00F54689"/>
    <w:rsid w:val="00F55C64"/>
    <w:rsid w:val="00F572BA"/>
    <w:rsid w:val="00F61DA0"/>
    <w:rsid w:val="00F63FB1"/>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599</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7</cp:revision>
  <cp:lastPrinted>2023-03-06T10:00:00Z</cp:lastPrinted>
  <dcterms:created xsi:type="dcterms:W3CDTF">2023-04-19T12:40:00Z</dcterms:created>
  <dcterms:modified xsi:type="dcterms:W3CDTF">2023-04-26T10:38:00Z</dcterms:modified>
</cp:coreProperties>
</file>